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D246B" w14:textId="4AF9B85C" w:rsidR="001F598C" w:rsidRPr="00860966" w:rsidRDefault="00F55C30" w:rsidP="005D4A17">
      <w:pPr>
        <w:rPr>
          <w:sz w:val="20"/>
          <w:szCs w:val="20"/>
          <w:lang w:val="en-GB"/>
        </w:rPr>
      </w:pPr>
      <w:bookmarkStart w:id="0" w:name="_Hlk101522667"/>
      <w:bookmarkEnd w:id="0"/>
      <w:r w:rsidRPr="001D30A8">
        <w:rPr>
          <w:noProof/>
          <w:sz w:val="20"/>
          <w:szCs w:val="20"/>
          <w:lang w:eastAsia="pt-PT"/>
        </w:rPr>
        <w:t xml:space="preserve"> </w:t>
      </w:r>
      <w:r w:rsidR="007A50C4" w:rsidRPr="00860966">
        <w:rPr>
          <w:noProof/>
          <w:sz w:val="20"/>
          <w:szCs w:val="20"/>
          <w:lang w:val="pt-PT" w:eastAsia="pt-PT"/>
        </w:rPr>
        <w:drawing>
          <wp:anchor distT="0" distB="0" distL="114300" distR="114300" simplePos="0" relativeHeight="251658241" behindDoc="1" locked="0" layoutInCell="1" allowOverlap="1" wp14:anchorId="5FB2082F" wp14:editId="396DFAD2">
            <wp:simplePos x="0" y="0"/>
            <wp:positionH relativeFrom="column">
              <wp:posOffset>-479425</wp:posOffset>
            </wp:positionH>
            <wp:positionV relativeFrom="page">
              <wp:posOffset>0</wp:posOffset>
            </wp:positionV>
            <wp:extent cx="7649845" cy="10825480"/>
            <wp:effectExtent l="0" t="0" r="8255" b="0"/>
            <wp:wrapNone/>
            <wp:docPr id="13" name="Imagem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 name="capa.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49845" cy="10825480"/>
                    </a:xfrm>
                    <a:prstGeom prst="rect">
                      <a:avLst/>
                    </a:prstGeom>
                  </pic:spPr>
                </pic:pic>
              </a:graphicData>
            </a:graphic>
            <wp14:sizeRelH relativeFrom="page">
              <wp14:pctWidth>0</wp14:pctWidth>
            </wp14:sizeRelH>
            <wp14:sizeRelV relativeFrom="page">
              <wp14:pctHeight>0</wp14:pctHeight>
            </wp14:sizeRelV>
          </wp:anchor>
        </w:drawing>
      </w:r>
      <w:r w:rsidR="00A24A1F" w:rsidRPr="00860966">
        <w:rPr>
          <w:noProof/>
          <w:sz w:val="20"/>
          <w:szCs w:val="20"/>
          <w:lang w:val="pt-PT" w:eastAsia="pt-PT"/>
        </w:rPr>
        <w:drawing>
          <wp:anchor distT="0" distB="0" distL="114300" distR="114300" simplePos="0" relativeHeight="251658240" behindDoc="1" locked="0" layoutInCell="1" allowOverlap="1" wp14:anchorId="0AD5110B" wp14:editId="3DBD84E3">
            <wp:simplePos x="0" y="0"/>
            <wp:positionH relativeFrom="column">
              <wp:posOffset>-479425</wp:posOffset>
            </wp:positionH>
            <wp:positionV relativeFrom="page">
              <wp:posOffset>0</wp:posOffset>
            </wp:positionV>
            <wp:extent cx="7649845" cy="10825480"/>
            <wp:effectExtent l="0" t="0" r="8255" b="0"/>
            <wp:wrapNone/>
            <wp:docPr id="450" name="Imagem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 name="capa.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49845" cy="10825480"/>
                    </a:xfrm>
                    <a:prstGeom prst="rect">
                      <a:avLst/>
                    </a:prstGeom>
                  </pic:spPr>
                </pic:pic>
              </a:graphicData>
            </a:graphic>
            <wp14:sizeRelH relativeFrom="page">
              <wp14:pctWidth>0</wp14:pctWidth>
            </wp14:sizeRelH>
            <wp14:sizeRelV relativeFrom="page">
              <wp14:pctHeight>0</wp14:pctHeight>
            </wp14:sizeRelV>
          </wp:anchor>
        </w:drawing>
      </w:r>
    </w:p>
    <w:p w14:paraId="1930B943" w14:textId="2F2CC4D6" w:rsidR="00F40D71" w:rsidRPr="00860966" w:rsidRDefault="00F40D71" w:rsidP="005D4A17">
      <w:pPr>
        <w:rPr>
          <w:sz w:val="20"/>
          <w:szCs w:val="20"/>
          <w:lang w:val="en-GB"/>
        </w:rPr>
      </w:pPr>
    </w:p>
    <w:p w14:paraId="7D3FF62F" w14:textId="0CAE422B" w:rsidR="00F40D71" w:rsidRPr="00860966" w:rsidRDefault="00F40D71" w:rsidP="005D4A17">
      <w:pPr>
        <w:rPr>
          <w:sz w:val="20"/>
          <w:szCs w:val="20"/>
          <w:lang w:val="en-GB"/>
        </w:rPr>
      </w:pPr>
    </w:p>
    <w:p w14:paraId="19D467C8" w14:textId="77D20DB7" w:rsidR="00F40D71" w:rsidRPr="00860966" w:rsidRDefault="00F40D71" w:rsidP="005D4A17">
      <w:pPr>
        <w:rPr>
          <w:sz w:val="20"/>
          <w:szCs w:val="20"/>
          <w:lang w:val="en-GB"/>
        </w:rPr>
      </w:pPr>
    </w:p>
    <w:p w14:paraId="049E1D21" w14:textId="59AE8343" w:rsidR="00F40D71" w:rsidRPr="00860966" w:rsidRDefault="00F40D71" w:rsidP="005D4A17">
      <w:pPr>
        <w:rPr>
          <w:sz w:val="20"/>
          <w:szCs w:val="20"/>
          <w:lang w:val="en-GB"/>
        </w:rPr>
      </w:pPr>
    </w:p>
    <w:p w14:paraId="40D03AAD" w14:textId="7F6502DF" w:rsidR="00F40D71" w:rsidRPr="00860966" w:rsidRDefault="00F40D71" w:rsidP="005D4A17">
      <w:pPr>
        <w:rPr>
          <w:sz w:val="20"/>
          <w:szCs w:val="20"/>
          <w:lang w:val="en-GB"/>
        </w:rPr>
      </w:pPr>
    </w:p>
    <w:p w14:paraId="0F67E7D3" w14:textId="0CF4D67A" w:rsidR="00F40D71" w:rsidRPr="00860966" w:rsidRDefault="0055518D" w:rsidP="005D4A17">
      <w:pPr>
        <w:rPr>
          <w:sz w:val="20"/>
          <w:szCs w:val="20"/>
          <w:lang w:val="en-GB"/>
        </w:rPr>
      </w:pPr>
      <w:r w:rsidRPr="00860966">
        <w:rPr>
          <w:noProof/>
          <w:lang w:val="pt-PT" w:eastAsia="pt-PT"/>
        </w:rPr>
        <mc:AlternateContent>
          <mc:Choice Requires="wps">
            <w:drawing>
              <wp:anchor distT="0" distB="0" distL="114300" distR="114300" simplePos="0" relativeHeight="251658245" behindDoc="0" locked="0" layoutInCell="1" allowOverlap="1" wp14:anchorId="7C5A9AEE" wp14:editId="2A9FD3E1">
                <wp:simplePos x="0" y="0"/>
                <wp:positionH relativeFrom="column">
                  <wp:posOffset>-43815</wp:posOffset>
                </wp:positionH>
                <wp:positionV relativeFrom="paragraph">
                  <wp:posOffset>57150</wp:posOffset>
                </wp:positionV>
                <wp:extent cx="4992370" cy="535940"/>
                <wp:effectExtent l="0" t="0" r="0" b="0"/>
                <wp:wrapNone/>
                <wp:docPr id="3" name="Text Box 25"/>
                <wp:cNvGraphicFramePr/>
                <a:graphic xmlns:a="http://schemas.openxmlformats.org/drawingml/2006/main">
                  <a:graphicData uri="http://schemas.microsoft.com/office/word/2010/wordprocessingShape">
                    <wps:wsp>
                      <wps:cNvSpPr txBox="1"/>
                      <wps:spPr>
                        <a:xfrm>
                          <a:off x="0" y="0"/>
                          <a:ext cx="4992370" cy="535940"/>
                        </a:xfrm>
                        <a:prstGeom prst="rect">
                          <a:avLst/>
                        </a:prstGeom>
                        <a:noFill/>
                        <a:ln w="6350">
                          <a:noFill/>
                        </a:ln>
                      </wps:spPr>
                      <wps:txbx>
                        <w:txbxContent>
                          <w:p w14:paraId="3B039CA7" w14:textId="28EE739A" w:rsidR="00C17241" w:rsidRPr="00515ACB" w:rsidRDefault="00C17241" w:rsidP="0055518D">
                            <w:pPr>
                              <w:ind w:right="344"/>
                              <w:rPr>
                                <w:rFonts w:asciiTheme="minorHAnsi" w:hAnsiTheme="minorHAnsi" w:cstheme="minorHAnsi"/>
                                <w:b/>
                                <w:color w:val="6C6C6C"/>
                                <w:sz w:val="40"/>
                                <w:szCs w:val="40"/>
                              </w:rPr>
                            </w:pPr>
                            <w:r>
                              <w:rPr>
                                <w:rFonts w:asciiTheme="minorHAnsi" w:hAnsiTheme="minorHAnsi" w:cstheme="minorHAnsi"/>
                                <w:b/>
                                <w:color w:val="6C6C6C"/>
                                <w:sz w:val="40"/>
                                <w:szCs w:val="40"/>
                              </w:rPr>
                              <w:t>Public</w:t>
                            </w:r>
                            <w:r w:rsidRPr="00515ACB">
                              <w:rPr>
                                <w:rFonts w:asciiTheme="minorHAnsi" w:hAnsiTheme="minorHAnsi" w:cstheme="minorHAnsi"/>
                                <w:b/>
                                <w:color w:val="6C6C6C"/>
                                <w:sz w:val="40"/>
                                <w:szCs w:val="40"/>
                              </w:rPr>
                              <w:t xml:space="preserve"> </w:t>
                            </w:r>
                            <w:r>
                              <w:rPr>
                                <w:rFonts w:asciiTheme="minorHAnsi" w:hAnsiTheme="minorHAnsi" w:cstheme="minorHAnsi"/>
                                <w:b/>
                                <w:color w:val="6C6C6C"/>
                                <w:sz w:val="40"/>
                                <w:szCs w:val="40"/>
                              </w:rPr>
                              <w:t>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5A9AEE" id="_x0000_t202" coordsize="21600,21600" o:spt="202" path="m,l,21600r21600,l21600,xe">
                <v:stroke joinstyle="miter"/>
                <v:path gradientshapeok="t" o:connecttype="rect"/>
              </v:shapetype>
              <v:shape id="Text Box 25" o:spid="_x0000_s1026" type="#_x0000_t202" style="position:absolute;left:0;text-align:left;margin-left:-3.45pt;margin-top:4.5pt;width:393.1pt;height:42.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" filled="f" stroked="f" strokeweight=".5pt">
                <v:textbox>
                  <w:txbxContent>
                    <w:p w14:paraId="3B039CA7" w14:textId="28EE739A" w:rsidR="00C17241" w:rsidRPr="00515ACB" w:rsidRDefault="00C17241" w:rsidP="0055518D">
                      <w:pPr>
                        <w:ind w:right="344"/>
                        <w:rPr>
                          <w:rFonts w:asciiTheme="minorHAnsi" w:hAnsiTheme="minorHAnsi" w:cstheme="minorHAnsi"/>
                          <w:b/>
                          <w:color w:val="6C6C6C"/>
                          <w:sz w:val="40"/>
                          <w:szCs w:val="40"/>
                        </w:rPr>
                      </w:pPr>
                      <w:r>
                        <w:rPr>
                          <w:rFonts w:asciiTheme="minorHAnsi" w:hAnsiTheme="minorHAnsi" w:cstheme="minorHAnsi"/>
                          <w:b/>
                          <w:color w:val="6C6C6C"/>
                          <w:sz w:val="40"/>
                          <w:szCs w:val="40"/>
                        </w:rPr>
                        <w:t>Public</w:t>
                      </w:r>
                      <w:r w:rsidRPr="00515ACB">
                        <w:rPr>
                          <w:rFonts w:asciiTheme="minorHAnsi" w:hAnsiTheme="minorHAnsi" w:cstheme="minorHAnsi"/>
                          <w:b/>
                          <w:color w:val="6C6C6C"/>
                          <w:sz w:val="40"/>
                          <w:szCs w:val="40"/>
                        </w:rPr>
                        <w:t xml:space="preserve"> </w:t>
                      </w:r>
                      <w:r>
                        <w:rPr>
                          <w:rFonts w:asciiTheme="minorHAnsi" w:hAnsiTheme="minorHAnsi" w:cstheme="minorHAnsi"/>
                          <w:b/>
                          <w:color w:val="6C6C6C"/>
                          <w:sz w:val="40"/>
                          <w:szCs w:val="40"/>
                        </w:rPr>
                        <w:t>version</w:t>
                      </w:r>
                    </w:p>
                  </w:txbxContent>
                </v:textbox>
              </v:shape>
            </w:pict>
          </mc:Fallback>
        </mc:AlternateContent>
      </w:r>
    </w:p>
    <w:p w14:paraId="20354F7D" w14:textId="56DEFEA1" w:rsidR="00F40D71" w:rsidRPr="00860966" w:rsidRDefault="00F40D71" w:rsidP="005D4A17">
      <w:pPr>
        <w:rPr>
          <w:sz w:val="20"/>
          <w:szCs w:val="20"/>
          <w:lang w:val="en-GB"/>
        </w:rPr>
      </w:pPr>
    </w:p>
    <w:p w14:paraId="38372CFA" w14:textId="65C5F127" w:rsidR="00F40D71" w:rsidRPr="00860966" w:rsidRDefault="00F40D71" w:rsidP="005D4A17">
      <w:pPr>
        <w:rPr>
          <w:sz w:val="20"/>
          <w:szCs w:val="20"/>
          <w:lang w:val="en-GB"/>
        </w:rPr>
      </w:pPr>
    </w:p>
    <w:p w14:paraId="37C53FFF" w14:textId="290A20B2" w:rsidR="00F40D71" w:rsidRPr="00860966" w:rsidRDefault="00F40D71" w:rsidP="005D4A17">
      <w:pPr>
        <w:rPr>
          <w:sz w:val="20"/>
          <w:szCs w:val="20"/>
          <w:lang w:val="en-GB"/>
        </w:rPr>
      </w:pPr>
    </w:p>
    <w:p w14:paraId="42ACA424" w14:textId="75C14C45" w:rsidR="00F40D71" w:rsidRPr="00860966" w:rsidRDefault="00A65747" w:rsidP="005D4A17">
      <w:pPr>
        <w:rPr>
          <w:sz w:val="20"/>
          <w:szCs w:val="20"/>
          <w:lang w:val="en-GB"/>
        </w:rPr>
      </w:pPr>
      <w:r w:rsidRPr="00860966">
        <w:rPr>
          <w:noProof/>
          <w:lang w:val="pt-PT" w:eastAsia="pt-PT"/>
        </w:rPr>
        <mc:AlternateContent>
          <mc:Choice Requires="wps">
            <w:drawing>
              <wp:anchor distT="0" distB="0" distL="114300" distR="114300" simplePos="0" relativeHeight="251658242" behindDoc="0" locked="0" layoutInCell="1" allowOverlap="1" wp14:anchorId="7FBCF127" wp14:editId="5090294B">
                <wp:simplePos x="0" y="0"/>
                <wp:positionH relativeFrom="column">
                  <wp:posOffset>-36830</wp:posOffset>
                </wp:positionH>
                <wp:positionV relativeFrom="paragraph">
                  <wp:posOffset>85840</wp:posOffset>
                </wp:positionV>
                <wp:extent cx="4992624" cy="2880360"/>
                <wp:effectExtent l="0" t="0" r="0" b="0"/>
                <wp:wrapNone/>
                <wp:docPr id="452" name="Text Box 25"/>
                <wp:cNvGraphicFramePr/>
                <a:graphic xmlns:a="http://schemas.openxmlformats.org/drawingml/2006/main">
                  <a:graphicData uri="http://schemas.microsoft.com/office/word/2010/wordprocessingShape">
                    <wps:wsp>
                      <wps:cNvSpPr txBox="1"/>
                      <wps:spPr>
                        <a:xfrm>
                          <a:off x="0" y="0"/>
                          <a:ext cx="4992624" cy="2880360"/>
                        </a:xfrm>
                        <a:prstGeom prst="rect">
                          <a:avLst/>
                        </a:prstGeom>
                        <a:noFill/>
                        <a:ln w="6350">
                          <a:noFill/>
                        </a:ln>
                      </wps:spPr>
                      <wps:txbx>
                        <w:txbxContent>
                          <w:p w14:paraId="5037F0FF" w14:textId="48ADB3DE" w:rsidR="00C17241" w:rsidRPr="00A712BA" w:rsidRDefault="00C17241" w:rsidP="00DF1D80">
                            <w:pPr>
                              <w:pStyle w:val="TableParagraph"/>
                              <w:ind w:left="53" w:right="344"/>
                              <w:rPr>
                                <w:rFonts w:asciiTheme="minorHAnsi" w:hAnsiTheme="minorHAnsi" w:cstheme="minorHAnsi"/>
                              </w:rPr>
                            </w:pPr>
                            <w:r w:rsidRPr="00A712BA">
                              <w:rPr>
                                <w:rFonts w:asciiTheme="minorHAnsi" w:hAnsiTheme="minorHAnsi" w:cstheme="minorHAnsi"/>
                                <w:b/>
                                <w:color w:val="5859D6"/>
                                <w:sz w:val="56"/>
                                <w:szCs w:val="56"/>
                              </w:rPr>
                              <w:t>A</w:t>
                            </w:r>
                            <w:r>
                              <w:rPr>
                                <w:rFonts w:asciiTheme="minorHAnsi" w:hAnsiTheme="minorHAnsi" w:cstheme="minorHAnsi"/>
                                <w:b/>
                                <w:color w:val="5859D6"/>
                                <w:sz w:val="56"/>
                                <w:szCs w:val="56"/>
                              </w:rPr>
                              <w:t xml:space="preserve">ctive building </w:t>
                            </w:r>
                            <w:r w:rsidRPr="00A712BA">
                              <w:rPr>
                                <w:rFonts w:asciiTheme="minorHAnsi" w:hAnsiTheme="minorHAnsi" w:cstheme="minorHAnsi"/>
                                <w:b/>
                                <w:color w:val="5859D6"/>
                                <w:sz w:val="56"/>
                                <w:szCs w:val="56"/>
                              </w:rPr>
                              <w:t>EPC Template Contract based on Portuguese P</w:t>
                            </w:r>
                            <w:r>
                              <w:rPr>
                                <w:rFonts w:asciiTheme="minorHAnsi" w:hAnsiTheme="minorHAnsi" w:cstheme="minorHAnsi"/>
                                <w:b/>
                                <w:color w:val="5859D6"/>
                                <w:sz w:val="56"/>
                                <w:szCs w:val="56"/>
                              </w:rPr>
                              <w:t>ilot (office building)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CF127" id="_x0000_s1027" type="#_x0000_t202" style="position:absolute;left:0;text-align:left;margin-left:-2.9pt;margin-top:6.75pt;width:393.1pt;height:226.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" filled="f" stroked="f" strokeweight=".5pt">
                <v:textbox>
                  <w:txbxContent>
                    <w:p w14:paraId="5037F0FF" w14:textId="48ADB3DE" w:rsidR="00C17241" w:rsidRPr="00A712BA" w:rsidRDefault="00C17241" w:rsidP="00DF1D80">
                      <w:pPr>
                        <w:pStyle w:val="TableParagraph"/>
                        <w:ind w:left="53" w:right="344"/>
                        <w:rPr>
                          <w:rFonts w:asciiTheme="minorHAnsi" w:hAnsiTheme="minorHAnsi" w:cstheme="minorHAnsi"/>
                        </w:rPr>
                      </w:pPr>
                      <w:r w:rsidRPr="00A712BA">
                        <w:rPr>
                          <w:rFonts w:asciiTheme="minorHAnsi" w:hAnsiTheme="minorHAnsi" w:cstheme="minorHAnsi"/>
                          <w:b/>
                          <w:color w:val="5859D6"/>
                          <w:sz w:val="56"/>
                          <w:szCs w:val="56"/>
                        </w:rPr>
                        <w:t>A</w:t>
                      </w:r>
                      <w:r>
                        <w:rPr>
                          <w:rFonts w:asciiTheme="minorHAnsi" w:hAnsiTheme="minorHAnsi" w:cstheme="minorHAnsi"/>
                          <w:b/>
                          <w:color w:val="5859D6"/>
                          <w:sz w:val="56"/>
                          <w:szCs w:val="56"/>
                        </w:rPr>
                        <w:t xml:space="preserve">ctive building </w:t>
                      </w:r>
                      <w:r w:rsidRPr="00A712BA">
                        <w:rPr>
                          <w:rFonts w:asciiTheme="minorHAnsi" w:hAnsiTheme="minorHAnsi" w:cstheme="minorHAnsi"/>
                          <w:b/>
                          <w:color w:val="5859D6"/>
                          <w:sz w:val="56"/>
                          <w:szCs w:val="56"/>
                        </w:rPr>
                        <w:t>EPC Template Contract based on Portuguese P</w:t>
                      </w:r>
                      <w:r>
                        <w:rPr>
                          <w:rFonts w:asciiTheme="minorHAnsi" w:hAnsiTheme="minorHAnsi" w:cstheme="minorHAnsi"/>
                          <w:b/>
                          <w:color w:val="5859D6"/>
                          <w:sz w:val="56"/>
                          <w:szCs w:val="56"/>
                        </w:rPr>
                        <w:t>ilot (office building)</w:t>
                      </w:r>
                    </w:p>
                  </w:txbxContent>
                </v:textbox>
              </v:shape>
            </w:pict>
          </mc:Fallback>
        </mc:AlternateContent>
      </w:r>
    </w:p>
    <w:p w14:paraId="7421E173" w14:textId="4C3B0690" w:rsidR="00F40D71" w:rsidRPr="00860966" w:rsidRDefault="00F40D71" w:rsidP="005D4A17">
      <w:pPr>
        <w:rPr>
          <w:sz w:val="20"/>
          <w:szCs w:val="20"/>
          <w:lang w:val="en-GB"/>
        </w:rPr>
      </w:pPr>
    </w:p>
    <w:p w14:paraId="52D2F9F4" w14:textId="5F6A18D3" w:rsidR="00F40D71" w:rsidRPr="00860966" w:rsidRDefault="00F40D71" w:rsidP="005D4A17">
      <w:pPr>
        <w:rPr>
          <w:sz w:val="20"/>
          <w:szCs w:val="20"/>
          <w:lang w:val="en-GB"/>
        </w:rPr>
      </w:pPr>
    </w:p>
    <w:p w14:paraId="02CBE52E" w14:textId="65FE8A9E" w:rsidR="00F40D71" w:rsidRPr="00860966" w:rsidRDefault="00F40D71" w:rsidP="005D4A17">
      <w:pPr>
        <w:rPr>
          <w:sz w:val="20"/>
          <w:szCs w:val="20"/>
          <w:lang w:val="en-GB"/>
        </w:rPr>
      </w:pPr>
    </w:p>
    <w:p w14:paraId="6323B986" w14:textId="5B7C7CD7" w:rsidR="00F40D71" w:rsidRPr="00860966" w:rsidRDefault="00F40D71" w:rsidP="005D4A17">
      <w:pPr>
        <w:rPr>
          <w:sz w:val="20"/>
          <w:szCs w:val="20"/>
          <w:lang w:val="en-GB"/>
        </w:rPr>
      </w:pPr>
    </w:p>
    <w:p w14:paraId="6C914323" w14:textId="224260E8" w:rsidR="00F40D71" w:rsidRPr="00860966" w:rsidRDefault="00F40D71" w:rsidP="005D4A17">
      <w:pPr>
        <w:rPr>
          <w:sz w:val="20"/>
          <w:szCs w:val="20"/>
          <w:lang w:val="en-GB"/>
        </w:rPr>
      </w:pPr>
    </w:p>
    <w:p w14:paraId="1BC9976B" w14:textId="17166011" w:rsidR="00F40D71" w:rsidRPr="00860966" w:rsidRDefault="00F40D71" w:rsidP="005D4A17">
      <w:pPr>
        <w:rPr>
          <w:sz w:val="20"/>
          <w:szCs w:val="20"/>
          <w:lang w:val="en-GB"/>
        </w:rPr>
      </w:pPr>
    </w:p>
    <w:p w14:paraId="1FC2A789" w14:textId="48422943" w:rsidR="00F40D71" w:rsidRPr="00860966" w:rsidRDefault="00F40D71" w:rsidP="005D4A17">
      <w:pPr>
        <w:rPr>
          <w:sz w:val="20"/>
          <w:szCs w:val="20"/>
          <w:lang w:val="en-GB"/>
        </w:rPr>
      </w:pPr>
    </w:p>
    <w:p w14:paraId="09A1E713" w14:textId="73CF5B26" w:rsidR="00F40D71" w:rsidRPr="00860966" w:rsidRDefault="00F40D71" w:rsidP="005D4A17">
      <w:pPr>
        <w:rPr>
          <w:sz w:val="20"/>
          <w:szCs w:val="20"/>
          <w:lang w:val="en-GB"/>
        </w:rPr>
      </w:pPr>
    </w:p>
    <w:p w14:paraId="232A6F23" w14:textId="7B9B4BE1" w:rsidR="00F40D71" w:rsidRPr="00860966" w:rsidRDefault="00F40D71" w:rsidP="005D4A17">
      <w:pPr>
        <w:rPr>
          <w:sz w:val="20"/>
          <w:szCs w:val="20"/>
          <w:lang w:val="en-GB"/>
        </w:rPr>
      </w:pPr>
    </w:p>
    <w:p w14:paraId="2DF66423" w14:textId="538B0A40" w:rsidR="00F40D71" w:rsidRPr="00860966" w:rsidRDefault="00F40D71" w:rsidP="005D4A17">
      <w:pPr>
        <w:rPr>
          <w:sz w:val="20"/>
          <w:szCs w:val="20"/>
          <w:lang w:val="en-GB"/>
        </w:rPr>
      </w:pPr>
    </w:p>
    <w:p w14:paraId="606C650F" w14:textId="1746ECFE" w:rsidR="00F40D71" w:rsidRPr="00860966" w:rsidRDefault="00F40D71" w:rsidP="005D4A17">
      <w:pPr>
        <w:rPr>
          <w:sz w:val="20"/>
          <w:szCs w:val="20"/>
          <w:lang w:val="en-GB"/>
        </w:rPr>
      </w:pPr>
    </w:p>
    <w:p w14:paraId="396DE231" w14:textId="2E369008" w:rsidR="00F40D71" w:rsidRPr="00860966" w:rsidRDefault="00F40D71" w:rsidP="005D4A17">
      <w:pPr>
        <w:rPr>
          <w:sz w:val="20"/>
          <w:szCs w:val="20"/>
          <w:lang w:val="en-GB"/>
        </w:rPr>
      </w:pPr>
    </w:p>
    <w:p w14:paraId="478B414D" w14:textId="0B2AF40E" w:rsidR="00F40D71" w:rsidRPr="00860966" w:rsidRDefault="00F40D71" w:rsidP="005D4A17">
      <w:pPr>
        <w:rPr>
          <w:sz w:val="20"/>
          <w:szCs w:val="20"/>
          <w:lang w:val="en-GB"/>
        </w:rPr>
      </w:pPr>
    </w:p>
    <w:p w14:paraId="4454F619" w14:textId="780A3166" w:rsidR="00F40D71" w:rsidRPr="00860966" w:rsidRDefault="00F40D71" w:rsidP="005D4A17">
      <w:pPr>
        <w:rPr>
          <w:sz w:val="20"/>
          <w:szCs w:val="20"/>
          <w:lang w:val="en-GB"/>
        </w:rPr>
      </w:pPr>
    </w:p>
    <w:p w14:paraId="0A71EFBB" w14:textId="40F996B7" w:rsidR="00F40D71" w:rsidRPr="00860966" w:rsidRDefault="00F40D71" w:rsidP="005D4A17">
      <w:pPr>
        <w:rPr>
          <w:sz w:val="20"/>
          <w:szCs w:val="20"/>
          <w:lang w:val="en-GB"/>
        </w:rPr>
      </w:pPr>
    </w:p>
    <w:p w14:paraId="500699D2" w14:textId="2809D7E0" w:rsidR="00F40D71" w:rsidRPr="00860966" w:rsidRDefault="00F40D71" w:rsidP="005D4A17">
      <w:pPr>
        <w:rPr>
          <w:sz w:val="20"/>
          <w:szCs w:val="20"/>
          <w:lang w:val="en-GB"/>
        </w:rPr>
      </w:pPr>
    </w:p>
    <w:p w14:paraId="2847F2AB" w14:textId="50F73446" w:rsidR="00F40D71" w:rsidRPr="00860966" w:rsidRDefault="00F40D71" w:rsidP="005D4A17">
      <w:pPr>
        <w:rPr>
          <w:sz w:val="20"/>
          <w:szCs w:val="20"/>
          <w:lang w:val="en-GB"/>
        </w:rPr>
      </w:pPr>
    </w:p>
    <w:p w14:paraId="6B355ABE" w14:textId="52BD9F5C" w:rsidR="00F40D71" w:rsidRPr="00860966" w:rsidRDefault="00F40D71" w:rsidP="005D4A17">
      <w:pPr>
        <w:rPr>
          <w:sz w:val="20"/>
          <w:szCs w:val="20"/>
          <w:lang w:val="en-GB"/>
        </w:rPr>
      </w:pPr>
    </w:p>
    <w:p w14:paraId="78E715F1" w14:textId="60C2062F" w:rsidR="00F40D71" w:rsidRPr="00860966" w:rsidRDefault="00F40D71" w:rsidP="005D4A17">
      <w:pPr>
        <w:rPr>
          <w:sz w:val="20"/>
          <w:szCs w:val="20"/>
          <w:lang w:val="en-GB"/>
        </w:rPr>
      </w:pPr>
    </w:p>
    <w:p w14:paraId="5441C68B" w14:textId="5178BD4F" w:rsidR="00F40D71" w:rsidRPr="00860966" w:rsidRDefault="00F40D71" w:rsidP="005D4A17">
      <w:pPr>
        <w:rPr>
          <w:sz w:val="20"/>
          <w:szCs w:val="20"/>
          <w:lang w:val="en-GB"/>
        </w:rPr>
      </w:pPr>
    </w:p>
    <w:p w14:paraId="7A6AB668" w14:textId="1B273A08" w:rsidR="00F40D71" w:rsidRPr="00860966" w:rsidRDefault="00F40D71" w:rsidP="005D4A17">
      <w:pPr>
        <w:rPr>
          <w:sz w:val="20"/>
          <w:szCs w:val="20"/>
          <w:lang w:val="en-GB"/>
        </w:rPr>
      </w:pPr>
    </w:p>
    <w:p w14:paraId="6AE4B3E8" w14:textId="76FB22C6" w:rsidR="00F40D71" w:rsidRPr="00860966" w:rsidRDefault="00F40D71" w:rsidP="005D4A17">
      <w:pPr>
        <w:rPr>
          <w:sz w:val="20"/>
          <w:szCs w:val="20"/>
          <w:lang w:val="en-GB"/>
        </w:rPr>
      </w:pPr>
    </w:p>
    <w:p w14:paraId="62D6BC7F" w14:textId="43FCEF05" w:rsidR="00F40D71" w:rsidRPr="00860966" w:rsidRDefault="00F40D71" w:rsidP="005D4A17">
      <w:pPr>
        <w:rPr>
          <w:sz w:val="20"/>
          <w:szCs w:val="20"/>
          <w:lang w:val="en-GB"/>
        </w:rPr>
      </w:pPr>
    </w:p>
    <w:p w14:paraId="2F2FCA1D" w14:textId="43FCEF05" w:rsidR="00F40D71" w:rsidRPr="00860966" w:rsidRDefault="00F40D71" w:rsidP="005D4A17">
      <w:pPr>
        <w:rPr>
          <w:sz w:val="20"/>
          <w:szCs w:val="20"/>
          <w:lang w:val="en-GB"/>
        </w:rPr>
      </w:pPr>
    </w:p>
    <w:p w14:paraId="05CD56D0" w14:textId="3A430DED" w:rsidR="00F40D71" w:rsidRPr="00860966" w:rsidRDefault="00F40D71" w:rsidP="005D4A17">
      <w:pPr>
        <w:rPr>
          <w:sz w:val="20"/>
          <w:szCs w:val="20"/>
          <w:lang w:val="en-GB"/>
        </w:rPr>
      </w:pPr>
    </w:p>
    <w:p w14:paraId="318821D6" w14:textId="34ADE9F7" w:rsidR="00F40D71" w:rsidRPr="00860966" w:rsidRDefault="00F40D71" w:rsidP="005D4A17">
      <w:pPr>
        <w:rPr>
          <w:sz w:val="20"/>
          <w:szCs w:val="20"/>
          <w:lang w:val="en-GB"/>
        </w:rPr>
      </w:pPr>
    </w:p>
    <w:p w14:paraId="4E86D207" w14:textId="168B2011" w:rsidR="00F40D71" w:rsidRPr="00860966" w:rsidRDefault="00F40D71" w:rsidP="005D4A17">
      <w:pPr>
        <w:rPr>
          <w:sz w:val="20"/>
          <w:szCs w:val="20"/>
          <w:lang w:val="en-GB"/>
        </w:rPr>
      </w:pPr>
    </w:p>
    <w:p w14:paraId="253434BB" w14:textId="295942EE" w:rsidR="00F40D71" w:rsidRPr="00860966" w:rsidRDefault="00F40D71" w:rsidP="005D4A17">
      <w:pPr>
        <w:rPr>
          <w:sz w:val="20"/>
          <w:szCs w:val="20"/>
          <w:lang w:val="en-GB"/>
        </w:rPr>
      </w:pPr>
    </w:p>
    <w:p w14:paraId="5ED7A9C5" w14:textId="4962BBA7" w:rsidR="00F40D71" w:rsidRPr="00860966" w:rsidRDefault="00F40D71" w:rsidP="005D4A17">
      <w:pPr>
        <w:rPr>
          <w:sz w:val="20"/>
          <w:szCs w:val="20"/>
          <w:lang w:val="en-GB"/>
        </w:rPr>
      </w:pPr>
    </w:p>
    <w:p w14:paraId="1298E17B" w14:textId="5A834C7A" w:rsidR="00F40D71" w:rsidRPr="00860966" w:rsidRDefault="00F40D71" w:rsidP="005D4A17">
      <w:pPr>
        <w:rPr>
          <w:sz w:val="20"/>
          <w:szCs w:val="20"/>
          <w:lang w:val="en-GB"/>
        </w:rPr>
      </w:pPr>
    </w:p>
    <w:p w14:paraId="19BFE8F2" w14:textId="397A03FB" w:rsidR="00A24A1F" w:rsidRPr="00860966" w:rsidRDefault="00192831" w:rsidP="005D4A17">
      <w:pPr>
        <w:rPr>
          <w:sz w:val="20"/>
          <w:szCs w:val="20"/>
          <w:lang w:val="en-GB"/>
        </w:rPr>
      </w:pPr>
      <w:r w:rsidRPr="00860966">
        <w:rPr>
          <w:noProof/>
          <w:lang w:val="pt-PT" w:eastAsia="pt-PT"/>
        </w:rPr>
        <mc:AlternateContent>
          <mc:Choice Requires="wps">
            <w:drawing>
              <wp:anchor distT="0" distB="0" distL="114300" distR="114300" simplePos="0" relativeHeight="251658243" behindDoc="0" locked="0" layoutInCell="1" allowOverlap="1" wp14:anchorId="0DF035DE" wp14:editId="458CF1D2">
                <wp:simplePos x="0" y="0"/>
                <wp:positionH relativeFrom="column">
                  <wp:posOffset>-41275</wp:posOffset>
                </wp:positionH>
                <wp:positionV relativeFrom="paragraph">
                  <wp:posOffset>81915</wp:posOffset>
                </wp:positionV>
                <wp:extent cx="4992624" cy="475488"/>
                <wp:effectExtent l="0" t="0" r="0" b="1270"/>
                <wp:wrapNone/>
                <wp:docPr id="576" name="Text Box 25"/>
                <wp:cNvGraphicFramePr/>
                <a:graphic xmlns:a="http://schemas.openxmlformats.org/drawingml/2006/main">
                  <a:graphicData uri="http://schemas.microsoft.com/office/word/2010/wordprocessingShape">
                    <wps:wsp>
                      <wps:cNvSpPr txBox="1"/>
                      <wps:spPr>
                        <a:xfrm>
                          <a:off x="0" y="0"/>
                          <a:ext cx="4992624" cy="475488"/>
                        </a:xfrm>
                        <a:prstGeom prst="rect">
                          <a:avLst/>
                        </a:prstGeom>
                        <a:noFill/>
                        <a:ln w="6350">
                          <a:noFill/>
                        </a:ln>
                      </wps:spPr>
                      <wps:txbx>
                        <w:txbxContent>
                          <w:p w14:paraId="50B75E39" w14:textId="56A1B6CE" w:rsidR="00C17241" w:rsidRPr="00515ACB" w:rsidRDefault="00C17241" w:rsidP="00B23D90">
                            <w:pPr>
                              <w:pStyle w:val="BodyText"/>
                              <w:ind w:left="224" w:right="344"/>
                              <w:rPr>
                                <w:rFonts w:cstheme="minorHAnsi"/>
                              </w:rPr>
                            </w:pPr>
                            <w:r w:rsidRPr="00515ACB">
                              <w:rPr>
                                <w:rFonts w:cstheme="minorHAnsi"/>
                              </w:rPr>
                              <w:t>The AmBIENCe Consortium</w:t>
                            </w:r>
                          </w:p>
                          <w:p w14:paraId="25A69111" w14:textId="77777777" w:rsidR="00C17241" w:rsidRPr="00FD5BE0" w:rsidRDefault="00C17241" w:rsidP="00B23D90">
                            <w:pPr>
                              <w:pStyle w:val="Textsmall"/>
                              <w:ind w:right="344"/>
                            </w:pPr>
                          </w:p>
                          <w:p w14:paraId="02180349" w14:textId="77777777" w:rsidR="00C17241" w:rsidRDefault="00C17241">
                            <w:pPr>
                              <w:ind w:right="344"/>
                            </w:pPr>
                          </w:p>
                          <w:p w14:paraId="6E42AD48" w14:textId="77777777" w:rsidR="00C17241" w:rsidRPr="00FD5BE0" w:rsidRDefault="00C17241" w:rsidP="00B23D90">
                            <w:pPr>
                              <w:pStyle w:val="Textsmall"/>
                              <w:ind w:right="344"/>
                            </w:pPr>
                            <w:r w:rsidRPr="00FD5BE0">
                              <w:t>The AmBIENCe Consortium</w:t>
                            </w:r>
                          </w:p>
                          <w:p w14:paraId="0EFE91FB" w14:textId="77777777" w:rsidR="00C17241" w:rsidRPr="00FD5BE0" w:rsidRDefault="00C17241" w:rsidP="00B23D90">
                            <w:pPr>
                              <w:pStyle w:val="Textsmall"/>
                              <w:ind w:right="344"/>
                            </w:pPr>
                          </w:p>
                          <w:p w14:paraId="57330719" w14:textId="77777777" w:rsidR="00C17241" w:rsidRDefault="00C17241">
                            <w:pPr>
                              <w:ind w:right="344"/>
                            </w:pPr>
                          </w:p>
                          <w:p w14:paraId="5BA43DC5" w14:textId="77777777" w:rsidR="00C17241" w:rsidRPr="00FD5BE0" w:rsidRDefault="00C17241" w:rsidP="00B23D90">
                            <w:pPr>
                              <w:pStyle w:val="Textsmall"/>
                              <w:ind w:right="344"/>
                            </w:pPr>
                            <w:r w:rsidRPr="00FD5BE0">
                              <w:t>The AmBIENCe Consortium</w:t>
                            </w:r>
                          </w:p>
                          <w:p w14:paraId="46E299CA" w14:textId="77777777" w:rsidR="00C17241" w:rsidRPr="00FD5BE0" w:rsidRDefault="00C17241" w:rsidP="00B23D90">
                            <w:pPr>
                              <w:pStyle w:val="Textsmall"/>
                              <w:ind w:right="344"/>
                            </w:pPr>
                          </w:p>
                          <w:p w14:paraId="7E32B172" w14:textId="77777777" w:rsidR="00C17241" w:rsidRDefault="00C17241">
                            <w:pPr>
                              <w:ind w:right="344"/>
                            </w:pPr>
                          </w:p>
                          <w:p w14:paraId="79CE6529" w14:textId="77777777" w:rsidR="00C17241" w:rsidRPr="00FD5BE0" w:rsidRDefault="00C17241" w:rsidP="00B23D90">
                            <w:pPr>
                              <w:pStyle w:val="Textsmall"/>
                              <w:ind w:right="344"/>
                            </w:pPr>
                            <w:r w:rsidRPr="00FD5BE0">
                              <w:t>The AmBIENCe Consortium</w:t>
                            </w:r>
                          </w:p>
                          <w:p w14:paraId="7E0BD4BF" w14:textId="77777777" w:rsidR="00C17241" w:rsidRPr="00FD5BE0" w:rsidRDefault="00C17241" w:rsidP="00B23D90">
                            <w:pPr>
                              <w:pStyle w:val="Textsmall"/>
                              <w:ind w:right="344"/>
                            </w:pPr>
                          </w:p>
                          <w:p w14:paraId="26ED9129" w14:textId="77777777" w:rsidR="00C17241" w:rsidRDefault="00C17241">
                            <w:pPr>
                              <w:ind w:right="344"/>
                            </w:pPr>
                          </w:p>
                          <w:p w14:paraId="0FE95A56" w14:textId="12FAACF6" w:rsidR="00C17241" w:rsidRPr="007F1B28" w:rsidRDefault="00C17241" w:rsidP="00B23D90">
                            <w:pPr>
                              <w:pStyle w:val="BodyText"/>
                              <w:ind w:left="224" w:right="344"/>
                            </w:pPr>
                            <w:r w:rsidRPr="007F1B28">
                              <w:t>The AmBIENCe Consortium</w:t>
                            </w:r>
                          </w:p>
                          <w:p w14:paraId="063B5E9A" w14:textId="77777777" w:rsidR="00C17241" w:rsidRPr="00FD5BE0" w:rsidRDefault="00C17241" w:rsidP="00B23D90">
                            <w:pPr>
                              <w:pStyle w:val="Textsmall"/>
                              <w:ind w:right="344"/>
                            </w:pPr>
                          </w:p>
                          <w:p w14:paraId="2EA8E6C1" w14:textId="77777777" w:rsidR="00C17241" w:rsidRDefault="00C17241">
                            <w:pPr>
                              <w:ind w:right="344"/>
                            </w:pPr>
                          </w:p>
                          <w:p w14:paraId="20A9456B" w14:textId="77777777" w:rsidR="00C17241" w:rsidRPr="00FD5BE0" w:rsidRDefault="00C17241" w:rsidP="00B23D90">
                            <w:pPr>
                              <w:pStyle w:val="Textsmall"/>
                              <w:ind w:right="344"/>
                            </w:pPr>
                            <w:r w:rsidRPr="00FD5BE0">
                              <w:t>The AmBIENCe Consortium</w:t>
                            </w:r>
                          </w:p>
                          <w:p w14:paraId="18D8E268" w14:textId="77777777" w:rsidR="00C17241" w:rsidRPr="00FD5BE0" w:rsidRDefault="00C17241" w:rsidP="00B23D90">
                            <w:pPr>
                              <w:pStyle w:val="Textsmall"/>
                              <w:ind w:right="344"/>
                            </w:pPr>
                          </w:p>
                          <w:p w14:paraId="53725CAA" w14:textId="77777777" w:rsidR="00C17241" w:rsidRDefault="00C17241">
                            <w:pPr>
                              <w:ind w:right="344"/>
                            </w:pPr>
                          </w:p>
                          <w:p w14:paraId="1BAF973C" w14:textId="12FAACF6" w:rsidR="00C17241" w:rsidRPr="00FD5BE0" w:rsidRDefault="00C17241" w:rsidP="00B23D90">
                            <w:pPr>
                              <w:pStyle w:val="Textsmall"/>
                              <w:ind w:right="344"/>
                            </w:pPr>
                            <w:r w:rsidRPr="00FD5BE0">
                              <w:t>The AmBIENCe Consortium</w:t>
                            </w:r>
                          </w:p>
                          <w:p w14:paraId="3A49951D" w14:textId="77777777" w:rsidR="00C17241" w:rsidRPr="00FD5BE0" w:rsidRDefault="00C17241" w:rsidP="00B23D90">
                            <w:pPr>
                              <w:pStyle w:val="Textsmall"/>
                              <w:ind w:right="344"/>
                            </w:pPr>
                          </w:p>
                          <w:p w14:paraId="33EA5BD8" w14:textId="77777777" w:rsidR="00C17241" w:rsidRDefault="00C17241">
                            <w:pPr>
                              <w:ind w:right="344"/>
                            </w:pPr>
                          </w:p>
                          <w:p w14:paraId="2EE7F9EA" w14:textId="12FAACF6" w:rsidR="00C17241" w:rsidRPr="00FD5BE0" w:rsidRDefault="00C17241" w:rsidP="00B23D90">
                            <w:pPr>
                              <w:pStyle w:val="Textsmall"/>
                              <w:ind w:right="344"/>
                            </w:pPr>
                            <w:r w:rsidRPr="00FD5BE0">
                              <w:t>The AmBIENCe Consortium</w:t>
                            </w:r>
                          </w:p>
                          <w:p w14:paraId="14EEE8E3" w14:textId="6C105F59" w:rsidR="00C17241" w:rsidRPr="00FD5BE0" w:rsidRDefault="00C17241" w:rsidP="00B23D90">
                            <w:pPr>
                              <w:pStyle w:val="Textsmall"/>
                              <w:ind w:right="344"/>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035DE" id="_x0000_s1028" type="#_x0000_t202" style="position:absolute;left:0;text-align:left;margin-left:-3.25pt;margin-top:6.45pt;width:393.1pt;height:37.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" filled="f" stroked="f" strokeweight=".5pt">
                <v:textbox>
                  <w:txbxContent>
                    <w:p w14:paraId="50B75E39" w14:textId="56A1B6CE" w:rsidR="00C17241" w:rsidRPr="00515ACB" w:rsidRDefault="00C17241" w:rsidP="00B23D90">
                      <w:pPr>
                        <w:pStyle w:val="BodyText"/>
                        <w:ind w:left="224" w:right="344"/>
                        <w:rPr>
                          <w:rFonts w:cstheme="minorHAnsi"/>
                        </w:rPr>
                      </w:pPr>
                      <w:r w:rsidRPr="00515ACB">
                        <w:rPr>
                          <w:rFonts w:cstheme="minorHAnsi"/>
                        </w:rPr>
                        <w:t>The AmBIENCe Consortium</w:t>
                      </w:r>
                    </w:p>
                    <w:p w14:paraId="25A69111" w14:textId="77777777" w:rsidR="00C17241" w:rsidRPr="00FD5BE0" w:rsidRDefault="00C17241" w:rsidP="00B23D90">
                      <w:pPr>
                        <w:pStyle w:val="Textsmall"/>
                        <w:ind w:right="344"/>
                      </w:pPr>
                    </w:p>
                    <w:p w14:paraId="02180349" w14:textId="77777777" w:rsidR="00C17241" w:rsidRDefault="00C17241">
                      <w:pPr>
                        <w:ind w:right="344"/>
                      </w:pPr>
                    </w:p>
                    <w:p w14:paraId="6E42AD48" w14:textId="77777777" w:rsidR="00C17241" w:rsidRPr="00FD5BE0" w:rsidRDefault="00C17241" w:rsidP="00B23D90">
                      <w:pPr>
                        <w:pStyle w:val="Textsmall"/>
                        <w:ind w:right="344"/>
                      </w:pPr>
                      <w:r w:rsidRPr="00FD5BE0">
                        <w:t>The AmBIENCe Consortium</w:t>
                      </w:r>
                    </w:p>
                    <w:p w14:paraId="0EFE91FB" w14:textId="77777777" w:rsidR="00C17241" w:rsidRPr="00FD5BE0" w:rsidRDefault="00C17241" w:rsidP="00B23D90">
                      <w:pPr>
                        <w:pStyle w:val="Textsmall"/>
                        <w:ind w:right="344"/>
                      </w:pPr>
                    </w:p>
                    <w:p w14:paraId="57330719" w14:textId="77777777" w:rsidR="00C17241" w:rsidRDefault="00C17241">
                      <w:pPr>
                        <w:ind w:right="344"/>
                      </w:pPr>
                    </w:p>
                    <w:p w14:paraId="5BA43DC5" w14:textId="77777777" w:rsidR="00C17241" w:rsidRPr="00FD5BE0" w:rsidRDefault="00C17241" w:rsidP="00B23D90">
                      <w:pPr>
                        <w:pStyle w:val="Textsmall"/>
                        <w:ind w:right="344"/>
                      </w:pPr>
                      <w:r w:rsidRPr="00FD5BE0">
                        <w:t>The AmBIENCe Consortium</w:t>
                      </w:r>
                    </w:p>
                    <w:p w14:paraId="46E299CA" w14:textId="77777777" w:rsidR="00C17241" w:rsidRPr="00FD5BE0" w:rsidRDefault="00C17241" w:rsidP="00B23D90">
                      <w:pPr>
                        <w:pStyle w:val="Textsmall"/>
                        <w:ind w:right="344"/>
                      </w:pPr>
                    </w:p>
                    <w:p w14:paraId="7E32B172" w14:textId="77777777" w:rsidR="00C17241" w:rsidRDefault="00C17241">
                      <w:pPr>
                        <w:ind w:right="344"/>
                      </w:pPr>
                    </w:p>
                    <w:p w14:paraId="79CE6529" w14:textId="77777777" w:rsidR="00C17241" w:rsidRPr="00FD5BE0" w:rsidRDefault="00C17241" w:rsidP="00B23D90">
                      <w:pPr>
                        <w:pStyle w:val="Textsmall"/>
                        <w:ind w:right="344"/>
                      </w:pPr>
                      <w:r w:rsidRPr="00FD5BE0">
                        <w:t>The AmBIENCe Consortium</w:t>
                      </w:r>
                    </w:p>
                    <w:p w14:paraId="7E0BD4BF" w14:textId="77777777" w:rsidR="00C17241" w:rsidRPr="00FD5BE0" w:rsidRDefault="00C17241" w:rsidP="00B23D90">
                      <w:pPr>
                        <w:pStyle w:val="Textsmall"/>
                        <w:ind w:right="344"/>
                      </w:pPr>
                    </w:p>
                    <w:p w14:paraId="26ED9129" w14:textId="77777777" w:rsidR="00C17241" w:rsidRDefault="00C17241">
                      <w:pPr>
                        <w:ind w:right="344"/>
                      </w:pPr>
                    </w:p>
                    <w:p w14:paraId="0FE95A56" w14:textId="12FAACF6" w:rsidR="00C17241" w:rsidRPr="007F1B28" w:rsidRDefault="00C17241" w:rsidP="00B23D90">
                      <w:pPr>
                        <w:pStyle w:val="BodyText"/>
                        <w:ind w:left="224" w:right="344"/>
                      </w:pPr>
                      <w:r w:rsidRPr="007F1B28">
                        <w:t>The AmBIENCe Consortium</w:t>
                      </w:r>
                    </w:p>
                    <w:p w14:paraId="063B5E9A" w14:textId="77777777" w:rsidR="00C17241" w:rsidRPr="00FD5BE0" w:rsidRDefault="00C17241" w:rsidP="00B23D90">
                      <w:pPr>
                        <w:pStyle w:val="Textsmall"/>
                        <w:ind w:right="344"/>
                      </w:pPr>
                    </w:p>
                    <w:p w14:paraId="2EA8E6C1" w14:textId="77777777" w:rsidR="00C17241" w:rsidRDefault="00C17241">
                      <w:pPr>
                        <w:ind w:right="344"/>
                      </w:pPr>
                    </w:p>
                    <w:p w14:paraId="20A9456B" w14:textId="77777777" w:rsidR="00C17241" w:rsidRPr="00FD5BE0" w:rsidRDefault="00C17241" w:rsidP="00B23D90">
                      <w:pPr>
                        <w:pStyle w:val="Textsmall"/>
                        <w:ind w:right="344"/>
                      </w:pPr>
                      <w:r w:rsidRPr="00FD5BE0">
                        <w:t>The AmBIENCe Consortium</w:t>
                      </w:r>
                    </w:p>
                    <w:p w14:paraId="18D8E268" w14:textId="77777777" w:rsidR="00C17241" w:rsidRPr="00FD5BE0" w:rsidRDefault="00C17241" w:rsidP="00B23D90">
                      <w:pPr>
                        <w:pStyle w:val="Textsmall"/>
                        <w:ind w:right="344"/>
                      </w:pPr>
                    </w:p>
                    <w:p w14:paraId="53725CAA" w14:textId="77777777" w:rsidR="00C17241" w:rsidRDefault="00C17241">
                      <w:pPr>
                        <w:ind w:right="344"/>
                      </w:pPr>
                    </w:p>
                    <w:p w14:paraId="1BAF973C" w14:textId="12FAACF6" w:rsidR="00C17241" w:rsidRPr="00FD5BE0" w:rsidRDefault="00C17241" w:rsidP="00B23D90">
                      <w:pPr>
                        <w:pStyle w:val="Textsmall"/>
                        <w:ind w:right="344"/>
                      </w:pPr>
                      <w:r w:rsidRPr="00FD5BE0">
                        <w:t>The AmBIENCe Consortium</w:t>
                      </w:r>
                    </w:p>
                    <w:p w14:paraId="3A49951D" w14:textId="77777777" w:rsidR="00C17241" w:rsidRPr="00FD5BE0" w:rsidRDefault="00C17241" w:rsidP="00B23D90">
                      <w:pPr>
                        <w:pStyle w:val="Textsmall"/>
                        <w:ind w:right="344"/>
                      </w:pPr>
                    </w:p>
                    <w:p w14:paraId="33EA5BD8" w14:textId="77777777" w:rsidR="00C17241" w:rsidRDefault="00C17241">
                      <w:pPr>
                        <w:ind w:right="344"/>
                      </w:pPr>
                    </w:p>
                    <w:p w14:paraId="2EE7F9EA" w14:textId="12FAACF6" w:rsidR="00C17241" w:rsidRPr="00FD5BE0" w:rsidRDefault="00C17241" w:rsidP="00B23D90">
                      <w:pPr>
                        <w:pStyle w:val="Textsmall"/>
                        <w:ind w:right="344"/>
                      </w:pPr>
                      <w:r w:rsidRPr="00FD5BE0">
                        <w:t>The AmBIENCe Consortium</w:t>
                      </w:r>
                    </w:p>
                    <w:p w14:paraId="14EEE8E3" w14:textId="6C105F59" w:rsidR="00C17241" w:rsidRPr="00FD5BE0" w:rsidRDefault="00C17241" w:rsidP="00B23D90">
                      <w:pPr>
                        <w:pStyle w:val="Textsmall"/>
                        <w:ind w:right="344"/>
                      </w:pPr>
                    </w:p>
                  </w:txbxContent>
                </v:textbox>
              </v:shape>
            </w:pict>
          </mc:Fallback>
        </mc:AlternateContent>
      </w:r>
    </w:p>
    <w:p w14:paraId="35E9D381" w14:textId="14B809A8" w:rsidR="00A24A1F" w:rsidRPr="00860966" w:rsidRDefault="00A24A1F" w:rsidP="005D4A17">
      <w:pPr>
        <w:rPr>
          <w:sz w:val="20"/>
          <w:szCs w:val="20"/>
          <w:lang w:val="en-GB"/>
        </w:rPr>
      </w:pPr>
    </w:p>
    <w:p w14:paraId="1CD105AC" w14:textId="50087DC7" w:rsidR="00A24A1F" w:rsidRPr="00860966" w:rsidRDefault="00A24A1F" w:rsidP="005D4A17">
      <w:pPr>
        <w:rPr>
          <w:sz w:val="20"/>
          <w:szCs w:val="20"/>
          <w:lang w:val="en-GB"/>
        </w:rPr>
      </w:pPr>
    </w:p>
    <w:p w14:paraId="5B6AFFF7" w14:textId="76C6E0E1" w:rsidR="00A24A1F" w:rsidRPr="00860966" w:rsidRDefault="00A24A1F" w:rsidP="005D4A17">
      <w:pPr>
        <w:rPr>
          <w:sz w:val="20"/>
          <w:szCs w:val="20"/>
          <w:lang w:val="en-GB"/>
        </w:rPr>
      </w:pPr>
    </w:p>
    <w:p w14:paraId="6DF93D2B" w14:textId="2F512A35" w:rsidR="00A24A1F" w:rsidRPr="00E57446" w:rsidRDefault="00E57446" w:rsidP="005D4A17">
      <w:pPr>
        <w:rPr>
          <w:rFonts w:asciiTheme="minorHAnsi" w:hAnsiTheme="minorHAnsi" w:cstheme="minorHAnsi"/>
          <w:szCs w:val="20"/>
          <w:lang w:val="en-GB"/>
        </w:rPr>
      </w:pPr>
      <w:r>
        <w:rPr>
          <w:sz w:val="20"/>
          <w:szCs w:val="20"/>
          <w:lang w:val="en-GB"/>
        </w:rPr>
        <w:t xml:space="preserve">        </w:t>
      </w:r>
      <w:r w:rsidR="00A712BA">
        <w:rPr>
          <w:rFonts w:asciiTheme="minorHAnsi" w:hAnsiTheme="minorHAnsi" w:cstheme="minorHAnsi"/>
          <w:szCs w:val="20"/>
          <w:lang w:val="en-GB"/>
        </w:rPr>
        <w:t>June</w:t>
      </w:r>
      <w:r w:rsidR="00D25709" w:rsidRPr="00E57446">
        <w:rPr>
          <w:rFonts w:asciiTheme="minorHAnsi" w:hAnsiTheme="minorHAnsi" w:cstheme="minorHAnsi"/>
          <w:szCs w:val="20"/>
          <w:lang w:val="en-GB"/>
        </w:rPr>
        <w:t xml:space="preserve"> </w:t>
      </w:r>
      <w:r w:rsidRPr="00E57446">
        <w:rPr>
          <w:rFonts w:asciiTheme="minorHAnsi" w:hAnsiTheme="minorHAnsi" w:cstheme="minorHAnsi"/>
          <w:szCs w:val="20"/>
          <w:lang w:val="en-GB"/>
        </w:rPr>
        <w:t>|</w:t>
      </w:r>
      <w:r w:rsidR="00D25709" w:rsidRPr="00E57446">
        <w:rPr>
          <w:rFonts w:asciiTheme="minorHAnsi" w:hAnsiTheme="minorHAnsi" w:cstheme="minorHAnsi"/>
          <w:szCs w:val="20"/>
          <w:lang w:val="en-GB"/>
        </w:rPr>
        <w:t>202</w:t>
      </w:r>
      <w:r w:rsidR="00D25709">
        <w:rPr>
          <w:rFonts w:asciiTheme="minorHAnsi" w:hAnsiTheme="minorHAnsi" w:cstheme="minorHAnsi"/>
          <w:szCs w:val="20"/>
          <w:lang w:val="en-GB"/>
        </w:rPr>
        <w:t>2</w:t>
      </w:r>
    </w:p>
    <w:p w14:paraId="2EF38279" w14:textId="0042DE18" w:rsidR="00A24A1F" w:rsidRPr="00860966" w:rsidRDefault="00A24A1F" w:rsidP="005D4A17">
      <w:pPr>
        <w:rPr>
          <w:sz w:val="20"/>
          <w:szCs w:val="20"/>
          <w:lang w:val="en-GB"/>
        </w:rPr>
      </w:pPr>
    </w:p>
    <w:p w14:paraId="2FC2D154" w14:textId="0DBEE703" w:rsidR="00A24A1F" w:rsidRPr="00860966" w:rsidRDefault="00A24A1F" w:rsidP="005D4A17">
      <w:pPr>
        <w:rPr>
          <w:sz w:val="20"/>
          <w:szCs w:val="20"/>
          <w:lang w:val="en-GB"/>
        </w:rPr>
      </w:pPr>
    </w:p>
    <w:p w14:paraId="79D444EA" w14:textId="19E53255" w:rsidR="00A24A1F" w:rsidRPr="00860966" w:rsidRDefault="00A24A1F" w:rsidP="005D4A17">
      <w:pPr>
        <w:rPr>
          <w:sz w:val="20"/>
          <w:szCs w:val="20"/>
          <w:lang w:val="en-GB"/>
        </w:rPr>
      </w:pPr>
    </w:p>
    <w:p w14:paraId="35453917" w14:textId="7510D69B" w:rsidR="00A24A1F" w:rsidRPr="00860966" w:rsidRDefault="00252869" w:rsidP="005D4A17">
      <w:pPr>
        <w:rPr>
          <w:sz w:val="20"/>
          <w:szCs w:val="20"/>
          <w:lang w:val="en-GB"/>
        </w:rPr>
      </w:pPr>
      <w:r w:rsidRPr="00860966">
        <w:rPr>
          <w:noProof/>
          <w:lang w:val="pt-PT" w:eastAsia="pt-PT"/>
        </w:rPr>
        <mc:AlternateContent>
          <mc:Choice Requires="wps">
            <w:drawing>
              <wp:anchor distT="0" distB="0" distL="114300" distR="114300" simplePos="0" relativeHeight="251658249" behindDoc="0" locked="0" layoutInCell="1" allowOverlap="1" wp14:anchorId="18F6CF3A" wp14:editId="05F17C81">
                <wp:simplePos x="0" y="0"/>
                <wp:positionH relativeFrom="column">
                  <wp:posOffset>606425</wp:posOffset>
                </wp:positionH>
                <wp:positionV relativeFrom="paragraph">
                  <wp:posOffset>622935</wp:posOffset>
                </wp:positionV>
                <wp:extent cx="6028690" cy="51435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6028690" cy="514350"/>
                        </a:xfrm>
                        <a:prstGeom prst="rect">
                          <a:avLst/>
                        </a:prstGeom>
                        <a:noFill/>
                        <a:ln w="6350">
                          <a:noFill/>
                        </a:ln>
                      </wps:spPr>
                      <wps:txbx>
                        <w:txbxContent>
                          <w:p w14:paraId="4780479F" w14:textId="77777777" w:rsidR="00C17241" w:rsidRPr="00515ACB" w:rsidRDefault="00C17241" w:rsidP="00252869">
                            <w:pPr>
                              <w:pStyle w:val="Textsmall2"/>
                              <w:ind w:left="-73" w:right="344"/>
                              <w:rPr>
                                <w:rFonts w:cstheme="minorHAnsi"/>
                              </w:rPr>
                            </w:pPr>
                            <w:r w:rsidRPr="00515ACB">
                              <w:rPr>
                                <w:rFonts w:cstheme="minorHAnsi"/>
                              </w:rPr>
                              <w:t xml:space="preserve">This project has received funding from the European Union’s Horizon 2020 research and innovation programme under grant agreement No 874054. </w:t>
                            </w:r>
                          </w:p>
                          <w:p w14:paraId="1F487382" w14:textId="77777777" w:rsidR="00C17241" w:rsidRPr="00FD5BE0" w:rsidRDefault="00C17241" w:rsidP="00252869">
                            <w:pPr>
                              <w:pStyle w:val="Textsmall2"/>
                              <w:ind w:left="-73" w:right="344"/>
                            </w:pPr>
                            <w:r w:rsidRPr="00515ACB">
                              <w:rPr>
                                <w:rFonts w:cstheme="minorHAnsi"/>
                              </w:rPr>
                              <w:t>Disclaimer: The sole responsibility for the content published on this website collection lies with the authors. It does not necessarily reflect the opinion of the Executive Agency for Small and Medium-sized Enterprises (EASME) or the European Commission (EC). EASME or the EC are not responsible for any use that may be made of the information</w:t>
                            </w:r>
                            <w:r w:rsidRPr="00FD5BE0">
                              <w:t xml:space="preserve"> </w:t>
                            </w:r>
                            <w:r w:rsidRPr="00515ACB">
                              <w:rPr>
                                <w:rFonts w:cstheme="minorHAnsi"/>
                              </w:rPr>
                              <w:t>contained therein.</w:t>
                            </w:r>
                            <w:r w:rsidRPr="00FD5BE0">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6CF3A" id="_x0000_s1029" type="#_x0000_t202" style="position:absolute;left:0;text-align:left;margin-left:47.75pt;margin-top:49.05pt;width:474.7pt;height:40.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" filled="f" stroked="f" strokeweight=".5pt">
                <v:textbox>
                  <w:txbxContent>
                    <w:p w14:paraId="4780479F" w14:textId="77777777" w:rsidR="00C17241" w:rsidRPr="00515ACB" w:rsidRDefault="00C17241" w:rsidP="00252869">
                      <w:pPr>
                        <w:pStyle w:val="Textsmall2"/>
                        <w:ind w:left="-73" w:right="344"/>
                        <w:rPr>
                          <w:rFonts w:cstheme="minorHAnsi"/>
                        </w:rPr>
                      </w:pPr>
                      <w:r w:rsidRPr="00515ACB">
                        <w:rPr>
                          <w:rFonts w:cstheme="minorHAnsi"/>
                        </w:rPr>
                        <w:t xml:space="preserve">This project has received funding from the European Union’s Horizon 2020 research and innovation programme under grant agreement No 874054. </w:t>
                      </w:r>
                    </w:p>
                    <w:p w14:paraId="1F487382" w14:textId="77777777" w:rsidR="00C17241" w:rsidRPr="00FD5BE0" w:rsidRDefault="00C17241" w:rsidP="00252869">
                      <w:pPr>
                        <w:pStyle w:val="Textsmall2"/>
                        <w:ind w:left="-73" w:right="344"/>
                      </w:pPr>
                      <w:r w:rsidRPr="00515ACB">
                        <w:rPr>
                          <w:rFonts w:cstheme="minorHAnsi"/>
                        </w:rPr>
                        <w:t>Disclaimer: The sole responsibility for the content published on this website collection lies with the authors. It does not necessarily reflect the opinion of the Executive Agency for Small and Medium-sized Enterprises (EASME) or the European Commission (EC). EASME or the EC are not responsible for any use that may be made of the information</w:t>
                      </w:r>
                      <w:r w:rsidRPr="00FD5BE0">
                        <w:t xml:space="preserve"> </w:t>
                      </w:r>
                      <w:r w:rsidRPr="00515ACB">
                        <w:rPr>
                          <w:rFonts w:cstheme="minorHAnsi"/>
                        </w:rPr>
                        <w:t>contained therein.</w:t>
                      </w:r>
                      <w:r w:rsidRPr="00FD5BE0">
                        <w:t xml:space="preserve"> </w:t>
                      </w:r>
                    </w:p>
                  </w:txbxContent>
                </v:textbox>
              </v:shape>
            </w:pict>
          </mc:Fallback>
        </mc:AlternateContent>
      </w:r>
    </w:p>
    <w:p w14:paraId="66B390FC" w14:textId="77777777" w:rsidR="00F40D71" w:rsidRPr="00860966" w:rsidRDefault="00F40D71" w:rsidP="00A24A1F">
      <w:pPr>
        <w:rPr>
          <w:rFonts w:eastAsia="Montserrat Light" w:cs="Montserrat Light"/>
          <w:szCs w:val="16"/>
          <w:lang w:val="en-GB"/>
        </w:rPr>
        <w:sectPr w:rsidR="00F40D71" w:rsidRPr="00860966" w:rsidSect="005E4B8C">
          <w:headerReference w:type="even" r:id="rId12"/>
          <w:headerReference w:type="default" r:id="rId13"/>
          <w:footerReference w:type="even" r:id="rId14"/>
          <w:footerReference w:type="default" r:id="rId15"/>
          <w:headerReference w:type="first" r:id="rId16"/>
          <w:footerReference w:type="first" r:id="rId17"/>
          <w:type w:val="continuous"/>
          <w:pgSz w:w="11906" w:h="16840"/>
          <w:pgMar w:top="2891" w:right="1680" w:bottom="280" w:left="740" w:header="794" w:footer="737" w:gutter="0"/>
          <w:cols w:space="720"/>
          <w:docGrid w:linePitch="218"/>
        </w:sectPr>
      </w:pPr>
    </w:p>
    <w:p w14:paraId="5054EC69" w14:textId="1F49DAA3" w:rsidR="00927569" w:rsidRPr="00860966" w:rsidRDefault="00A712BA" w:rsidP="00927569">
      <w:pPr>
        <w:pStyle w:val="ReportTitle"/>
      </w:pPr>
      <w:r>
        <w:lastRenderedPageBreak/>
        <w:t>INTRO</w:t>
      </w:r>
    </w:p>
    <w:p w14:paraId="2C98579A" w14:textId="77777777" w:rsidR="00E35FB9" w:rsidRDefault="00E35FB9">
      <w:pPr>
        <w:ind w:right="0"/>
        <w:rPr>
          <w:lang w:val="en-GB"/>
        </w:rPr>
      </w:pPr>
    </w:p>
    <w:p w14:paraId="3A68C1D0" w14:textId="2013978B" w:rsidR="00197197" w:rsidRDefault="001912BB" w:rsidP="00E14A38">
      <w:pPr>
        <w:pStyle w:val="BodyText"/>
      </w:pPr>
      <w:r>
        <w:t xml:space="preserve">A </w:t>
      </w:r>
      <w:r w:rsidR="00F821B0">
        <w:t xml:space="preserve">complete </w:t>
      </w:r>
      <w:r>
        <w:t>template</w:t>
      </w:r>
      <w:r w:rsidR="00F821B0">
        <w:t xml:space="preserve"> </w:t>
      </w:r>
      <w:r>
        <w:t xml:space="preserve">contract </w:t>
      </w:r>
      <w:r w:rsidR="00F821B0">
        <w:t>f</w:t>
      </w:r>
      <w:r>
        <w:t>or</w:t>
      </w:r>
      <w:r w:rsidR="00F821B0">
        <w:t xml:space="preserve"> the</w:t>
      </w:r>
      <w:r>
        <w:t xml:space="preserve"> </w:t>
      </w:r>
      <w:r w:rsidR="00F821B0">
        <w:t>ESCO’s future</w:t>
      </w:r>
      <w:r>
        <w:t xml:space="preserve"> development of an A</w:t>
      </w:r>
      <w:r w:rsidR="00164306">
        <w:t xml:space="preserve">ctive building </w:t>
      </w:r>
      <w:r>
        <w:t>EPC, describing the required clauses and expanding on specific sections which are important to differentiate an A</w:t>
      </w:r>
      <w:r w:rsidR="00164306">
        <w:t xml:space="preserve">ctive building </w:t>
      </w:r>
      <w:r>
        <w:t xml:space="preserve">EPC from a classic </w:t>
      </w:r>
      <w:r w:rsidR="00FF5B1A">
        <w:t>Energy Performance Contract</w:t>
      </w:r>
      <w:r>
        <w:t xml:space="preserve">. </w:t>
      </w:r>
    </w:p>
    <w:p w14:paraId="75DB003A" w14:textId="1A24E003" w:rsidR="00164306" w:rsidRDefault="00164306">
      <w:pPr>
        <w:ind w:right="0"/>
        <w:jc w:val="left"/>
        <w:rPr>
          <w:rFonts w:asciiTheme="minorHAnsi" w:hAnsiTheme="minorHAnsi"/>
          <w:lang w:val="en-GB"/>
        </w:rPr>
      </w:pPr>
      <w:r>
        <w:br w:type="page"/>
      </w:r>
    </w:p>
    <w:p w14:paraId="1F6802ED" w14:textId="262D736E" w:rsidR="00164306" w:rsidRDefault="00164306" w:rsidP="00164306">
      <w:pPr>
        <w:pStyle w:val="ReportTitle"/>
      </w:pPr>
      <w:r>
        <w:lastRenderedPageBreak/>
        <w:t>Content of the Ac</w:t>
      </w:r>
      <w:r w:rsidR="00B84952">
        <w:t>t</w:t>
      </w:r>
      <w:r>
        <w:t xml:space="preserve">ive building EPC template </w:t>
      </w:r>
    </w:p>
    <w:p w14:paraId="26AC0C97" w14:textId="77777777" w:rsidR="00164306" w:rsidRDefault="00164306" w:rsidP="00164306"/>
    <w:tbl>
      <w:tblPr>
        <w:tblStyle w:val="Azul2"/>
        <w:tblW w:w="0" w:type="auto"/>
        <w:tblLook w:val="04A0" w:firstRow="1" w:lastRow="0" w:firstColumn="1" w:lastColumn="0" w:noHBand="0" w:noVBand="1"/>
      </w:tblPr>
      <w:tblGrid>
        <w:gridCol w:w="10333"/>
      </w:tblGrid>
      <w:tr w:rsidR="006439A8" w14:paraId="0F0BE501" w14:textId="77777777" w:rsidTr="00D3210F">
        <w:tc>
          <w:tcPr>
            <w:tcW w:w="10333" w:type="dxa"/>
            <w:shd w:val="clear" w:color="auto" w:fill="5959D1"/>
          </w:tcPr>
          <w:p w14:paraId="6597E3D2" w14:textId="7FD36FD9" w:rsidR="006439A8" w:rsidRPr="001D30A8" w:rsidRDefault="006439A8" w:rsidP="005008CA">
            <w:pPr>
              <w:pStyle w:val="BodyText"/>
              <w:ind w:right="373"/>
              <w:rPr>
                <w:rFonts w:cstheme="minorHAnsi"/>
                <w:b/>
                <w:bCs/>
                <w:color w:val="FFFFFF" w:themeColor="background1"/>
              </w:rPr>
            </w:pPr>
            <w:bookmarkStart w:id="1" w:name="_Toc14284824"/>
            <w:bookmarkStart w:id="2" w:name="_Toc14284871"/>
            <w:bookmarkStart w:id="3" w:name="_Toc14452023"/>
            <w:bookmarkStart w:id="4" w:name="_Toc14452080"/>
            <w:bookmarkStart w:id="5" w:name="_Toc14454247"/>
            <w:r w:rsidRPr="001D30A8">
              <w:rPr>
                <w:rFonts w:cstheme="minorHAnsi"/>
                <w:b/>
                <w:bCs/>
                <w:color w:val="FFFFFF" w:themeColor="background1"/>
              </w:rPr>
              <w:t>1. DEFINITIONS</w:t>
            </w:r>
          </w:p>
        </w:tc>
      </w:tr>
      <w:tr w:rsidR="006439A8" w14:paraId="347BBA03" w14:textId="77777777" w:rsidTr="00D3210F">
        <w:tc>
          <w:tcPr>
            <w:tcW w:w="10333" w:type="dxa"/>
            <w:shd w:val="clear" w:color="auto" w:fill="5959D1"/>
          </w:tcPr>
          <w:p w14:paraId="04F7E0E7" w14:textId="6D76D81B" w:rsidR="006439A8" w:rsidRPr="001D30A8" w:rsidRDefault="006439A8" w:rsidP="005008CA">
            <w:pPr>
              <w:pStyle w:val="BodyText"/>
              <w:ind w:right="373"/>
              <w:rPr>
                <w:rFonts w:cstheme="minorHAnsi"/>
                <w:b/>
                <w:bCs/>
                <w:color w:val="FFFFFF" w:themeColor="background1"/>
              </w:rPr>
            </w:pPr>
            <w:r w:rsidRPr="001D30A8">
              <w:rPr>
                <w:rFonts w:cstheme="minorHAnsi"/>
                <w:b/>
                <w:bCs/>
                <w:color w:val="FFFFFF" w:themeColor="background1"/>
              </w:rPr>
              <w:t>2. ENERGY MANAGEMENT PLAN</w:t>
            </w:r>
          </w:p>
        </w:tc>
      </w:tr>
      <w:tr w:rsidR="006439A8" w14:paraId="6CB5A1E3" w14:textId="77777777" w:rsidTr="00D3210F">
        <w:tc>
          <w:tcPr>
            <w:tcW w:w="10333" w:type="dxa"/>
          </w:tcPr>
          <w:p w14:paraId="7B8B9C9C" w14:textId="77777777" w:rsidR="000B71C5" w:rsidRPr="005008CA" w:rsidRDefault="000B71C5" w:rsidP="000B71C5">
            <w:pPr>
              <w:pStyle w:val="BodyText"/>
              <w:ind w:right="373" w:firstLine="720"/>
              <w:rPr>
                <w:rFonts w:cstheme="minorHAnsi"/>
              </w:rPr>
            </w:pPr>
            <w:r w:rsidRPr="005008CA">
              <w:rPr>
                <w:rFonts w:cstheme="minorHAnsi"/>
              </w:rPr>
              <w:t>2.1 Plan Details.  </w:t>
            </w:r>
          </w:p>
          <w:p w14:paraId="2D05D61E" w14:textId="4F36AE8E" w:rsidR="000B71C5" w:rsidRDefault="000B71C5" w:rsidP="000B71C5">
            <w:pPr>
              <w:pStyle w:val="BodyText"/>
              <w:ind w:right="373" w:firstLine="720"/>
              <w:rPr>
                <w:rFonts w:cstheme="minorHAnsi"/>
              </w:rPr>
            </w:pPr>
            <w:r w:rsidRPr="005008CA">
              <w:rPr>
                <w:rFonts w:cstheme="minorHAnsi"/>
              </w:rPr>
              <w:t>2.2 Schedules, Exhibits and Appendices</w:t>
            </w:r>
          </w:p>
          <w:p w14:paraId="46495DCA" w14:textId="7A76F49E" w:rsidR="000B71C5" w:rsidRPr="005008CA" w:rsidDel="00A71A6E" w:rsidRDefault="000B71C5" w:rsidP="000B71C5">
            <w:pPr>
              <w:pStyle w:val="BodyText"/>
              <w:ind w:left="720" w:right="373" w:firstLine="720"/>
              <w:rPr>
                <w:rFonts w:cstheme="minorHAnsi"/>
              </w:rPr>
            </w:pPr>
            <w:r>
              <w:rPr>
                <w:rFonts w:cstheme="minorHAnsi"/>
              </w:rPr>
              <w:t>2</w:t>
            </w:r>
            <w:r w:rsidRPr="005008CA" w:rsidDel="00A71A6E">
              <w:rPr>
                <w:rFonts w:cstheme="minorHAnsi"/>
              </w:rPr>
              <w:t>.2.1</w:t>
            </w:r>
            <w:r w:rsidRPr="005008CA">
              <w:rPr>
                <w:rFonts w:cstheme="minorHAnsi"/>
              </w:rPr>
              <w:t xml:space="preserve"> </w:t>
            </w:r>
            <w:r w:rsidRPr="005008CA" w:rsidDel="00A71A6E">
              <w:rPr>
                <w:rFonts w:cstheme="minorHAnsi"/>
              </w:rPr>
              <w:t>Schedules</w:t>
            </w:r>
          </w:p>
          <w:p w14:paraId="079FE681" w14:textId="6C05116A" w:rsidR="000B71C5" w:rsidRPr="005008CA" w:rsidDel="00A71A6E" w:rsidRDefault="000B71C5" w:rsidP="000B71C5">
            <w:pPr>
              <w:pStyle w:val="BodyText"/>
              <w:ind w:left="720" w:right="373" w:firstLine="720"/>
              <w:rPr>
                <w:rFonts w:cstheme="minorHAnsi"/>
                <w:lang w:val="en-US"/>
              </w:rPr>
            </w:pPr>
            <w:r>
              <w:rPr>
                <w:rFonts w:cstheme="minorHAnsi"/>
                <w:lang w:val="en-US"/>
              </w:rPr>
              <w:t>2</w:t>
            </w:r>
            <w:r w:rsidRPr="005008CA" w:rsidDel="00A71A6E">
              <w:rPr>
                <w:rFonts w:cstheme="minorHAnsi"/>
                <w:lang w:val="en-US"/>
              </w:rPr>
              <w:t>.2.2 Exhibits</w:t>
            </w:r>
          </w:p>
          <w:p w14:paraId="1C5A875B" w14:textId="79A2B77B" w:rsidR="000B71C5" w:rsidRPr="005008CA" w:rsidDel="00A71A6E" w:rsidRDefault="000B71C5" w:rsidP="000B71C5">
            <w:pPr>
              <w:pStyle w:val="BodyText"/>
              <w:ind w:left="720" w:right="373" w:firstLine="720"/>
              <w:rPr>
                <w:rFonts w:cstheme="minorHAnsi"/>
                <w:lang w:val="en-US"/>
              </w:rPr>
            </w:pPr>
            <w:r>
              <w:rPr>
                <w:rFonts w:cstheme="minorHAnsi"/>
                <w:lang w:val="en-US"/>
              </w:rPr>
              <w:t>2</w:t>
            </w:r>
            <w:r w:rsidRPr="005008CA" w:rsidDel="00A71A6E">
              <w:rPr>
                <w:rFonts w:cstheme="minorHAnsi"/>
                <w:lang w:val="en-US"/>
              </w:rPr>
              <w:t>.2.3 Appendices</w:t>
            </w:r>
          </w:p>
          <w:p w14:paraId="39E6F79A" w14:textId="613E2F89" w:rsidR="006439A8" w:rsidRPr="001D30A8" w:rsidRDefault="000B71C5" w:rsidP="001D30A8">
            <w:pPr>
              <w:pStyle w:val="BodyText"/>
              <w:ind w:right="373" w:firstLine="720"/>
              <w:rPr>
                <w:rFonts w:cstheme="minorHAnsi"/>
              </w:rPr>
            </w:pPr>
            <w:r w:rsidRPr="005008CA">
              <w:rPr>
                <w:rFonts w:cstheme="minorHAnsi"/>
              </w:rPr>
              <w:t>2.3 Other Documents</w:t>
            </w:r>
          </w:p>
        </w:tc>
      </w:tr>
      <w:tr w:rsidR="006439A8" w14:paraId="3BDA7C9D" w14:textId="77777777" w:rsidTr="00D3210F">
        <w:tc>
          <w:tcPr>
            <w:tcW w:w="10333" w:type="dxa"/>
            <w:shd w:val="clear" w:color="auto" w:fill="5959D1"/>
          </w:tcPr>
          <w:p w14:paraId="07BB69E7" w14:textId="034D82D1" w:rsidR="006439A8" w:rsidRPr="001D30A8" w:rsidRDefault="000B71C5" w:rsidP="005008CA">
            <w:pPr>
              <w:pStyle w:val="BodyText"/>
              <w:ind w:right="373"/>
              <w:rPr>
                <w:rFonts w:cstheme="minorHAnsi"/>
                <w:b/>
                <w:bCs/>
                <w:color w:val="FFFFFF" w:themeColor="background1"/>
              </w:rPr>
            </w:pPr>
            <w:r w:rsidRPr="001D30A8">
              <w:rPr>
                <w:rFonts w:cstheme="minorHAnsi"/>
                <w:b/>
                <w:bCs/>
                <w:color w:val="FFFFFF" w:themeColor="background1"/>
              </w:rPr>
              <w:t>3. ENERGY USAGE DATA  </w:t>
            </w:r>
          </w:p>
        </w:tc>
      </w:tr>
      <w:tr w:rsidR="006439A8" w14:paraId="10ED7468" w14:textId="77777777" w:rsidTr="00D3210F">
        <w:tc>
          <w:tcPr>
            <w:tcW w:w="10333" w:type="dxa"/>
            <w:shd w:val="clear" w:color="auto" w:fill="5959D1"/>
          </w:tcPr>
          <w:p w14:paraId="2CF3681A" w14:textId="1A7E4190" w:rsidR="006439A8" w:rsidRPr="001D30A8" w:rsidRDefault="000B71C5" w:rsidP="005008CA">
            <w:pPr>
              <w:pStyle w:val="BodyText"/>
              <w:ind w:right="373"/>
              <w:rPr>
                <w:rFonts w:cstheme="minorHAnsi"/>
                <w:b/>
                <w:bCs/>
                <w:color w:val="FFFFFF" w:themeColor="background1"/>
              </w:rPr>
            </w:pPr>
            <w:r w:rsidRPr="000B71C5">
              <w:rPr>
                <w:rFonts w:cstheme="minorHAnsi"/>
                <w:b/>
                <w:bCs/>
                <w:color w:val="FFFFFF" w:themeColor="background1"/>
              </w:rPr>
              <w:t>4. COMMENCEMENT DATE AND TERMS: INTERIM PERIOD</w:t>
            </w:r>
          </w:p>
        </w:tc>
      </w:tr>
      <w:tr w:rsidR="006439A8" w14:paraId="6A8DF4ED" w14:textId="77777777" w:rsidTr="00D3210F">
        <w:tc>
          <w:tcPr>
            <w:tcW w:w="10333" w:type="dxa"/>
          </w:tcPr>
          <w:p w14:paraId="1E344364" w14:textId="77777777" w:rsidR="000B71C5" w:rsidRPr="005008CA" w:rsidRDefault="000B71C5" w:rsidP="000B71C5">
            <w:pPr>
              <w:pStyle w:val="BodyText"/>
              <w:ind w:right="373" w:firstLine="720"/>
              <w:rPr>
                <w:rFonts w:cstheme="minorHAnsi"/>
              </w:rPr>
            </w:pPr>
            <w:r w:rsidRPr="005008CA">
              <w:rPr>
                <w:rFonts w:cstheme="minorHAnsi"/>
              </w:rPr>
              <w:t xml:space="preserve">4.1 Commencement Date </w:t>
            </w:r>
          </w:p>
          <w:p w14:paraId="4C5B6DBE" w14:textId="4FA03AE8" w:rsidR="006439A8" w:rsidRPr="001D30A8" w:rsidRDefault="000B71C5" w:rsidP="001D30A8">
            <w:pPr>
              <w:pStyle w:val="BodyText"/>
              <w:ind w:right="373" w:firstLine="720"/>
              <w:rPr>
                <w:rFonts w:cstheme="minorHAnsi"/>
                <w:b/>
                <w:bCs/>
                <w:color w:val="FFFFFF" w:themeColor="background1"/>
              </w:rPr>
            </w:pPr>
            <w:r w:rsidRPr="005008CA">
              <w:rPr>
                <w:rFonts w:cstheme="minorHAnsi"/>
              </w:rPr>
              <w:t xml:space="preserve">4.2 Terms of Contract: Interim Period </w:t>
            </w:r>
          </w:p>
        </w:tc>
      </w:tr>
      <w:tr w:rsidR="006439A8" w14:paraId="0585B0BA" w14:textId="77777777" w:rsidTr="00D3210F">
        <w:tc>
          <w:tcPr>
            <w:tcW w:w="10333" w:type="dxa"/>
            <w:shd w:val="clear" w:color="auto" w:fill="5959D1"/>
          </w:tcPr>
          <w:p w14:paraId="3247BF61" w14:textId="5809C7CC" w:rsidR="006439A8" w:rsidRPr="001D30A8" w:rsidRDefault="000B71C5" w:rsidP="005008CA">
            <w:pPr>
              <w:pStyle w:val="BodyText"/>
              <w:ind w:right="373"/>
              <w:rPr>
                <w:rFonts w:cstheme="minorHAnsi"/>
                <w:b/>
                <w:bCs/>
                <w:color w:val="FFFFFF" w:themeColor="background1"/>
              </w:rPr>
            </w:pPr>
            <w:r w:rsidRPr="000B71C5">
              <w:rPr>
                <w:rFonts w:cstheme="minorHAnsi"/>
                <w:b/>
                <w:bCs/>
                <w:color w:val="FFFFFF" w:themeColor="background1"/>
              </w:rPr>
              <w:t>5. PAYMENTS TO ESCO</w:t>
            </w:r>
          </w:p>
        </w:tc>
      </w:tr>
      <w:tr w:rsidR="006439A8" w14:paraId="7B107033" w14:textId="77777777" w:rsidTr="00D3210F">
        <w:tc>
          <w:tcPr>
            <w:tcW w:w="10333" w:type="dxa"/>
          </w:tcPr>
          <w:p w14:paraId="303E49C0" w14:textId="77777777" w:rsidR="004A5A2D" w:rsidRPr="005008CA" w:rsidRDefault="004A5A2D" w:rsidP="004A5A2D">
            <w:pPr>
              <w:pStyle w:val="BodyText"/>
              <w:ind w:right="373" w:firstLine="720"/>
              <w:rPr>
                <w:rFonts w:cstheme="minorHAnsi"/>
              </w:rPr>
            </w:pPr>
            <w:r w:rsidRPr="005008CA">
              <w:rPr>
                <w:rFonts w:cstheme="minorHAnsi"/>
              </w:rPr>
              <w:t xml:space="preserve">5.1 Energy Savings Performance Contract </w:t>
            </w:r>
          </w:p>
          <w:p w14:paraId="1FEA06E9" w14:textId="5100ABDA" w:rsidR="004A5A2D" w:rsidRPr="005008CA" w:rsidRDefault="004A5A2D" w:rsidP="004A5A2D">
            <w:pPr>
              <w:pStyle w:val="BodyText"/>
              <w:ind w:right="373" w:firstLine="720"/>
              <w:rPr>
                <w:rFonts w:cstheme="minorHAnsi"/>
              </w:rPr>
            </w:pPr>
            <w:r w:rsidRPr="005008CA">
              <w:rPr>
                <w:rFonts w:cstheme="minorHAnsi"/>
              </w:rPr>
              <w:t>5.2 Annual Review, Reimbursement and Reconciliation  </w:t>
            </w:r>
          </w:p>
          <w:p w14:paraId="1E0985BA" w14:textId="77777777" w:rsidR="006439A8" w:rsidRDefault="004A5A2D" w:rsidP="004A5A2D">
            <w:pPr>
              <w:pStyle w:val="BodyText"/>
              <w:ind w:right="373" w:firstLine="720"/>
              <w:rPr>
                <w:rFonts w:cstheme="minorHAnsi"/>
              </w:rPr>
            </w:pPr>
            <w:r w:rsidRPr="005008CA">
              <w:rPr>
                <w:rFonts w:cstheme="minorHAnsi"/>
              </w:rPr>
              <w:t>5.3 ESCO Compensation and Fees</w:t>
            </w:r>
          </w:p>
          <w:p w14:paraId="6E5BE937" w14:textId="77777777" w:rsidR="004A5A2D" w:rsidRPr="005008CA" w:rsidRDefault="004A5A2D" w:rsidP="004A5A2D">
            <w:pPr>
              <w:pStyle w:val="BodyText"/>
              <w:ind w:right="373" w:firstLine="720"/>
              <w:rPr>
                <w:rFonts w:cstheme="minorHAnsi"/>
              </w:rPr>
            </w:pPr>
            <w:r w:rsidRPr="005008CA">
              <w:rPr>
                <w:rFonts w:cstheme="minorHAnsi"/>
              </w:rPr>
              <w:t>5.4 Billing Information Procedure  </w:t>
            </w:r>
          </w:p>
          <w:p w14:paraId="570EC91B" w14:textId="77777777" w:rsidR="004A5A2D" w:rsidRPr="005008CA" w:rsidRDefault="004A5A2D" w:rsidP="004A5A2D">
            <w:pPr>
              <w:pStyle w:val="BodyText"/>
              <w:ind w:right="373" w:firstLine="720"/>
              <w:rPr>
                <w:rFonts w:cstheme="minorHAnsi"/>
              </w:rPr>
            </w:pPr>
            <w:r w:rsidRPr="005008CA">
              <w:rPr>
                <w:rFonts w:cstheme="minorHAnsi"/>
              </w:rPr>
              <w:t xml:space="preserve">5.5 Payment </w:t>
            </w:r>
          </w:p>
          <w:p w14:paraId="57A1F3BD" w14:textId="6D4600D3" w:rsidR="004A5A2D" w:rsidRPr="001D30A8" w:rsidRDefault="004A5A2D" w:rsidP="001D30A8">
            <w:pPr>
              <w:pStyle w:val="BodyText"/>
              <w:ind w:right="373" w:firstLine="720"/>
              <w:rPr>
                <w:rFonts w:cstheme="minorHAnsi"/>
                <w:b/>
                <w:bCs/>
                <w:color w:val="FFFFFF" w:themeColor="background1"/>
              </w:rPr>
            </w:pPr>
            <w:r w:rsidRPr="005008CA">
              <w:rPr>
                <w:rFonts w:cstheme="minorHAnsi"/>
              </w:rPr>
              <w:t>5.6 Effective Date of Payment Obligation</w:t>
            </w:r>
          </w:p>
        </w:tc>
      </w:tr>
      <w:tr w:rsidR="006439A8" w14:paraId="392373EC" w14:textId="77777777" w:rsidTr="00D3210F">
        <w:tc>
          <w:tcPr>
            <w:tcW w:w="10333" w:type="dxa"/>
            <w:shd w:val="clear" w:color="auto" w:fill="5959D1"/>
          </w:tcPr>
          <w:p w14:paraId="536A8955" w14:textId="68754F26" w:rsidR="006439A8" w:rsidRPr="001D30A8" w:rsidRDefault="004A5A2D" w:rsidP="005008CA">
            <w:pPr>
              <w:pStyle w:val="BodyText"/>
              <w:ind w:right="373"/>
              <w:rPr>
                <w:rFonts w:cstheme="minorHAnsi"/>
                <w:b/>
                <w:bCs/>
                <w:color w:val="FFFFFF" w:themeColor="background1"/>
              </w:rPr>
            </w:pPr>
            <w:r w:rsidRPr="004A5A2D">
              <w:rPr>
                <w:rFonts w:cstheme="minorHAnsi"/>
                <w:b/>
                <w:bCs/>
                <w:color w:val="FFFFFF" w:themeColor="background1"/>
              </w:rPr>
              <w:t>6. CONSTRUCTION SCHEDULE AND EQUIPMENT INSTALLATION  </w:t>
            </w:r>
          </w:p>
        </w:tc>
      </w:tr>
      <w:tr w:rsidR="006439A8" w14:paraId="7576F7AF" w14:textId="77777777" w:rsidTr="00D3210F">
        <w:tc>
          <w:tcPr>
            <w:tcW w:w="10333" w:type="dxa"/>
          </w:tcPr>
          <w:p w14:paraId="03340857" w14:textId="77777777" w:rsidR="004A5A2D" w:rsidRPr="005008CA" w:rsidRDefault="004A5A2D" w:rsidP="004A5A2D">
            <w:pPr>
              <w:pStyle w:val="BodyText"/>
              <w:ind w:right="373" w:firstLine="720"/>
              <w:rPr>
                <w:rFonts w:cstheme="minorHAnsi"/>
              </w:rPr>
            </w:pPr>
            <w:r w:rsidRPr="005008CA">
              <w:rPr>
                <w:rFonts w:cstheme="minorHAnsi"/>
              </w:rPr>
              <w:t>6.1 Construction Schedule  </w:t>
            </w:r>
          </w:p>
          <w:p w14:paraId="766E0306" w14:textId="21CDA54F" w:rsidR="006439A8" w:rsidRPr="001D30A8" w:rsidRDefault="004A5A2D" w:rsidP="001D30A8">
            <w:pPr>
              <w:pStyle w:val="BodyText"/>
              <w:ind w:right="373" w:firstLine="720"/>
              <w:rPr>
                <w:rFonts w:cstheme="minorHAnsi"/>
                <w:b/>
                <w:bCs/>
                <w:color w:val="FFFFFF" w:themeColor="background1"/>
              </w:rPr>
            </w:pPr>
            <w:r w:rsidRPr="005008CA">
              <w:rPr>
                <w:rFonts w:cstheme="minorHAnsi"/>
              </w:rPr>
              <w:t>6.2 Start-up and Commissioning </w:t>
            </w:r>
          </w:p>
        </w:tc>
      </w:tr>
      <w:tr w:rsidR="006439A8" w14:paraId="7ADC38F0" w14:textId="77777777" w:rsidTr="00D3210F">
        <w:tc>
          <w:tcPr>
            <w:tcW w:w="10333" w:type="dxa"/>
            <w:shd w:val="clear" w:color="auto" w:fill="5959D1"/>
          </w:tcPr>
          <w:p w14:paraId="228C4914" w14:textId="6836BD4C" w:rsidR="00164306" w:rsidRPr="001D30A8" w:rsidRDefault="004A5A2D" w:rsidP="005008CA">
            <w:pPr>
              <w:pStyle w:val="BodyText"/>
              <w:ind w:right="373"/>
              <w:rPr>
                <w:rFonts w:cstheme="minorHAnsi"/>
                <w:b/>
                <w:bCs/>
                <w:color w:val="FFFFFF" w:themeColor="background1"/>
              </w:rPr>
            </w:pPr>
            <w:r w:rsidRPr="001D30A8">
              <w:rPr>
                <w:rFonts w:cstheme="minorHAnsi"/>
                <w:b/>
                <w:bCs/>
                <w:color w:val="FFFFFF" w:themeColor="background1"/>
              </w:rPr>
              <w:t>7. EQUIPMENT WARRANTIES</w:t>
            </w:r>
          </w:p>
        </w:tc>
      </w:tr>
      <w:tr w:rsidR="006439A8" w14:paraId="566B855F" w14:textId="77777777" w:rsidTr="00D3210F">
        <w:tc>
          <w:tcPr>
            <w:tcW w:w="10333" w:type="dxa"/>
            <w:shd w:val="clear" w:color="auto" w:fill="5959D1"/>
          </w:tcPr>
          <w:p w14:paraId="130C3575" w14:textId="0B5A3CA7" w:rsidR="00164306" w:rsidRPr="001D30A8" w:rsidRDefault="00164306" w:rsidP="00164306">
            <w:pPr>
              <w:pStyle w:val="BodyText"/>
              <w:ind w:right="373"/>
              <w:rPr>
                <w:rFonts w:cstheme="minorHAnsi"/>
                <w:b/>
                <w:bCs/>
                <w:color w:val="FFFFFF" w:themeColor="background1"/>
              </w:rPr>
            </w:pPr>
            <w:r>
              <w:rPr>
                <w:rFonts w:asciiTheme="majorHAnsi" w:eastAsiaTheme="minorHAnsi" w:hAnsiTheme="majorHAnsi" w:cs="Open Sans"/>
                <w:szCs w:val="24"/>
                <w:lang w:val="en-US"/>
              </w:rPr>
              <w:br w:type="page"/>
            </w:r>
            <w:r w:rsidR="004A5A2D" w:rsidRPr="004A5A2D">
              <w:rPr>
                <w:rFonts w:cstheme="minorHAnsi"/>
                <w:b/>
                <w:bCs/>
                <w:color w:val="FFFFFF" w:themeColor="background1"/>
              </w:rPr>
              <w:t>8. TRAINING BY ESCO</w:t>
            </w:r>
          </w:p>
        </w:tc>
      </w:tr>
    </w:tbl>
    <w:p w14:paraId="0E2DDB3D" w14:textId="77777777" w:rsidR="00164306" w:rsidRDefault="00164306">
      <w:r>
        <w:br w:type="page"/>
      </w:r>
    </w:p>
    <w:tbl>
      <w:tblPr>
        <w:tblStyle w:val="Azul2"/>
        <w:tblW w:w="0" w:type="auto"/>
        <w:tblLook w:val="04A0" w:firstRow="1" w:lastRow="0" w:firstColumn="1" w:lastColumn="0" w:noHBand="0" w:noVBand="1"/>
      </w:tblPr>
      <w:tblGrid>
        <w:gridCol w:w="10333"/>
      </w:tblGrid>
      <w:tr w:rsidR="006439A8" w14:paraId="382EDB4A" w14:textId="77777777" w:rsidTr="00D3210F">
        <w:tc>
          <w:tcPr>
            <w:tcW w:w="10333" w:type="dxa"/>
            <w:shd w:val="clear" w:color="auto" w:fill="5959D1"/>
          </w:tcPr>
          <w:p w14:paraId="709250B3" w14:textId="48A21C8B" w:rsidR="006439A8" w:rsidRPr="001D30A8" w:rsidRDefault="004A5A2D" w:rsidP="005008CA">
            <w:pPr>
              <w:pStyle w:val="BodyText"/>
              <w:ind w:right="373"/>
              <w:rPr>
                <w:rFonts w:cstheme="minorHAnsi"/>
                <w:b/>
                <w:bCs/>
                <w:color w:val="FFFFFF" w:themeColor="background1"/>
              </w:rPr>
            </w:pPr>
            <w:r w:rsidRPr="004A5A2D">
              <w:rPr>
                <w:rFonts w:cstheme="minorHAnsi"/>
                <w:b/>
                <w:bCs/>
                <w:color w:val="FFFFFF" w:themeColor="background1"/>
              </w:rPr>
              <w:lastRenderedPageBreak/>
              <w:t>9. PERMITS AND APPROVALS; COORDINATION</w:t>
            </w:r>
          </w:p>
        </w:tc>
      </w:tr>
      <w:tr w:rsidR="006439A8" w14:paraId="2EEBF827" w14:textId="77777777" w:rsidTr="00D3210F">
        <w:tc>
          <w:tcPr>
            <w:tcW w:w="10333" w:type="dxa"/>
          </w:tcPr>
          <w:p w14:paraId="06FF492A" w14:textId="77777777" w:rsidR="004A5A2D" w:rsidRPr="005008CA" w:rsidRDefault="004A5A2D" w:rsidP="004A5A2D">
            <w:pPr>
              <w:pStyle w:val="BodyText"/>
              <w:ind w:right="373" w:firstLine="720"/>
              <w:rPr>
                <w:rFonts w:cstheme="minorHAnsi"/>
              </w:rPr>
            </w:pPr>
            <w:r w:rsidRPr="005008CA">
              <w:rPr>
                <w:rFonts w:cstheme="minorHAnsi"/>
              </w:rPr>
              <w:t>9.1 Permits and Approvals  </w:t>
            </w:r>
          </w:p>
          <w:p w14:paraId="17478CA9" w14:textId="694B9CBE" w:rsidR="006439A8" w:rsidRPr="001D30A8" w:rsidRDefault="004A5A2D" w:rsidP="001D30A8">
            <w:pPr>
              <w:pStyle w:val="BodyText"/>
              <w:ind w:right="373" w:firstLine="720"/>
              <w:rPr>
                <w:rFonts w:cstheme="minorHAnsi"/>
              </w:rPr>
            </w:pPr>
            <w:r w:rsidRPr="005008CA">
              <w:rPr>
                <w:rFonts w:cstheme="minorHAnsi"/>
              </w:rPr>
              <w:t>9.2 Co-ordination during Installation  </w:t>
            </w:r>
          </w:p>
        </w:tc>
      </w:tr>
      <w:tr w:rsidR="006439A8" w14:paraId="247CDB8B" w14:textId="77777777" w:rsidTr="00D3210F">
        <w:tc>
          <w:tcPr>
            <w:tcW w:w="10333" w:type="dxa"/>
            <w:shd w:val="clear" w:color="auto" w:fill="5959D1"/>
          </w:tcPr>
          <w:p w14:paraId="4906C9E9" w14:textId="579040E5" w:rsidR="006439A8" w:rsidRPr="001D30A8" w:rsidRDefault="004A5A2D" w:rsidP="005008CA">
            <w:pPr>
              <w:pStyle w:val="BodyText"/>
              <w:ind w:right="373"/>
              <w:rPr>
                <w:rFonts w:cstheme="minorHAnsi"/>
                <w:b/>
                <w:bCs/>
                <w:color w:val="FFFFFF" w:themeColor="background1"/>
              </w:rPr>
            </w:pPr>
            <w:r w:rsidRPr="001D30A8">
              <w:rPr>
                <w:rFonts w:cstheme="minorHAnsi"/>
                <w:b/>
                <w:bCs/>
                <w:color w:val="FFFFFF" w:themeColor="background1"/>
              </w:rPr>
              <w:t>10. PERFORMANCE BY ESCO  </w:t>
            </w:r>
          </w:p>
        </w:tc>
      </w:tr>
      <w:tr w:rsidR="006439A8" w14:paraId="06118BE5" w14:textId="77777777" w:rsidTr="00D3210F">
        <w:tc>
          <w:tcPr>
            <w:tcW w:w="10333" w:type="dxa"/>
            <w:shd w:val="clear" w:color="auto" w:fill="5959D1"/>
          </w:tcPr>
          <w:p w14:paraId="2C5CFAE2" w14:textId="654A5B51" w:rsidR="006439A8" w:rsidRPr="001D30A8" w:rsidRDefault="004A5A2D" w:rsidP="005008CA">
            <w:pPr>
              <w:pStyle w:val="BodyText"/>
              <w:ind w:right="373"/>
              <w:rPr>
                <w:rFonts w:cstheme="minorHAnsi"/>
                <w:b/>
                <w:bCs/>
                <w:color w:val="FFFFFF" w:themeColor="background1"/>
              </w:rPr>
            </w:pPr>
            <w:r w:rsidRPr="004A5A2D">
              <w:rPr>
                <w:rFonts w:cstheme="minorHAnsi"/>
                <w:b/>
                <w:bCs/>
                <w:color w:val="FFFFFF" w:themeColor="background1"/>
              </w:rPr>
              <w:t>11. OWNERSHIP</w:t>
            </w:r>
          </w:p>
        </w:tc>
      </w:tr>
      <w:tr w:rsidR="006439A8" w14:paraId="7BAC5A93" w14:textId="77777777" w:rsidTr="00D3210F">
        <w:tc>
          <w:tcPr>
            <w:tcW w:w="10333" w:type="dxa"/>
          </w:tcPr>
          <w:p w14:paraId="488BBF1D" w14:textId="77777777" w:rsidR="004A5A2D" w:rsidRPr="005008CA" w:rsidRDefault="004A5A2D" w:rsidP="004A5A2D">
            <w:pPr>
              <w:pStyle w:val="BodyText"/>
              <w:ind w:right="373" w:firstLine="720"/>
              <w:rPr>
                <w:rFonts w:cstheme="minorHAnsi"/>
              </w:rPr>
            </w:pPr>
            <w:r w:rsidRPr="005008CA">
              <w:rPr>
                <w:rFonts w:cstheme="minorHAnsi"/>
              </w:rPr>
              <w:t>11.1 Ownership of Certain Proprietary Property Rights  </w:t>
            </w:r>
          </w:p>
          <w:p w14:paraId="5F668941" w14:textId="14C90516" w:rsidR="006439A8" w:rsidRPr="001D30A8" w:rsidRDefault="004A5A2D" w:rsidP="001D30A8">
            <w:pPr>
              <w:pStyle w:val="BodyText"/>
              <w:ind w:right="373" w:firstLine="720"/>
              <w:rPr>
                <w:rFonts w:cstheme="minorHAnsi"/>
                <w:b/>
                <w:bCs/>
                <w:color w:val="FFFFFF" w:themeColor="background1"/>
              </w:rPr>
            </w:pPr>
            <w:r w:rsidRPr="005008CA">
              <w:rPr>
                <w:rFonts w:cstheme="minorHAnsi"/>
              </w:rPr>
              <w:t>11.2 Ownership of Existing Equipment  </w:t>
            </w:r>
          </w:p>
        </w:tc>
      </w:tr>
      <w:tr w:rsidR="006439A8" w14:paraId="39F0B4AB" w14:textId="77777777" w:rsidTr="00D3210F">
        <w:tc>
          <w:tcPr>
            <w:tcW w:w="10333" w:type="dxa"/>
            <w:shd w:val="clear" w:color="auto" w:fill="5959D1"/>
          </w:tcPr>
          <w:p w14:paraId="2A1670C3" w14:textId="2F8945E1" w:rsidR="006439A8" w:rsidRPr="001D30A8" w:rsidRDefault="004A5A2D" w:rsidP="005008CA">
            <w:pPr>
              <w:pStyle w:val="BodyText"/>
              <w:ind w:right="373"/>
              <w:rPr>
                <w:rFonts w:cstheme="minorHAnsi"/>
                <w:b/>
                <w:bCs/>
                <w:color w:val="FFFFFF" w:themeColor="background1"/>
              </w:rPr>
            </w:pPr>
            <w:r w:rsidRPr="004A5A2D">
              <w:rPr>
                <w:rFonts w:cstheme="minorHAnsi"/>
                <w:b/>
                <w:bCs/>
                <w:color w:val="FFFFFF" w:themeColor="background1"/>
              </w:rPr>
              <w:t>12. LOCATION AND ACCESS</w:t>
            </w:r>
          </w:p>
        </w:tc>
      </w:tr>
      <w:tr w:rsidR="006439A8" w14:paraId="4C83B41C" w14:textId="77777777" w:rsidTr="00D3210F">
        <w:tc>
          <w:tcPr>
            <w:tcW w:w="10333" w:type="dxa"/>
            <w:shd w:val="clear" w:color="auto" w:fill="5959D1"/>
          </w:tcPr>
          <w:p w14:paraId="565D188D" w14:textId="298D1433" w:rsidR="006439A8" w:rsidRPr="001D30A8" w:rsidRDefault="004A5A2D" w:rsidP="005008CA">
            <w:pPr>
              <w:pStyle w:val="BodyText"/>
              <w:ind w:right="373"/>
              <w:rPr>
                <w:rFonts w:cstheme="minorHAnsi"/>
                <w:b/>
                <w:bCs/>
                <w:color w:val="FFFFFF" w:themeColor="background1"/>
              </w:rPr>
            </w:pPr>
            <w:r w:rsidRPr="004A5A2D">
              <w:rPr>
                <w:rFonts w:cstheme="minorHAnsi"/>
                <w:b/>
                <w:bCs/>
                <w:color w:val="FFFFFF" w:themeColor="background1"/>
              </w:rPr>
              <w:t>13. EQUIPMENT SERVICE</w:t>
            </w:r>
          </w:p>
        </w:tc>
      </w:tr>
      <w:tr w:rsidR="006439A8" w14:paraId="1538BEE9" w14:textId="77777777" w:rsidTr="00D3210F">
        <w:tc>
          <w:tcPr>
            <w:tcW w:w="10333" w:type="dxa"/>
          </w:tcPr>
          <w:p w14:paraId="30886DAF" w14:textId="77777777" w:rsidR="004A5A2D" w:rsidRPr="005008CA" w:rsidRDefault="004A5A2D" w:rsidP="004A5A2D">
            <w:pPr>
              <w:pStyle w:val="BodyText"/>
              <w:ind w:right="373" w:firstLine="720"/>
              <w:rPr>
                <w:rFonts w:cstheme="minorHAnsi"/>
              </w:rPr>
            </w:pPr>
            <w:r w:rsidRPr="005008CA">
              <w:rPr>
                <w:rFonts w:cstheme="minorHAnsi"/>
              </w:rPr>
              <w:t xml:space="preserve">13.1 Actions by ESCO </w:t>
            </w:r>
          </w:p>
          <w:p w14:paraId="7CE49ED9" w14:textId="77777777" w:rsidR="004A5A2D" w:rsidRPr="005008CA" w:rsidRDefault="004A5A2D" w:rsidP="004A5A2D">
            <w:pPr>
              <w:pStyle w:val="BodyText"/>
              <w:ind w:right="373" w:firstLine="720"/>
              <w:rPr>
                <w:rFonts w:cstheme="minorHAnsi"/>
              </w:rPr>
            </w:pPr>
            <w:r w:rsidRPr="005008CA">
              <w:rPr>
                <w:rFonts w:cstheme="minorHAnsi"/>
              </w:rPr>
              <w:t>13.2 Malfunctions and Emergencies  </w:t>
            </w:r>
          </w:p>
          <w:p w14:paraId="73A17CAC" w14:textId="7ED4CB38" w:rsidR="006439A8" w:rsidRPr="001D30A8" w:rsidRDefault="004A5A2D" w:rsidP="001D30A8">
            <w:pPr>
              <w:pStyle w:val="BodyText"/>
              <w:ind w:right="373" w:firstLine="720"/>
              <w:rPr>
                <w:rFonts w:cstheme="minorHAnsi"/>
                <w:b/>
                <w:bCs/>
                <w:color w:val="FFFFFF" w:themeColor="background1"/>
              </w:rPr>
            </w:pPr>
            <w:r w:rsidRPr="005008CA">
              <w:rPr>
                <w:rFonts w:cstheme="minorHAnsi"/>
              </w:rPr>
              <w:t>13.3 Actions by Customer  </w:t>
            </w:r>
          </w:p>
        </w:tc>
      </w:tr>
      <w:tr w:rsidR="006439A8" w14:paraId="5BB395CC" w14:textId="77777777" w:rsidTr="00D3210F">
        <w:tc>
          <w:tcPr>
            <w:tcW w:w="10333" w:type="dxa"/>
            <w:shd w:val="clear" w:color="auto" w:fill="5959D1"/>
          </w:tcPr>
          <w:p w14:paraId="3D009DD4" w14:textId="4D7A939B" w:rsidR="006439A8" w:rsidRPr="001D30A8" w:rsidRDefault="004A5A2D" w:rsidP="005008CA">
            <w:pPr>
              <w:pStyle w:val="BodyText"/>
              <w:ind w:right="373"/>
              <w:rPr>
                <w:rFonts w:cstheme="minorHAnsi"/>
                <w:b/>
                <w:bCs/>
                <w:color w:val="FFFFFF" w:themeColor="background1"/>
              </w:rPr>
            </w:pPr>
            <w:r w:rsidRPr="004A5A2D">
              <w:rPr>
                <w:rFonts w:cstheme="minorHAnsi"/>
                <w:b/>
                <w:bCs/>
                <w:color w:val="FFFFFF" w:themeColor="background1"/>
              </w:rPr>
              <w:t>14. UPGRADING OR ALTERING THE EQUIPMENT</w:t>
            </w:r>
          </w:p>
        </w:tc>
      </w:tr>
      <w:tr w:rsidR="006439A8" w14:paraId="2BEB572D" w14:textId="77777777" w:rsidTr="00D3210F">
        <w:tc>
          <w:tcPr>
            <w:tcW w:w="10333" w:type="dxa"/>
            <w:shd w:val="clear" w:color="auto" w:fill="5959D1"/>
          </w:tcPr>
          <w:p w14:paraId="13868D67" w14:textId="44852652" w:rsidR="006439A8" w:rsidRPr="001D30A8" w:rsidRDefault="004A5A2D" w:rsidP="005008CA">
            <w:pPr>
              <w:pStyle w:val="BodyText"/>
              <w:ind w:right="373"/>
              <w:rPr>
                <w:rFonts w:cstheme="minorHAnsi"/>
                <w:b/>
                <w:bCs/>
                <w:color w:val="FFFFFF" w:themeColor="background1"/>
              </w:rPr>
            </w:pPr>
            <w:r w:rsidRPr="001D30A8">
              <w:rPr>
                <w:rFonts w:cstheme="minorHAnsi"/>
                <w:b/>
                <w:bCs/>
                <w:color w:val="FFFFFF" w:themeColor="background1"/>
              </w:rPr>
              <w:t xml:space="preserve">15. STANDARDS OF COMFORT </w:t>
            </w:r>
          </w:p>
        </w:tc>
      </w:tr>
      <w:tr w:rsidR="006439A8" w14:paraId="79FEB58F" w14:textId="77777777" w:rsidTr="00D3210F">
        <w:tc>
          <w:tcPr>
            <w:tcW w:w="10333" w:type="dxa"/>
            <w:shd w:val="clear" w:color="auto" w:fill="5959D1"/>
          </w:tcPr>
          <w:p w14:paraId="7E7C1A02" w14:textId="4972D031" w:rsidR="006439A8" w:rsidRPr="001D30A8" w:rsidRDefault="004A5A2D" w:rsidP="005008CA">
            <w:pPr>
              <w:pStyle w:val="BodyText"/>
              <w:ind w:right="373"/>
              <w:rPr>
                <w:rFonts w:cstheme="minorHAnsi"/>
                <w:b/>
                <w:bCs/>
                <w:color w:val="FFFFFF" w:themeColor="background1"/>
              </w:rPr>
            </w:pPr>
            <w:r w:rsidRPr="001D30A8">
              <w:rPr>
                <w:rFonts w:cstheme="minorHAnsi"/>
                <w:b/>
                <w:bCs/>
                <w:color w:val="FFFFFF" w:themeColor="background1"/>
              </w:rPr>
              <w:t>16. MATERIAL CHANGES</w:t>
            </w:r>
          </w:p>
        </w:tc>
      </w:tr>
      <w:tr w:rsidR="006439A8" w14:paraId="73043739" w14:textId="77777777" w:rsidTr="00D3210F">
        <w:tc>
          <w:tcPr>
            <w:tcW w:w="10333" w:type="dxa"/>
          </w:tcPr>
          <w:p w14:paraId="020EFCB8" w14:textId="77777777" w:rsidR="004A5A2D" w:rsidRPr="005008CA" w:rsidRDefault="004A5A2D" w:rsidP="004A5A2D">
            <w:pPr>
              <w:pStyle w:val="BodyText"/>
              <w:ind w:right="373" w:firstLine="720"/>
              <w:rPr>
                <w:rFonts w:cstheme="minorHAnsi"/>
              </w:rPr>
            </w:pPr>
            <w:r w:rsidRPr="005008CA">
              <w:rPr>
                <w:rFonts w:cstheme="minorHAnsi"/>
              </w:rPr>
              <w:t>16.1 Definition of Material Change </w:t>
            </w:r>
          </w:p>
          <w:p w14:paraId="02F67794" w14:textId="431BDEBF" w:rsidR="004A5A2D" w:rsidRPr="005008CA" w:rsidRDefault="004A5A2D" w:rsidP="004A5A2D">
            <w:pPr>
              <w:pStyle w:val="BodyText"/>
              <w:ind w:right="373" w:firstLine="720"/>
              <w:rPr>
                <w:rFonts w:cstheme="minorHAnsi"/>
              </w:rPr>
            </w:pPr>
            <w:r w:rsidRPr="005008CA">
              <w:rPr>
                <w:rFonts w:cstheme="minorHAnsi"/>
              </w:rPr>
              <w:t>16.2 Reported Material Changes: Notice by Customer  </w:t>
            </w:r>
          </w:p>
          <w:p w14:paraId="3B883273" w14:textId="2772487F" w:rsidR="006439A8" w:rsidRPr="001D30A8" w:rsidRDefault="004A5A2D" w:rsidP="001D30A8">
            <w:pPr>
              <w:pStyle w:val="BodyText"/>
              <w:ind w:right="373" w:firstLine="720"/>
              <w:rPr>
                <w:rFonts w:cstheme="minorHAnsi"/>
                <w:b/>
                <w:bCs/>
                <w:color w:val="FFFFFF" w:themeColor="background1"/>
              </w:rPr>
            </w:pPr>
            <w:r w:rsidRPr="005008CA">
              <w:rPr>
                <w:rFonts w:cstheme="minorHAnsi"/>
              </w:rPr>
              <w:t>16.3 Unreported Material Changes</w:t>
            </w:r>
          </w:p>
        </w:tc>
      </w:tr>
      <w:tr w:rsidR="006439A8" w14:paraId="1535D254" w14:textId="77777777" w:rsidTr="00D3210F">
        <w:tc>
          <w:tcPr>
            <w:tcW w:w="10333" w:type="dxa"/>
            <w:shd w:val="clear" w:color="auto" w:fill="5959D1"/>
          </w:tcPr>
          <w:p w14:paraId="03C7708F" w14:textId="572151AC" w:rsidR="006439A8" w:rsidRPr="001D30A8" w:rsidRDefault="004A5A2D" w:rsidP="005008CA">
            <w:pPr>
              <w:pStyle w:val="BodyText"/>
              <w:ind w:right="373"/>
              <w:rPr>
                <w:rFonts w:cstheme="minorHAnsi"/>
                <w:b/>
                <w:bCs/>
                <w:color w:val="FFFFFF" w:themeColor="background1"/>
              </w:rPr>
            </w:pPr>
            <w:r w:rsidRPr="004A5A2D">
              <w:rPr>
                <w:rFonts w:cstheme="minorHAnsi"/>
                <w:b/>
                <w:bCs/>
                <w:color w:val="FFFFFF" w:themeColor="background1"/>
              </w:rPr>
              <w:t>17. PROPERTY/CASUALTY/INSURANCE; INDEMNIFICATION  </w:t>
            </w:r>
          </w:p>
        </w:tc>
      </w:tr>
      <w:tr w:rsidR="004A5A2D" w14:paraId="48BF3D46" w14:textId="77777777" w:rsidTr="00D3210F">
        <w:tc>
          <w:tcPr>
            <w:tcW w:w="10333" w:type="dxa"/>
            <w:shd w:val="clear" w:color="auto" w:fill="5959D1"/>
          </w:tcPr>
          <w:p w14:paraId="2980AED0" w14:textId="43F2819B" w:rsidR="004A5A2D" w:rsidRPr="001D30A8" w:rsidRDefault="004A5A2D" w:rsidP="005008CA">
            <w:pPr>
              <w:pStyle w:val="BodyText"/>
              <w:ind w:right="373"/>
              <w:rPr>
                <w:rFonts w:cstheme="minorHAnsi"/>
                <w:b/>
                <w:bCs/>
                <w:color w:val="FFFFFF" w:themeColor="background1"/>
              </w:rPr>
            </w:pPr>
            <w:r w:rsidRPr="004A5A2D">
              <w:rPr>
                <w:rFonts w:cstheme="minorHAnsi"/>
                <w:b/>
                <w:bCs/>
                <w:color w:val="FFFFFF" w:themeColor="background1"/>
              </w:rPr>
              <w:t>18. CONDITIONS BEYOND CONTROL OF THE PARTIES  </w:t>
            </w:r>
          </w:p>
        </w:tc>
      </w:tr>
      <w:tr w:rsidR="004A5A2D" w14:paraId="44AAB1D5" w14:textId="77777777" w:rsidTr="00D3210F">
        <w:tc>
          <w:tcPr>
            <w:tcW w:w="10333" w:type="dxa"/>
            <w:shd w:val="clear" w:color="auto" w:fill="5959D1"/>
          </w:tcPr>
          <w:p w14:paraId="3C8E9303" w14:textId="0CAAA30D" w:rsidR="004A5A2D" w:rsidRPr="001D30A8" w:rsidRDefault="004A5A2D" w:rsidP="005008CA">
            <w:pPr>
              <w:pStyle w:val="BodyText"/>
              <w:ind w:right="373"/>
              <w:rPr>
                <w:rFonts w:cstheme="minorHAnsi"/>
                <w:b/>
                <w:bCs/>
                <w:color w:val="FFFFFF" w:themeColor="background1"/>
              </w:rPr>
            </w:pPr>
            <w:r w:rsidRPr="004A5A2D">
              <w:rPr>
                <w:rFonts w:cstheme="minorHAnsi"/>
                <w:b/>
                <w:bCs/>
                <w:color w:val="FFFFFF" w:themeColor="background1"/>
              </w:rPr>
              <w:t>19. EVENTS OF DEFAULT</w:t>
            </w:r>
          </w:p>
        </w:tc>
      </w:tr>
      <w:tr w:rsidR="004A5A2D" w14:paraId="22E5E993" w14:textId="77777777" w:rsidTr="00D3210F">
        <w:tc>
          <w:tcPr>
            <w:tcW w:w="10333" w:type="dxa"/>
          </w:tcPr>
          <w:p w14:paraId="0E30AD1B" w14:textId="77777777" w:rsidR="004A5A2D" w:rsidRPr="005008CA" w:rsidRDefault="004A5A2D" w:rsidP="004A5A2D">
            <w:pPr>
              <w:pStyle w:val="BodyText"/>
              <w:ind w:right="373" w:firstLine="720"/>
              <w:rPr>
                <w:rFonts w:cstheme="minorHAnsi"/>
              </w:rPr>
            </w:pPr>
            <w:r w:rsidRPr="005008CA">
              <w:rPr>
                <w:rFonts w:cstheme="minorHAnsi"/>
              </w:rPr>
              <w:t xml:space="preserve">19.1 Events of Default by Customer </w:t>
            </w:r>
          </w:p>
          <w:p w14:paraId="1B90F3CE" w14:textId="1F3D1FC1" w:rsidR="004A5A2D" w:rsidRPr="001D30A8" w:rsidRDefault="004A5A2D" w:rsidP="001D30A8">
            <w:pPr>
              <w:pStyle w:val="BodyText"/>
              <w:ind w:right="373" w:firstLine="720"/>
              <w:rPr>
                <w:rFonts w:cstheme="minorHAnsi"/>
                <w:b/>
                <w:bCs/>
                <w:color w:val="FFFFFF" w:themeColor="background1"/>
              </w:rPr>
            </w:pPr>
            <w:r w:rsidRPr="005008CA">
              <w:rPr>
                <w:rFonts w:cstheme="minorHAnsi"/>
              </w:rPr>
              <w:t>19.2 Events of Default by ESCO  </w:t>
            </w:r>
          </w:p>
        </w:tc>
      </w:tr>
    </w:tbl>
    <w:p w14:paraId="34C66BD3" w14:textId="77777777" w:rsidR="00164306" w:rsidRDefault="00164306">
      <w:r>
        <w:br w:type="page"/>
      </w:r>
    </w:p>
    <w:tbl>
      <w:tblPr>
        <w:tblStyle w:val="Azul2"/>
        <w:tblW w:w="0" w:type="auto"/>
        <w:tblLook w:val="04A0" w:firstRow="1" w:lastRow="0" w:firstColumn="1" w:lastColumn="0" w:noHBand="0" w:noVBand="1"/>
      </w:tblPr>
      <w:tblGrid>
        <w:gridCol w:w="10333"/>
      </w:tblGrid>
      <w:tr w:rsidR="004A5A2D" w14:paraId="3F10F62A" w14:textId="77777777" w:rsidTr="00D3210F">
        <w:tc>
          <w:tcPr>
            <w:tcW w:w="10333" w:type="dxa"/>
            <w:shd w:val="clear" w:color="auto" w:fill="5959D1"/>
          </w:tcPr>
          <w:p w14:paraId="1A1BFEF6" w14:textId="14A5B967" w:rsidR="004A5A2D" w:rsidRPr="001D30A8" w:rsidRDefault="004A5A2D" w:rsidP="005008CA">
            <w:pPr>
              <w:pStyle w:val="BodyText"/>
              <w:ind w:right="373"/>
              <w:rPr>
                <w:rFonts w:cstheme="minorHAnsi"/>
                <w:b/>
                <w:bCs/>
                <w:color w:val="FFFFFF" w:themeColor="background1"/>
              </w:rPr>
            </w:pPr>
            <w:r w:rsidRPr="004A5A2D">
              <w:rPr>
                <w:rFonts w:cstheme="minorHAnsi"/>
                <w:b/>
                <w:bCs/>
                <w:color w:val="FFFFFF" w:themeColor="background1"/>
              </w:rPr>
              <w:lastRenderedPageBreak/>
              <w:t>20. REMEDIES UPON DEFAULT  </w:t>
            </w:r>
          </w:p>
        </w:tc>
      </w:tr>
      <w:tr w:rsidR="004A5A2D" w14:paraId="4FFD2293" w14:textId="77777777" w:rsidTr="00D3210F">
        <w:tc>
          <w:tcPr>
            <w:tcW w:w="10333" w:type="dxa"/>
          </w:tcPr>
          <w:p w14:paraId="44F21FDC" w14:textId="77777777" w:rsidR="004A5A2D" w:rsidRDefault="004A5A2D" w:rsidP="004A5A2D">
            <w:pPr>
              <w:pStyle w:val="BodyText"/>
              <w:ind w:right="373" w:firstLine="720"/>
              <w:rPr>
                <w:rFonts w:cstheme="minorHAnsi"/>
              </w:rPr>
            </w:pPr>
            <w:r w:rsidRPr="005008CA">
              <w:rPr>
                <w:rFonts w:cstheme="minorHAnsi"/>
              </w:rPr>
              <w:t>20.1 Remedies upon default by Customer  </w:t>
            </w:r>
          </w:p>
          <w:p w14:paraId="5ACB9AC3" w14:textId="33259C83" w:rsidR="004A5A2D" w:rsidRPr="001D30A8" w:rsidRDefault="004A5A2D" w:rsidP="001D30A8">
            <w:pPr>
              <w:pStyle w:val="BodyText"/>
              <w:ind w:right="373" w:firstLine="720"/>
              <w:rPr>
                <w:rFonts w:cstheme="minorHAnsi"/>
              </w:rPr>
            </w:pPr>
            <w:r w:rsidRPr="005008CA">
              <w:rPr>
                <w:rFonts w:cstheme="minorHAnsi"/>
              </w:rPr>
              <w:t>20.2 Remedies upon default by ESCO</w:t>
            </w:r>
          </w:p>
        </w:tc>
      </w:tr>
      <w:tr w:rsidR="004A5A2D" w14:paraId="392143E7" w14:textId="77777777" w:rsidTr="00D3210F">
        <w:tc>
          <w:tcPr>
            <w:tcW w:w="10333" w:type="dxa"/>
            <w:shd w:val="clear" w:color="auto" w:fill="5959D1"/>
          </w:tcPr>
          <w:p w14:paraId="3382B9DE" w14:textId="00638EC3" w:rsidR="004A5A2D" w:rsidRPr="001D30A8" w:rsidRDefault="004A5A2D" w:rsidP="005008CA">
            <w:pPr>
              <w:pStyle w:val="BodyText"/>
              <w:ind w:right="373"/>
              <w:rPr>
                <w:rFonts w:cstheme="minorHAnsi"/>
                <w:b/>
                <w:bCs/>
                <w:color w:val="FFFFFF" w:themeColor="background1"/>
              </w:rPr>
            </w:pPr>
            <w:r w:rsidRPr="004A5A2D">
              <w:rPr>
                <w:rFonts w:cstheme="minorHAnsi"/>
                <w:b/>
                <w:bCs/>
                <w:color w:val="FFFFFF" w:themeColor="background1"/>
              </w:rPr>
              <w:t>21. ASSIGNMENT</w:t>
            </w:r>
          </w:p>
        </w:tc>
      </w:tr>
      <w:tr w:rsidR="004A5A2D" w14:paraId="7B135ADD" w14:textId="77777777" w:rsidTr="00D3210F">
        <w:tc>
          <w:tcPr>
            <w:tcW w:w="10333" w:type="dxa"/>
          </w:tcPr>
          <w:p w14:paraId="5210E924" w14:textId="06F7E4D7" w:rsidR="004A5A2D" w:rsidRPr="005008CA" w:rsidRDefault="004A5A2D" w:rsidP="004A5A2D">
            <w:pPr>
              <w:pStyle w:val="BodyText"/>
              <w:ind w:right="373" w:firstLine="720"/>
              <w:rPr>
                <w:rFonts w:cstheme="minorHAnsi"/>
              </w:rPr>
            </w:pPr>
            <w:r w:rsidRPr="005008CA">
              <w:rPr>
                <w:rFonts w:cstheme="minorHAnsi"/>
              </w:rPr>
              <w:t>21.1 Assignment by ESCO  </w:t>
            </w:r>
          </w:p>
          <w:p w14:paraId="6DAF59C2" w14:textId="72739975" w:rsidR="004A5A2D" w:rsidRPr="001D30A8" w:rsidRDefault="004A5A2D" w:rsidP="001D30A8">
            <w:pPr>
              <w:pStyle w:val="BodyText"/>
              <w:ind w:right="373" w:firstLine="720"/>
              <w:rPr>
                <w:rFonts w:cstheme="minorHAnsi"/>
                <w:b/>
                <w:bCs/>
                <w:color w:val="FFFFFF" w:themeColor="background1"/>
              </w:rPr>
            </w:pPr>
            <w:r w:rsidRPr="005008CA">
              <w:rPr>
                <w:rFonts w:cstheme="minorHAnsi"/>
              </w:rPr>
              <w:t>21.2 Assignment by Customer</w:t>
            </w:r>
          </w:p>
        </w:tc>
      </w:tr>
      <w:tr w:rsidR="004A5A2D" w14:paraId="4F017F32" w14:textId="77777777" w:rsidTr="00D3210F">
        <w:tc>
          <w:tcPr>
            <w:tcW w:w="10333" w:type="dxa"/>
            <w:shd w:val="clear" w:color="auto" w:fill="5959D1"/>
          </w:tcPr>
          <w:p w14:paraId="6365AF43" w14:textId="6F12C8A5" w:rsidR="004A5A2D" w:rsidRPr="001D30A8" w:rsidRDefault="004A5A2D" w:rsidP="005008CA">
            <w:pPr>
              <w:pStyle w:val="BodyText"/>
              <w:ind w:right="373"/>
              <w:rPr>
                <w:rFonts w:cstheme="minorHAnsi"/>
                <w:b/>
                <w:bCs/>
                <w:color w:val="FFFFFF" w:themeColor="background1"/>
              </w:rPr>
            </w:pPr>
            <w:r w:rsidRPr="001D30A8">
              <w:rPr>
                <w:rFonts w:cstheme="minorHAnsi"/>
                <w:b/>
                <w:bCs/>
                <w:color w:val="FFFFFF" w:themeColor="background1"/>
              </w:rPr>
              <w:t>22. ARBITRATION  </w:t>
            </w:r>
          </w:p>
        </w:tc>
      </w:tr>
      <w:tr w:rsidR="004A5A2D" w14:paraId="3CB8449B" w14:textId="77777777" w:rsidTr="00D3210F">
        <w:tc>
          <w:tcPr>
            <w:tcW w:w="10333" w:type="dxa"/>
            <w:shd w:val="clear" w:color="auto" w:fill="5959D1"/>
          </w:tcPr>
          <w:p w14:paraId="28A77ECD" w14:textId="71ADB761" w:rsidR="004A5A2D" w:rsidRPr="004A5A2D" w:rsidRDefault="004A5A2D" w:rsidP="005008CA">
            <w:pPr>
              <w:pStyle w:val="BodyText"/>
              <w:ind w:right="373"/>
              <w:rPr>
                <w:rFonts w:cstheme="minorHAnsi"/>
                <w:b/>
                <w:bCs/>
                <w:color w:val="FFFFFF" w:themeColor="background1"/>
              </w:rPr>
            </w:pPr>
            <w:r w:rsidRPr="001D30A8">
              <w:rPr>
                <w:rFonts w:cstheme="minorHAnsi"/>
                <w:b/>
                <w:bCs/>
                <w:color w:val="FFFFFF" w:themeColor="background1"/>
              </w:rPr>
              <w:t>23. REPRESENTATION AND WARRANTIES  </w:t>
            </w:r>
          </w:p>
        </w:tc>
      </w:tr>
      <w:tr w:rsidR="004A5A2D" w14:paraId="314F0FD6" w14:textId="77777777" w:rsidTr="00D3210F">
        <w:tc>
          <w:tcPr>
            <w:tcW w:w="10333" w:type="dxa"/>
            <w:shd w:val="clear" w:color="auto" w:fill="5959D1"/>
          </w:tcPr>
          <w:p w14:paraId="451E2A71" w14:textId="3EA85927" w:rsidR="004A5A2D" w:rsidRPr="004A5A2D" w:rsidRDefault="004A5A2D" w:rsidP="005008CA">
            <w:pPr>
              <w:pStyle w:val="BodyText"/>
              <w:ind w:right="373"/>
              <w:rPr>
                <w:rFonts w:cstheme="minorHAnsi"/>
                <w:b/>
                <w:bCs/>
                <w:color w:val="FFFFFF" w:themeColor="background1"/>
              </w:rPr>
            </w:pPr>
            <w:r w:rsidRPr="001D30A8">
              <w:rPr>
                <w:rFonts w:cstheme="minorHAnsi"/>
                <w:b/>
                <w:bCs/>
                <w:color w:val="FFFFFF" w:themeColor="background1"/>
              </w:rPr>
              <w:t>24. ADDITIONAL REPRESENTATIONS OF THE PARTIES  </w:t>
            </w:r>
          </w:p>
        </w:tc>
      </w:tr>
      <w:tr w:rsidR="004A5A2D" w14:paraId="10D33F70" w14:textId="77777777" w:rsidTr="00D3210F">
        <w:tc>
          <w:tcPr>
            <w:tcW w:w="10333" w:type="dxa"/>
            <w:shd w:val="clear" w:color="auto" w:fill="5959D1"/>
          </w:tcPr>
          <w:p w14:paraId="6A31BAAC" w14:textId="59B48C69" w:rsidR="004A5A2D" w:rsidRPr="004A5A2D" w:rsidRDefault="004A5A2D" w:rsidP="005008CA">
            <w:pPr>
              <w:pStyle w:val="BodyText"/>
              <w:ind w:right="373"/>
              <w:rPr>
                <w:rFonts w:cstheme="minorHAnsi"/>
                <w:b/>
                <w:bCs/>
                <w:color w:val="FFFFFF" w:themeColor="background1"/>
              </w:rPr>
            </w:pPr>
            <w:r w:rsidRPr="004A5A2D">
              <w:rPr>
                <w:rFonts w:cstheme="minorHAnsi"/>
                <w:b/>
                <w:bCs/>
                <w:color w:val="FFFFFF" w:themeColor="background1"/>
              </w:rPr>
              <w:t>25. WAIVER OF LIENS  </w:t>
            </w:r>
          </w:p>
        </w:tc>
      </w:tr>
      <w:tr w:rsidR="004A5A2D" w14:paraId="4931E2B5" w14:textId="77777777" w:rsidTr="00D3210F">
        <w:tc>
          <w:tcPr>
            <w:tcW w:w="10333" w:type="dxa"/>
            <w:shd w:val="clear" w:color="auto" w:fill="5959D1"/>
          </w:tcPr>
          <w:p w14:paraId="04DDB9E9" w14:textId="6442706D" w:rsidR="004A5A2D" w:rsidRPr="004A5A2D" w:rsidRDefault="004A5A2D" w:rsidP="005008CA">
            <w:pPr>
              <w:pStyle w:val="BodyText"/>
              <w:ind w:right="373"/>
              <w:rPr>
                <w:rFonts w:cstheme="minorHAnsi"/>
                <w:b/>
                <w:bCs/>
                <w:color w:val="FFFFFF" w:themeColor="background1"/>
              </w:rPr>
            </w:pPr>
            <w:r w:rsidRPr="004A5A2D">
              <w:rPr>
                <w:rFonts w:cstheme="minorHAnsi"/>
                <w:b/>
                <w:bCs/>
                <w:color w:val="FFFFFF" w:themeColor="background1"/>
              </w:rPr>
              <w:t>26. COMPLIANCE WITH LAW AND STANDARD PRACTICES  </w:t>
            </w:r>
          </w:p>
        </w:tc>
      </w:tr>
      <w:tr w:rsidR="004A5A2D" w14:paraId="55A4BD61" w14:textId="77777777" w:rsidTr="00D3210F">
        <w:tc>
          <w:tcPr>
            <w:tcW w:w="10333" w:type="dxa"/>
            <w:shd w:val="clear" w:color="auto" w:fill="5959D1"/>
          </w:tcPr>
          <w:p w14:paraId="4F283C79" w14:textId="2A995852" w:rsidR="004A5A2D" w:rsidRPr="004A5A2D" w:rsidRDefault="004A5A2D" w:rsidP="005008CA">
            <w:pPr>
              <w:pStyle w:val="BodyText"/>
              <w:ind w:right="373"/>
              <w:rPr>
                <w:rFonts w:cstheme="minorHAnsi"/>
                <w:b/>
                <w:bCs/>
                <w:color w:val="FFFFFF" w:themeColor="background1"/>
              </w:rPr>
            </w:pPr>
            <w:r w:rsidRPr="004A5A2D">
              <w:rPr>
                <w:rFonts w:cstheme="minorHAnsi"/>
                <w:b/>
                <w:bCs/>
                <w:color w:val="FFFFFF" w:themeColor="background1"/>
              </w:rPr>
              <w:t>27. INDEPENDENT CAPACITY OF THE CONTRACTOR</w:t>
            </w:r>
          </w:p>
        </w:tc>
      </w:tr>
      <w:tr w:rsidR="004A5A2D" w14:paraId="3130F667" w14:textId="77777777" w:rsidTr="00D3210F">
        <w:tc>
          <w:tcPr>
            <w:tcW w:w="10333" w:type="dxa"/>
            <w:shd w:val="clear" w:color="auto" w:fill="5959D1"/>
          </w:tcPr>
          <w:p w14:paraId="68AF893E" w14:textId="696C8E27" w:rsidR="004A5A2D" w:rsidRPr="004A5A2D" w:rsidRDefault="004A5A2D" w:rsidP="005008CA">
            <w:pPr>
              <w:pStyle w:val="BodyText"/>
              <w:ind w:right="373"/>
              <w:rPr>
                <w:rFonts w:cstheme="minorHAnsi"/>
                <w:b/>
                <w:bCs/>
                <w:color w:val="FFFFFF" w:themeColor="background1"/>
              </w:rPr>
            </w:pPr>
            <w:r w:rsidRPr="004A5A2D">
              <w:rPr>
                <w:rFonts w:cstheme="minorHAnsi"/>
                <w:b/>
                <w:bCs/>
                <w:color w:val="FFFFFF" w:themeColor="background1"/>
              </w:rPr>
              <w:t>28. NO WAIVER</w:t>
            </w:r>
          </w:p>
        </w:tc>
      </w:tr>
      <w:tr w:rsidR="004A5A2D" w14:paraId="73F7F5B2" w14:textId="77777777" w:rsidTr="00D3210F">
        <w:tc>
          <w:tcPr>
            <w:tcW w:w="10333" w:type="dxa"/>
            <w:shd w:val="clear" w:color="auto" w:fill="5959D1"/>
          </w:tcPr>
          <w:p w14:paraId="72C468DE" w14:textId="749B3820" w:rsidR="004A5A2D" w:rsidRPr="004A5A2D" w:rsidRDefault="004A5A2D" w:rsidP="005008CA">
            <w:pPr>
              <w:pStyle w:val="BodyText"/>
              <w:ind w:right="373"/>
              <w:rPr>
                <w:rFonts w:cstheme="minorHAnsi"/>
                <w:b/>
                <w:bCs/>
                <w:color w:val="FFFFFF" w:themeColor="background1"/>
              </w:rPr>
            </w:pPr>
            <w:r w:rsidRPr="004A5A2D">
              <w:rPr>
                <w:rFonts w:cstheme="minorHAnsi"/>
                <w:b/>
                <w:bCs/>
                <w:color w:val="FFFFFF" w:themeColor="background1"/>
              </w:rPr>
              <w:t>29. SEVERABILITY</w:t>
            </w:r>
          </w:p>
        </w:tc>
      </w:tr>
      <w:tr w:rsidR="004A5A2D" w14:paraId="1530B0DC" w14:textId="77777777" w:rsidTr="00D3210F">
        <w:tc>
          <w:tcPr>
            <w:tcW w:w="10333" w:type="dxa"/>
            <w:shd w:val="clear" w:color="auto" w:fill="5959D1"/>
          </w:tcPr>
          <w:p w14:paraId="42C185A4" w14:textId="3F57E198" w:rsidR="004A5A2D" w:rsidRPr="004A5A2D" w:rsidRDefault="004A5A2D" w:rsidP="005008CA">
            <w:pPr>
              <w:pStyle w:val="BodyText"/>
              <w:ind w:right="373"/>
              <w:rPr>
                <w:rFonts w:cstheme="minorHAnsi"/>
                <w:b/>
                <w:bCs/>
                <w:color w:val="FFFFFF" w:themeColor="background1"/>
              </w:rPr>
            </w:pPr>
            <w:r w:rsidRPr="004A5A2D">
              <w:rPr>
                <w:rFonts w:cstheme="minorHAnsi"/>
                <w:b/>
                <w:bCs/>
                <w:color w:val="FFFFFF" w:themeColor="background1"/>
              </w:rPr>
              <w:t>30. COMPLETE CONTRACT</w:t>
            </w:r>
          </w:p>
        </w:tc>
      </w:tr>
      <w:tr w:rsidR="004A5A2D" w14:paraId="7620D6FC" w14:textId="77777777" w:rsidTr="00D3210F">
        <w:tc>
          <w:tcPr>
            <w:tcW w:w="10333" w:type="dxa"/>
            <w:shd w:val="clear" w:color="auto" w:fill="5959D1"/>
          </w:tcPr>
          <w:p w14:paraId="26BB2FAD" w14:textId="66661E3A" w:rsidR="004A5A2D" w:rsidRPr="004A5A2D" w:rsidRDefault="004A5A2D" w:rsidP="005008CA">
            <w:pPr>
              <w:pStyle w:val="BodyText"/>
              <w:ind w:right="373"/>
              <w:rPr>
                <w:rFonts w:cstheme="minorHAnsi"/>
                <w:b/>
                <w:bCs/>
                <w:color w:val="FFFFFF" w:themeColor="background1"/>
              </w:rPr>
            </w:pPr>
            <w:r w:rsidRPr="004A5A2D">
              <w:rPr>
                <w:rFonts w:cstheme="minorHAnsi"/>
                <w:b/>
                <w:bCs/>
                <w:color w:val="FFFFFF" w:themeColor="background1"/>
              </w:rPr>
              <w:t>31. FURTHER DOCUMENTS</w:t>
            </w:r>
          </w:p>
        </w:tc>
      </w:tr>
      <w:tr w:rsidR="004A5A2D" w14:paraId="043D747C" w14:textId="77777777" w:rsidTr="00D3210F">
        <w:tc>
          <w:tcPr>
            <w:tcW w:w="10333" w:type="dxa"/>
            <w:shd w:val="clear" w:color="auto" w:fill="5959D1"/>
          </w:tcPr>
          <w:p w14:paraId="28926E42" w14:textId="77777777" w:rsidR="004A5A2D" w:rsidRPr="001D30A8" w:rsidRDefault="004A5A2D" w:rsidP="004A5A2D">
            <w:pPr>
              <w:pStyle w:val="BodyText"/>
              <w:ind w:right="373"/>
              <w:rPr>
                <w:rFonts w:cstheme="minorHAnsi"/>
                <w:b/>
                <w:bCs/>
                <w:color w:val="FFFFFF" w:themeColor="background1"/>
              </w:rPr>
            </w:pPr>
            <w:r w:rsidRPr="001D30A8">
              <w:rPr>
                <w:rFonts w:cstheme="minorHAnsi"/>
                <w:b/>
                <w:bCs/>
                <w:color w:val="FFFFFF" w:themeColor="background1"/>
              </w:rPr>
              <w:t>32. APPLICABLE LAW  </w:t>
            </w:r>
          </w:p>
          <w:p w14:paraId="2EBF8426" w14:textId="77F21EC1" w:rsidR="004A5A2D" w:rsidRPr="004A5A2D" w:rsidRDefault="004A5A2D" w:rsidP="005008CA">
            <w:pPr>
              <w:pStyle w:val="BodyText"/>
              <w:ind w:right="373"/>
              <w:rPr>
                <w:rFonts w:cstheme="minorHAnsi"/>
                <w:b/>
                <w:bCs/>
                <w:color w:val="FFFFFF" w:themeColor="background1"/>
              </w:rPr>
            </w:pPr>
            <w:r w:rsidRPr="004A5A2D">
              <w:rPr>
                <w:rFonts w:cstheme="minorHAnsi"/>
                <w:b/>
                <w:bCs/>
                <w:color w:val="FFFFFF" w:themeColor="background1"/>
              </w:rPr>
              <w:t>33. NOTICE  </w:t>
            </w:r>
          </w:p>
        </w:tc>
      </w:tr>
      <w:tr w:rsidR="004A5A2D" w14:paraId="7CADF39B" w14:textId="77777777" w:rsidTr="00D3210F">
        <w:tc>
          <w:tcPr>
            <w:tcW w:w="10333" w:type="dxa"/>
            <w:shd w:val="clear" w:color="auto" w:fill="5959D1"/>
          </w:tcPr>
          <w:p w14:paraId="5779F4B7" w14:textId="585B04A0" w:rsidR="004A5A2D" w:rsidRPr="004A5A2D" w:rsidRDefault="004A5A2D" w:rsidP="005008CA">
            <w:pPr>
              <w:pStyle w:val="BodyText"/>
              <w:ind w:right="373"/>
              <w:rPr>
                <w:rFonts w:cstheme="minorHAnsi"/>
                <w:b/>
                <w:bCs/>
                <w:color w:val="FFFFFF" w:themeColor="background1"/>
              </w:rPr>
            </w:pPr>
            <w:r w:rsidRPr="004A5A2D">
              <w:rPr>
                <w:rFonts w:cstheme="minorHAnsi"/>
                <w:b/>
                <w:bCs/>
                <w:color w:val="FFFFFF" w:themeColor="background1"/>
              </w:rPr>
              <w:t>34. CUSTOMER’S COMPLIANCE WITH FACILITIES MAINTENANCE CHECKLIST</w:t>
            </w:r>
          </w:p>
        </w:tc>
      </w:tr>
      <w:tr w:rsidR="004A5A2D" w14:paraId="37357816" w14:textId="77777777" w:rsidTr="00D3210F">
        <w:tc>
          <w:tcPr>
            <w:tcW w:w="10333" w:type="dxa"/>
            <w:shd w:val="clear" w:color="auto" w:fill="5959D1"/>
          </w:tcPr>
          <w:p w14:paraId="77A95BD8" w14:textId="23F11B63" w:rsidR="004A5A2D" w:rsidRPr="004A5A2D" w:rsidRDefault="004A5A2D" w:rsidP="005008CA">
            <w:pPr>
              <w:pStyle w:val="BodyText"/>
              <w:ind w:right="373"/>
              <w:rPr>
                <w:rFonts w:cstheme="minorHAnsi"/>
                <w:b/>
                <w:bCs/>
                <w:color w:val="FFFFFF" w:themeColor="background1"/>
              </w:rPr>
            </w:pPr>
            <w:r w:rsidRPr="004A5A2D">
              <w:rPr>
                <w:rFonts w:cstheme="minorHAnsi"/>
                <w:b/>
                <w:bCs/>
                <w:color w:val="FFFFFF" w:themeColor="background1"/>
              </w:rPr>
              <w:t>35. HEADINGS</w:t>
            </w:r>
          </w:p>
        </w:tc>
      </w:tr>
      <w:tr w:rsidR="004A5A2D" w14:paraId="43A71FED" w14:textId="77777777" w:rsidTr="00D3210F">
        <w:tc>
          <w:tcPr>
            <w:tcW w:w="10333" w:type="dxa"/>
            <w:shd w:val="clear" w:color="auto" w:fill="5959D1"/>
          </w:tcPr>
          <w:p w14:paraId="3054E377" w14:textId="28D7F4BA" w:rsidR="004A5A2D" w:rsidRPr="004A5A2D" w:rsidRDefault="004A5A2D" w:rsidP="005008CA">
            <w:pPr>
              <w:pStyle w:val="BodyText"/>
              <w:ind w:right="373"/>
              <w:rPr>
                <w:rFonts w:cstheme="minorHAnsi"/>
                <w:b/>
                <w:bCs/>
                <w:color w:val="FFFFFF" w:themeColor="background1"/>
              </w:rPr>
            </w:pPr>
            <w:r w:rsidRPr="004A5A2D">
              <w:rPr>
                <w:rFonts w:cstheme="minorHAnsi"/>
                <w:b/>
                <w:bCs/>
                <w:color w:val="FFFFFF" w:themeColor="background1"/>
              </w:rPr>
              <w:t>36. SPECIAL PROVISIONS</w:t>
            </w:r>
          </w:p>
        </w:tc>
      </w:tr>
    </w:tbl>
    <w:p w14:paraId="5678A797" w14:textId="77777777" w:rsidR="00164306" w:rsidRDefault="00164306">
      <w:r>
        <w:br w:type="page"/>
      </w:r>
    </w:p>
    <w:tbl>
      <w:tblPr>
        <w:tblStyle w:val="Azul2"/>
        <w:tblW w:w="0" w:type="auto"/>
        <w:tblLook w:val="04A0" w:firstRow="1" w:lastRow="0" w:firstColumn="1" w:lastColumn="0" w:noHBand="0" w:noVBand="1"/>
      </w:tblPr>
      <w:tblGrid>
        <w:gridCol w:w="10333"/>
      </w:tblGrid>
      <w:tr w:rsidR="004A5A2D" w14:paraId="68935966" w14:textId="77777777" w:rsidTr="00D3210F">
        <w:tc>
          <w:tcPr>
            <w:tcW w:w="10333" w:type="dxa"/>
            <w:shd w:val="clear" w:color="auto" w:fill="5959D1"/>
          </w:tcPr>
          <w:p w14:paraId="4A0CCFF9" w14:textId="3B235B77" w:rsidR="004A5A2D" w:rsidRPr="004A5A2D" w:rsidRDefault="004A5A2D" w:rsidP="005008CA">
            <w:pPr>
              <w:pStyle w:val="BodyText"/>
              <w:ind w:right="373"/>
              <w:rPr>
                <w:rFonts w:cstheme="minorHAnsi"/>
                <w:b/>
                <w:bCs/>
                <w:color w:val="FFFFFF" w:themeColor="background1"/>
              </w:rPr>
            </w:pPr>
            <w:r w:rsidRPr="004A5A2D">
              <w:rPr>
                <w:rFonts w:cstheme="minorHAnsi"/>
                <w:b/>
                <w:bCs/>
                <w:color w:val="FFFFFF" w:themeColor="background1"/>
              </w:rPr>
              <w:lastRenderedPageBreak/>
              <w:t>SCHEDULES</w:t>
            </w:r>
          </w:p>
        </w:tc>
      </w:tr>
      <w:tr w:rsidR="004A5A2D" w14:paraId="4C15239D" w14:textId="77777777" w:rsidTr="00D3210F">
        <w:tc>
          <w:tcPr>
            <w:tcW w:w="10333" w:type="dxa"/>
          </w:tcPr>
          <w:p w14:paraId="1467EACB" w14:textId="77777777" w:rsidR="004A5A2D" w:rsidRPr="005008CA" w:rsidRDefault="004A5A2D" w:rsidP="004A5A2D">
            <w:pPr>
              <w:pStyle w:val="BodyText"/>
              <w:ind w:right="373" w:firstLine="720"/>
              <w:rPr>
                <w:rFonts w:cstheme="minorHAnsi"/>
                <w:lang w:val="en-US"/>
              </w:rPr>
            </w:pPr>
            <w:r w:rsidRPr="005008CA">
              <w:rPr>
                <w:rFonts w:cstheme="minorHAnsi"/>
              </w:rPr>
              <w:t>Schedule A Equipment to be</w:t>
            </w:r>
            <w:r w:rsidRPr="005008CA">
              <w:rPr>
                <w:rFonts w:cstheme="minorHAnsi"/>
                <w:lang w:val="en-US"/>
              </w:rPr>
              <w:t xml:space="preserve"> Installed by ESCO</w:t>
            </w:r>
          </w:p>
          <w:p w14:paraId="71A73BE5" w14:textId="77777777" w:rsidR="004A5A2D" w:rsidRPr="005008CA" w:rsidRDefault="004A5A2D" w:rsidP="004A5A2D">
            <w:pPr>
              <w:pStyle w:val="BodyText"/>
              <w:ind w:right="373" w:firstLine="720"/>
              <w:rPr>
                <w:rFonts w:cstheme="minorHAnsi"/>
                <w:lang w:val="en-US"/>
              </w:rPr>
            </w:pPr>
            <w:r w:rsidRPr="005008CA">
              <w:rPr>
                <w:rFonts w:cstheme="minorHAnsi"/>
                <w:lang w:val="en-US"/>
              </w:rPr>
              <w:t>Schedule B Description of Premises; Pre-Existing Equipment Inventory</w:t>
            </w:r>
          </w:p>
          <w:p w14:paraId="37B1AB57" w14:textId="77777777" w:rsidR="004A5A2D" w:rsidRPr="005008CA" w:rsidRDefault="004A5A2D" w:rsidP="004A5A2D">
            <w:pPr>
              <w:pStyle w:val="BodyText"/>
              <w:ind w:right="373" w:firstLine="720"/>
              <w:rPr>
                <w:rFonts w:cstheme="minorHAnsi"/>
                <w:lang w:val="en-US"/>
              </w:rPr>
            </w:pPr>
            <w:r w:rsidRPr="005008CA">
              <w:rPr>
                <w:rFonts w:cstheme="minorHAnsi"/>
                <w:lang w:val="en-US"/>
              </w:rPr>
              <w:t xml:space="preserve">Schedule C </w:t>
            </w:r>
            <w:r>
              <w:rPr>
                <w:rFonts w:cstheme="minorHAnsi"/>
                <w:lang w:val="en-US"/>
              </w:rPr>
              <w:t>Cost</w:t>
            </w:r>
            <w:r w:rsidRPr="005008CA">
              <w:rPr>
                <w:rFonts w:cstheme="minorHAnsi"/>
                <w:lang w:val="en-US"/>
              </w:rPr>
              <w:t xml:space="preserve"> Savings Guarantee</w:t>
            </w:r>
          </w:p>
          <w:p w14:paraId="3606F8DB" w14:textId="77777777" w:rsidR="004A5A2D" w:rsidRPr="005008CA" w:rsidRDefault="004A5A2D" w:rsidP="004A5A2D">
            <w:pPr>
              <w:pStyle w:val="BodyText"/>
              <w:ind w:right="373" w:firstLine="720"/>
              <w:rPr>
                <w:rFonts w:cstheme="minorHAnsi"/>
                <w:lang w:val="en-US"/>
              </w:rPr>
            </w:pPr>
            <w:r w:rsidRPr="005008CA">
              <w:rPr>
                <w:rFonts w:cstheme="minorHAnsi"/>
                <w:lang w:val="en-US"/>
              </w:rPr>
              <w:t>Schedule D Compensation to ESCO</w:t>
            </w:r>
          </w:p>
          <w:p w14:paraId="4485B1A4" w14:textId="77777777" w:rsidR="004A5A2D" w:rsidRPr="005008CA" w:rsidRDefault="004A5A2D" w:rsidP="004A5A2D">
            <w:pPr>
              <w:pStyle w:val="BodyText"/>
              <w:ind w:right="373" w:firstLine="720"/>
              <w:rPr>
                <w:rFonts w:cstheme="minorHAnsi"/>
                <w:lang w:val="en-US"/>
              </w:rPr>
            </w:pPr>
            <w:r w:rsidRPr="005008CA">
              <w:rPr>
                <w:rFonts w:cstheme="minorHAnsi"/>
                <w:lang w:val="en-US"/>
              </w:rPr>
              <w:t>Schedule E Baseline Energy Consumption</w:t>
            </w:r>
          </w:p>
          <w:p w14:paraId="57FCB060" w14:textId="77777777" w:rsidR="004A5A2D" w:rsidRPr="005008CA" w:rsidRDefault="004A5A2D" w:rsidP="004A5A2D">
            <w:pPr>
              <w:pStyle w:val="BodyText"/>
              <w:ind w:right="373" w:firstLine="720"/>
              <w:rPr>
                <w:rFonts w:cstheme="minorHAnsi"/>
                <w:lang w:val="en-US"/>
              </w:rPr>
            </w:pPr>
            <w:r w:rsidRPr="005008CA">
              <w:rPr>
                <w:rFonts w:cstheme="minorHAnsi"/>
                <w:lang w:val="en-US"/>
              </w:rPr>
              <w:t>Schedule F Savings Measurement &amp; Verification Plan</w:t>
            </w:r>
          </w:p>
          <w:p w14:paraId="14073DE0" w14:textId="77777777" w:rsidR="004A5A2D" w:rsidRPr="005008CA" w:rsidRDefault="004A5A2D" w:rsidP="004A5A2D">
            <w:pPr>
              <w:pStyle w:val="BodyText"/>
              <w:ind w:right="373" w:firstLine="720"/>
              <w:rPr>
                <w:rFonts w:cstheme="minorHAnsi"/>
                <w:lang w:val="en-US"/>
              </w:rPr>
            </w:pPr>
            <w:r w:rsidRPr="005008CA">
              <w:rPr>
                <w:rFonts w:cstheme="minorHAnsi"/>
                <w:lang w:val="en-US"/>
              </w:rPr>
              <w:t>Schedule G Construction and Installation Schedule</w:t>
            </w:r>
          </w:p>
          <w:p w14:paraId="6DE91DAD" w14:textId="77777777" w:rsidR="00B84952" w:rsidRDefault="004A5A2D" w:rsidP="00B84952">
            <w:pPr>
              <w:pStyle w:val="BodyText"/>
              <w:spacing w:after="0"/>
              <w:ind w:firstLine="720"/>
              <w:rPr>
                <w:rFonts w:cstheme="minorHAnsi"/>
                <w:lang w:val="en-US"/>
              </w:rPr>
            </w:pPr>
            <w:r w:rsidRPr="005008CA">
              <w:rPr>
                <w:rFonts w:cstheme="minorHAnsi"/>
                <w:lang w:val="en-US"/>
              </w:rPr>
              <w:t>Schedule H Systems Start-Up and Commissioning; Operating Parameters of Installed</w:t>
            </w:r>
            <w:r w:rsidR="00B84952">
              <w:rPr>
                <w:rFonts w:cstheme="minorHAnsi"/>
                <w:lang w:val="en-US"/>
              </w:rPr>
              <w:t xml:space="preserve"> </w:t>
            </w:r>
          </w:p>
          <w:p w14:paraId="74DD7C89" w14:textId="7DA995EA" w:rsidR="004A5A2D" w:rsidRPr="005008CA" w:rsidRDefault="004A5A2D" w:rsidP="004A5A2D">
            <w:pPr>
              <w:pStyle w:val="BodyText"/>
              <w:ind w:right="373" w:firstLine="720"/>
              <w:rPr>
                <w:rFonts w:cstheme="minorHAnsi"/>
                <w:lang w:val="en-US"/>
              </w:rPr>
            </w:pPr>
            <w:r w:rsidRPr="005008CA">
              <w:rPr>
                <w:rFonts w:cstheme="minorHAnsi"/>
                <w:lang w:val="en-US"/>
              </w:rPr>
              <w:t>Equipment</w:t>
            </w:r>
          </w:p>
          <w:p w14:paraId="6FFF7C84" w14:textId="77777777" w:rsidR="004A5A2D" w:rsidRPr="005008CA" w:rsidRDefault="004A5A2D" w:rsidP="004A5A2D">
            <w:pPr>
              <w:pStyle w:val="BodyText"/>
              <w:ind w:right="373" w:firstLine="720"/>
              <w:rPr>
                <w:rFonts w:cstheme="minorHAnsi"/>
                <w:lang w:val="en-US"/>
              </w:rPr>
            </w:pPr>
            <w:r w:rsidRPr="005008CA">
              <w:rPr>
                <w:rFonts w:cstheme="minorHAnsi"/>
                <w:lang w:val="en-US"/>
              </w:rPr>
              <w:t>Schedule I Standards of Comfort</w:t>
            </w:r>
          </w:p>
          <w:p w14:paraId="3758D1C2" w14:textId="77777777" w:rsidR="004A5A2D" w:rsidRPr="005008CA" w:rsidRDefault="004A5A2D" w:rsidP="004A5A2D">
            <w:pPr>
              <w:pStyle w:val="BodyText"/>
              <w:ind w:right="373" w:firstLine="720"/>
              <w:rPr>
                <w:rFonts w:cstheme="minorHAnsi"/>
                <w:lang w:val="en-US"/>
              </w:rPr>
            </w:pPr>
            <w:r w:rsidRPr="005008CA">
              <w:rPr>
                <w:rFonts w:cstheme="minorHAnsi"/>
                <w:lang w:val="en-US"/>
              </w:rPr>
              <w:t>Schedule J ESCO’s Maintenance Responsibilities</w:t>
            </w:r>
          </w:p>
          <w:p w14:paraId="6573D86A" w14:textId="77777777" w:rsidR="004A5A2D" w:rsidRPr="005008CA" w:rsidRDefault="004A5A2D" w:rsidP="004A5A2D">
            <w:pPr>
              <w:pStyle w:val="BodyText"/>
              <w:ind w:right="373" w:firstLine="720"/>
              <w:rPr>
                <w:rFonts w:cstheme="minorHAnsi"/>
                <w:lang w:val="en-US"/>
              </w:rPr>
            </w:pPr>
            <w:r w:rsidRPr="005008CA">
              <w:rPr>
                <w:rFonts w:cstheme="minorHAnsi"/>
                <w:lang w:val="en-US"/>
              </w:rPr>
              <w:t>Schedule K Customer’s Maintenance Responsibilities</w:t>
            </w:r>
          </w:p>
          <w:p w14:paraId="28424BA7" w14:textId="77777777" w:rsidR="004A5A2D" w:rsidRPr="005008CA" w:rsidRDefault="004A5A2D" w:rsidP="004A5A2D">
            <w:pPr>
              <w:pStyle w:val="BodyText"/>
              <w:ind w:right="373" w:firstLine="720"/>
              <w:rPr>
                <w:rFonts w:cstheme="minorHAnsi"/>
                <w:lang w:val="en-US"/>
              </w:rPr>
            </w:pPr>
            <w:r w:rsidRPr="005008CA">
              <w:rPr>
                <w:rFonts w:cstheme="minorHAnsi"/>
                <w:lang w:val="en-US"/>
              </w:rPr>
              <w:t>Schedule L Facility Maintenance Checklist</w:t>
            </w:r>
          </w:p>
          <w:p w14:paraId="125D03C9" w14:textId="77777777" w:rsidR="004A5A2D" w:rsidRPr="005008CA" w:rsidRDefault="004A5A2D" w:rsidP="004A5A2D">
            <w:pPr>
              <w:pStyle w:val="BodyText"/>
              <w:ind w:right="373" w:firstLine="720"/>
              <w:rPr>
                <w:rFonts w:cstheme="minorHAnsi"/>
                <w:lang w:val="en-US"/>
              </w:rPr>
            </w:pPr>
            <w:r w:rsidRPr="005008CA">
              <w:rPr>
                <w:rFonts w:cstheme="minorHAnsi"/>
                <w:lang w:val="en-US"/>
              </w:rPr>
              <w:t>Schedule M ESCO’s Training Responsibilities</w:t>
            </w:r>
          </w:p>
          <w:p w14:paraId="1566FFC0" w14:textId="77777777" w:rsidR="004A5A2D" w:rsidRPr="005008CA" w:rsidRDefault="004A5A2D" w:rsidP="004A5A2D">
            <w:pPr>
              <w:pStyle w:val="BodyText"/>
              <w:ind w:right="373" w:firstLine="720"/>
              <w:rPr>
                <w:rFonts w:cstheme="minorHAnsi"/>
                <w:lang w:val="en-US"/>
              </w:rPr>
            </w:pPr>
            <w:r w:rsidRPr="005008CA">
              <w:rPr>
                <w:rFonts w:cstheme="minorHAnsi"/>
                <w:lang w:val="en-US"/>
              </w:rPr>
              <w:t>Schedule N General Conditions</w:t>
            </w:r>
          </w:p>
          <w:p w14:paraId="6ED0673B" w14:textId="6AF6C1C7" w:rsidR="004A5A2D" w:rsidRPr="001D30A8" w:rsidRDefault="004A5A2D" w:rsidP="001D30A8">
            <w:pPr>
              <w:pStyle w:val="BodyText"/>
              <w:ind w:right="373" w:firstLine="720"/>
              <w:rPr>
                <w:rFonts w:cstheme="minorHAnsi"/>
                <w:b/>
                <w:bCs/>
                <w:color w:val="FFFFFF" w:themeColor="background1"/>
                <w:lang w:val="en-US"/>
              </w:rPr>
            </w:pPr>
            <w:r w:rsidRPr="005008CA">
              <w:rPr>
                <w:rFonts w:cstheme="minorHAnsi"/>
                <w:lang w:val="en-US"/>
              </w:rPr>
              <w:t>Schedule O Annual Instalment Payment Schedule</w:t>
            </w:r>
          </w:p>
        </w:tc>
      </w:tr>
      <w:tr w:rsidR="004A5A2D" w14:paraId="17DC96BB" w14:textId="77777777" w:rsidTr="00D3210F">
        <w:tc>
          <w:tcPr>
            <w:tcW w:w="10333" w:type="dxa"/>
            <w:shd w:val="clear" w:color="auto" w:fill="5959D1"/>
          </w:tcPr>
          <w:p w14:paraId="5578D6FD" w14:textId="015CBAD3" w:rsidR="004A5A2D" w:rsidRPr="004A5A2D" w:rsidRDefault="004A5A2D" w:rsidP="005008CA">
            <w:pPr>
              <w:pStyle w:val="BodyText"/>
              <w:ind w:right="373"/>
              <w:rPr>
                <w:rFonts w:cstheme="minorHAnsi"/>
                <w:b/>
                <w:bCs/>
                <w:color w:val="FFFFFF" w:themeColor="background1"/>
              </w:rPr>
            </w:pPr>
            <w:r w:rsidRPr="004A5A2D">
              <w:rPr>
                <w:rFonts w:cstheme="minorHAnsi"/>
                <w:b/>
                <w:bCs/>
                <w:color w:val="FFFFFF" w:themeColor="background1"/>
              </w:rPr>
              <w:t>EXHIBITS</w:t>
            </w:r>
          </w:p>
        </w:tc>
      </w:tr>
      <w:tr w:rsidR="004A5A2D" w14:paraId="1F917D21" w14:textId="77777777" w:rsidTr="00D3210F">
        <w:tc>
          <w:tcPr>
            <w:tcW w:w="10333" w:type="dxa"/>
          </w:tcPr>
          <w:p w14:paraId="14179AAC" w14:textId="77777777" w:rsidR="004A5A2D" w:rsidRPr="005008CA" w:rsidRDefault="004A5A2D" w:rsidP="004A5A2D">
            <w:pPr>
              <w:pStyle w:val="BodyText"/>
              <w:ind w:right="373" w:firstLine="720"/>
              <w:rPr>
                <w:rFonts w:cstheme="minorHAnsi"/>
                <w:lang w:val="en-US"/>
              </w:rPr>
            </w:pPr>
            <w:r w:rsidRPr="005008CA">
              <w:rPr>
                <w:rFonts w:cstheme="minorHAnsi"/>
                <w:lang w:val="en-US"/>
              </w:rPr>
              <w:t>Exhibit I (</w:t>
            </w:r>
            <w:proofErr w:type="spellStart"/>
            <w:r w:rsidRPr="005008CA">
              <w:rPr>
                <w:rFonts w:cstheme="minorHAnsi"/>
                <w:lang w:val="en-US"/>
              </w:rPr>
              <w:t>i</w:t>
            </w:r>
            <w:proofErr w:type="spellEnd"/>
            <w:r w:rsidRPr="005008CA">
              <w:rPr>
                <w:rFonts w:cstheme="minorHAnsi"/>
                <w:lang w:val="en-US"/>
              </w:rPr>
              <w:t>) Certificate of Acceptance: Technical Energy Audit</w:t>
            </w:r>
          </w:p>
          <w:p w14:paraId="6895625E" w14:textId="77777777" w:rsidR="004A5A2D" w:rsidRPr="005008CA" w:rsidRDefault="004A5A2D" w:rsidP="004A5A2D">
            <w:pPr>
              <w:pStyle w:val="BodyText"/>
              <w:ind w:right="373" w:firstLine="720"/>
              <w:rPr>
                <w:rFonts w:cstheme="minorHAnsi"/>
                <w:lang w:val="en-US"/>
              </w:rPr>
            </w:pPr>
            <w:r w:rsidRPr="005008CA">
              <w:rPr>
                <w:rFonts w:cstheme="minorHAnsi"/>
                <w:lang w:val="en-US"/>
              </w:rPr>
              <w:t>Exhibit II (ii) Certificate of Acceptance: Installed Equipment</w:t>
            </w:r>
          </w:p>
          <w:p w14:paraId="0904FE03" w14:textId="1774D7AC" w:rsidR="004A5A2D" w:rsidRPr="004A5A2D" w:rsidRDefault="004A5A2D" w:rsidP="001D30A8">
            <w:pPr>
              <w:pStyle w:val="BodyText"/>
              <w:ind w:right="373" w:firstLine="720"/>
              <w:rPr>
                <w:rFonts w:cstheme="minorHAnsi"/>
                <w:b/>
                <w:bCs/>
                <w:color w:val="FFFFFF" w:themeColor="background1"/>
              </w:rPr>
            </w:pPr>
            <w:r w:rsidRPr="005008CA">
              <w:rPr>
                <w:rFonts w:cstheme="minorHAnsi"/>
                <w:lang w:val="en-US"/>
              </w:rPr>
              <w:t>Exhibit III Equipment Warranties</w:t>
            </w:r>
          </w:p>
        </w:tc>
      </w:tr>
      <w:tr w:rsidR="004A5A2D" w14:paraId="1BC0F8E9" w14:textId="77777777" w:rsidTr="00D3210F">
        <w:tc>
          <w:tcPr>
            <w:tcW w:w="10333" w:type="dxa"/>
            <w:shd w:val="clear" w:color="auto" w:fill="5959D1"/>
          </w:tcPr>
          <w:p w14:paraId="0417AFD4" w14:textId="7AA693D4" w:rsidR="004A5A2D" w:rsidRPr="005008CA" w:rsidRDefault="004A5A2D" w:rsidP="001D30A8">
            <w:pPr>
              <w:pStyle w:val="BodyText"/>
              <w:ind w:right="373"/>
              <w:rPr>
                <w:rFonts w:cstheme="minorHAnsi"/>
                <w:lang w:val="en-US"/>
              </w:rPr>
            </w:pPr>
            <w:r w:rsidRPr="001D30A8">
              <w:rPr>
                <w:rFonts w:cstheme="minorHAnsi"/>
                <w:b/>
                <w:bCs/>
                <w:color w:val="FFFFFF" w:themeColor="background1"/>
              </w:rPr>
              <w:t>APPENDICES</w:t>
            </w:r>
          </w:p>
        </w:tc>
      </w:tr>
      <w:tr w:rsidR="004A5A2D" w14:paraId="60D932C6" w14:textId="77777777" w:rsidTr="00D3210F">
        <w:tc>
          <w:tcPr>
            <w:tcW w:w="10333" w:type="dxa"/>
          </w:tcPr>
          <w:p w14:paraId="2E0DEAC0" w14:textId="77777777" w:rsidR="004A5A2D" w:rsidRPr="005008CA" w:rsidRDefault="004A5A2D" w:rsidP="004A5A2D">
            <w:pPr>
              <w:pStyle w:val="BodyText"/>
              <w:ind w:right="373" w:firstLine="720"/>
              <w:rPr>
                <w:rFonts w:cstheme="minorHAnsi"/>
                <w:lang w:val="en-US"/>
              </w:rPr>
            </w:pPr>
            <w:r w:rsidRPr="005008CA">
              <w:rPr>
                <w:rFonts w:cstheme="minorHAnsi"/>
                <w:lang w:val="en-US"/>
              </w:rPr>
              <w:t>Appendix A RFP for ESCO Solicitation</w:t>
            </w:r>
          </w:p>
          <w:p w14:paraId="66F39526" w14:textId="77777777" w:rsidR="004A5A2D" w:rsidRPr="005008CA" w:rsidRDefault="004A5A2D" w:rsidP="004A5A2D">
            <w:pPr>
              <w:pStyle w:val="BodyText"/>
              <w:ind w:right="373" w:firstLine="720"/>
              <w:rPr>
                <w:rFonts w:cstheme="minorHAnsi"/>
                <w:lang w:val="en-US"/>
              </w:rPr>
            </w:pPr>
            <w:r w:rsidRPr="005008CA">
              <w:rPr>
                <w:rFonts w:cstheme="minorHAnsi"/>
                <w:lang w:val="en-US"/>
              </w:rPr>
              <w:t>Appendix B ESCO Proposal</w:t>
            </w:r>
          </w:p>
          <w:p w14:paraId="29ADC4FF" w14:textId="77777777" w:rsidR="004A5A2D" w:rsidRDefault="004A5A2D" w:rsidP="004A5A2D">
            <w:pPr>
              <w:pStyle w:val="BodyText"/>
              <w:ind w:right="373" w:firstLine="720"/>
              <w:rPr>
                <w:rFonts w:cstheme="minorHAnsi"/>
                <w:lang w:val="en-US"/>
              </w:rPr>
            </w:pPr>
            <w:r w:rsidRPr="005008CA">
              <w:rPr>
                <w:rFonts w:cstheme="minorHAnsi"/>
                <w:lang w:val="en-US"/>
              </w:rPr>
              <w:t>Appendix C Technical Energy Audit</w:t>
            </w:r>
          </w:p>
          <w:p w14:paraId="5AAE03EB" w14:textId="78829602" w:rsidR="004A5A2D" w:rsidRPr="005008CA" w:rsidRDefault="004A5A2D">
            <w:pPr>
              <w:pStyle w:val="BodyText"/>
              <w:ind w:right="373" w:firstLine="720"/>
              <w:rPr>
                <w:rFonts w:cstheme="minorHAnsi"/>
                <w:lang w:val="en-US"/>
              </w:rPr>
            </w:pPr>
            <w:r w:rsidRPr="005008CA">
              <w:rPr>
                <w:rFonts w:cstheme="minorHAnsi"/>
                <w:lang w:val="en-US"/>
              </w:rPr>
              <w:t>Appendix D Lease Agreements and Documents</w:t>
            </w:r>
          </w:p>
        </w:tc>
      </w:tr>
    </w:tbl>
    <w:p w14:paraId="377B8305" w14:textId="0E8BD06A" w:rsidR="00297023" w:rsidRPr="00C471F9" w:rsidRDefault="00297023" w:rsidP="00BC1023">
      <w:pPr>
        <w:pStyle w:val="BodyText"/>
        <w:ind w:right="373"/>
        <w:rPr>
          <w:rFonts w:cstheme="minorHAnsi"/>
          <w:lang w:val="en-US"/>
        </w:rPr>
        <w:sectPr w:rsidR="00297023" w:rsidRPr="00C471F9" w:rsidSect="007F1B28">
          <w:headerReference w:type="default" r:id="rId18"/>
          <w:footerReference w:type="default" r:id="rId19"/>
          <w:pgSz w:w="11906" w:h="16840"/>
          <w:pgMar w:top="2610" w:right="442" w:bottom="1800" w:left="743" w:header="1260" w:footer="564" w:gutter="0"/>
          <w:cols w:space="720"/>
          <w:docGrid w:linePitch="299"/>
        </w:sectPr>
      </w:pPr>
      <w:bookmarkStart w:id="6" w:name="_Toc103933537"/>
      <w:bookmarkStart w:id="7" w:name="_Toc103933538"/>
      <w:bookmarkStart w:id="8" w:name="_Toc103933539"/>
      <w:bookmarkStart w:id="9" w:name="_Toc103933540"/>
      <w:bookmarkStart w:id="10" w:name="_Toc103933541"/>
      <w:bookmarkStart w:id="11" w:name="_Toc103933542"/>
      <w:bookmarkStart w:id="12" w:name="_Toc103933543"/>
      <w:bookmarkStart w:id="13" w:name="_Toc103933544"/>
      <w:bookmarkStart w:id="14" w:name="_Toc103933545"/>
      <w:bookmarkStart w:id="15" w:name="_Toc103933546"/>
      <w:bookmarkStart w:id="16" w:name="_Toc103933547"/>
      <w:bookmarkStart w:id="17" w:name="_Toc103933548"/>
      <w:bookmarkStart w:id="18" w:name="_Toc103933549"/>
      <w:bookmarkStart w:id="19" w:name="_Toc103933550"/>
      <w:bookmarkStart w:id="20" w:name="_Toc103933551"/>
      <w:bookmarkStart w:id="21" w:name="_Toc103933552"/>
      <w:bookmarkStart w:id="22" w:name="_Toc103933553"/>
      <w:bookmarkStart w:id="23" w:name="_Toc103933554"/>
      <w:bookmarkStart w:id="24" w:name="_Toc103933555"/>
      <w:bookmarkStart w:id="25" w:name="_Toc103933556"/>
      <w:bookmarkStart w:id="26" w:name="_Toc103933557"/>
      <w:bookmarkStart w:id="27" w:name="_Toc103933558"/>
      <w:bookmarkStart w:id="28" w:name="_Toc103933559"/>
      <w:bookmarkStart w:id="29" w:name="_Toc103933560"/>
      <w:bookmarkStart w:id="30" w:name="_Toc103933561"/>
      <w:bookmarkStart w:id="31" w:name="_Toc103933562"/>
      <w:bookmarkStart w:id="32" w:name="_Toc103933563"/>
      <w:bookmarkStart w:id="33" w:name="_Toc103933564"/>
      <w:bookmarkStart w:id="34" w:name="_Toc103933565"/>
      <w:bookmarkStart w:id="35" w:name="_Toc103933566"/>
      <w:bookmarkStart w:id="36" w:name="_Toc103933567"/>
      <w:bookmarkStart w:id="37" w:name="_Toc103933568"/>
      <w:bookmarkStart w:id="38" w:name="_Toc103933569"/>
      <w:bookmarkStart w:id="39" w:name="_Toc103933570"/>
      <w:bookmarkStart w:id="40" w:name="_Toc103933571"/>
      <w:bookmarkStart w:id="41" w:name="_Toc103933572"/>
      <w:bookmarkStart w:id="42" w:name="_Toc103933573"/>
      <w:bookmarkStart w:id="43" w:name="_Toc103933574"/>
      <w:bookmarkStart w:id="44" w:name="_Toc103933575"/>
      <w:bookmarkStart w:id="45" w:name="_Toc103933576"/>
      <w:bookmarkStart w:id="46" w:name="_Toc103933577"/>
      <w:bookmarkStart w:id="47" w:name="_Toc103933578"/>
      <w:bookmarkStart w:id="48" w:name="_Toc103933579"/>
      <w:bookmarkStart w:id="49" w:name="_Toc103933580"/>
      <w:bookmarkStart w:id="50" w:name="_Toc103933581"/>
      <w:bookmarkStart w:id="51" w:name="_Toc103933582"/>
      <w:bookmarkStart w:id="52" w:name="_Toc103933583"/>
      <w:bookmarkStart w:id="53" w:name="_Toc103933584"/>
      <w:bookmarkStart w:id="54" w:name="_Toc103933585"/>
      <w:bookmarkStart w:id="55" w:name="_Toc103933586"/>
      <w:bookmarkStart w:id="56" w:name="_Toc103933587"/>
      <w:bookmarkStart w:id="57" w:name="_Toc103933588"/>
      <w:bookmarkStart w:id="58" w:name="_Toc103933589"/>
      <w:bookmarkStart w:id="59" w:name="_Toc103933590"/>
      <w:bookmarkStart w:id="60" w:name="_Toc103933591"/>
      <w:bookmarkStart w:id="61" w:name="_Toc103933592"/>
      <w:bookmarkStart w:id="62" w:name="_Toc103933593"/>
      <w:bookmarkStart w:id="63" w:name="_Toc103933594"/>
      <w:bookmarkStart w:id="64" w:name="_Toc103933595"/>
      <w:bookmarkStart w:id="65" w:name="_Toc103933596"/>
      <w:bookmarkStart w:id="66" w:name="_Toc103933597"/>
      <w:bookmarkStart w:id="67" w:name="_Toc103933598"/>
      <w:bookmarkStart w:id="68" w:name="_Toc103933599"/>
      <w:bookmarkStart w:id="69" w:name="_Toc103933600"/>
      <w:bookmarkStart w:id="70" w:name="_Toc103933601"/>
      <w:bookmarkStart w:id="71" w:name="_Toc103933602"/>
      <w:bookmarkStart w:id="72" w:name="_Toc103933603"/>
      <w:bookmarkStart w:id="73" w:name="_Toc103933604"/>
      <w:bookmarkStart w:id="74" w:name="_Toc103933605"/>
      <w:bookmarkStart w:id="75" w:name="_Toc103933606"/>
      <w:bookmarkStart w:id="76" w:name="_Toc103933607"/>
      <w:bookmarkStart w:id="77" w:name="_Toc103933608"/>
      <w:bookmarkStart w:id="78" w:name="_Toc103933609"/>
      <w:bookmarkStart w:id="79" w:name="_Toc103933610"/>
      <w:bookmarkStart w:id="80" w:name="_Toc103933611"/>
      <w:bookmarkStart w:id="81" w:name="_Toc103933612"/>
      <w:bookmarkStart w:id="82" w:name="_Toc103933613"/>
      <w:bookmarkStart w:id="83" w:name="_Toc103933614"/>
      <w:bookmarkStart w:id="84" w:name="_Toc103933615"/>
      <w:bookmarkStart w:id="85" w:name="_Toc103933616"/>
      <w:bookmarkStart w:id="86" w:name="_Toc103933617"/>
      <w:bookmarkStart w:id="87" w:name="_Toc103933618"/>
      <w:bookmarkStart w:id="88" w:name="_Toc103933619"/>
      <w:bookmarkStart w:id="89" w:name="_Toc103933620"/>
      <w:bookmarkStart w:id="90" w:name="_Toc103933621"/>
      <w:bookmarkStart w:id="91" w:name="_Toc103933622"/>
      <w:bookmarkStart w:id="92" w:name="_Toc103933623"/>
      <w:bookmarkStart w:id="93" w:name="_Toc103933624"/>
      <w:bookmarkStart w:id="94" w:name="_Toc103933625"/>
      <w:bookmarkStart w:id="95" w:name="_Toc103933626"/>
      <w:bookmarkStart w:id="96" w:name="_Toc103933627"/>
      <w:bookmarkStart w:id="97" w:name="_Toc103933628"/>
      <w:bookmarkStart w:id="98" w:name="_Toc103933629"/>
      <w:bookmarkStart w:id="99" w:name="_Toc103933630"/>
      <w:bookmarkStart w:id="100" w:name="_Toc103933631"/>
      <w:bookmarkStart w:id="101" w:name="_Toc103933632"/>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1D4CD353" w14:textId="4D2F1CF5" w:rsidR="003D6CCF" w:rsidRDefault="003D6CCF" w:rsidP="003D6CCF">
      <w:pPr>
        <w:pStyle w:val="MainTitle"/>
        <w:numPr>
          <w:ilvl w:val="0"/>
          <w:numId w:val="0"/>
        </w:numPr>
        <w:ind w:left="360" w:hanging="144"/>
      </w:pPr>
      <w:bookmarkStart w:id="102" w:name="_Toc103933641"/>
      <w:bookmarkEnd w:id="1"/>
      <w:bookmarkEnd w:id="2"/>
      <w:bookmarkEnd w:id="3"/>
      <w:bookmarkEnd w:id="4"/>
      <w:bookmarkEnd w:id="5"/>
      <w:r w:rsidRPr="003D6CCF">
        <w:lastRenderedPageBreak/>
        <w:t>AEPC Contract template</w:t>
      </w:r>
      <w:bookmarkEnd w:id="102"/>
    </w:p>
    <w:p w14:paraId="42DFA1BA" w14:textId="184C288D" w:rsidR="003D6CCF" w:rsidRDefault="003D6CCF" w:rsidP="003D6CCF">
      <w:pPr>
        <w:pStyle w:val="BodyText"/>
      </w:pPr>
    </w:p>
    <w:p w14:paraId="756F0B98" w14:textId="05C42BB3" w:rsidR="003D6CCF" w:rsidRPr="003D6CCF" w:rsidRDefault="003D6CCF" w:rsidP="009F2EBA">
      <w:pPr>
        <w:pStyle w:val="BodyText"/>
        <w:ind w:right="70"/>
        <w:jc w:val="center"/>
        <w:rPr>
          <w:b/>
          <w:bCs/>
        </w:rPr>
      </w:pPr>
      <w:bookmarkStart w:id="103" w:name="_Toc100852568"/>
      <w:r w:rsidRPr="003D6CCF">
        <w:rPr>
          <w:b/>
          <w:bCs/>
        </w:rPr>
        <w:t>Contract</w:t>
      </w:r>
      <w:bookmarkEnd w:id="103"/>
    </w:p>
    <w:p w14:paraId="2C0BC25D" w14:textId="3EF4FDD6" w:rsidR="003D6CCF" w:rsidRPr="003D6CCF" w:rsidRDefault="003D6CCF" w:rsidP="00B84952">
      <w:pPr>
        <w:pStyle w:val="BodyText"/>
        <w:ind w:right="-108"/>
      </w:pPr>
      <w:r w:rsidRPr="003D6CCF">
        <w:t>(the "Contract") is made and entered into as of this day of &lt;Date&gt;, at &lt;City</w:t>
      </w:r>
      <w:r w:rsidR="005D62E9">
        <w:t>&gt;</w:t>
      </w:r>
      <w:r w:rsidRPr="003D6CCF">
        <w:t xml:space="preserve">, </w:t>
      </w:r>
      <w:r w:rsidR="005D62E9">
        <w:t>Portugal</w:t>
      </w:r>
      <w:r w:rsidRPr="003D6CCF">
        <w:t>, by and between &lt;Name of ESCO&gt; ("ESCO"), having its principal offices at &lt;Address, City&gt;, and &lt;Owner’s Legal Name&gt; ("Customer") having its principal offices at &lt;Address, City&gt;, for the purpose of installing certain energy saving equipment, described in Schedule A, and providing other services designed to save energy for the Customer's property and buildings, located at &lt;Address, City&gt; (the "Premises").</w:t>
      </w:r>
    </w:p>
    <w:p w14:paraId="5A2C3310" w14:textId="77777777" w:rsidR="003D6CCF" w:rsidRPr="003D6CCF" w:rsidRDefault="003D6CCF" w:rsidP="009F2EBA">
      <w:pPr>
        <w:pStyle w:val="BodyText"/>
        <w:ind w:right="70"/>
      </w:pPr>
    </w:p>
    <w:p w14:paraId="32195BAA" w14:textId="12157973" w:rsidR="003D6CCF" w:rsidRPr="003D6CCF" w:rsidRDefault="003D6CCF" w:rsidP="009F2EBA">
      <w:pPr>
        <w:pStyle w:val="BodyText"/>
        <w:ind w:right="70"/>
        <w:jc w:val="center"/>
      </w:pPr>
      <w:bookmarkStart w:id="104" w:name="_Toc100852569"/>
      <w:r w:rsidRPr="003D6CCF">
        <w:rPr>
          <w:b/>
          <w:bCs/>
        </w:rPr>
        <w:t>Recitals</w:t>
      </w:r>
      <w:bookmarkEnd w:id="104"/>
    </w:p>
    <w:p w14:paraId="18D2F7C7" w14:textId="7435CD3B" w:rsidR="003D6CCF" w:rsidRPr="003D6CCF" w:rsidRDefault="003D6CCF" w:rsidP="009F2EBA">
      <w:pPr>
        <w:pStyle w:val="BodyText"/>
        <w:ind w:right="70"/>
      </w:pPr>
      <w:r w:rsidRPr="003D6CCF">
        <w:t>WHEREAS, Customer owns and operates the Premises, and is in need of energy saving equipment and service designed to save energy and associated energy costs at said Premises; and</w:t>
      </w:r>
    </w:p>
    <w:p w14:paraId="524DC0BC" w14:textId="1D6D3082" w:rsidR="003D6CCF" w:rsidRPr="003D6CCF" w:rsidRDefault="003D6CCF" w:rsidP="009F2EBA">
      <w:pPr>
        <w:pStyle w:val="BodyText"/>
        <w:ind w:right="70"/>
      </w:pPr>
      <w:r w:rsidRPr="003D6CCF">
        <w:t xml:space="preserve">WHEREAS, ESCO has developed or become knowledgeable about certain procedures for controlling energy consumption through the use of technical energy audits, engineering analyses, implicit </w:t>
      </w:r>
      <w:r>
        <w:t xml:space="preserve">DR </w:t>
      </w:r>
      <w:r w:rsidRPr="003D6CCF">
        <w:t>, devices installed on the premises of its customers;</w:t>
      </w:r>
    </w:p>
    <w:p w14:paraId="575DEABA" w14:textId="184ABDC3" w:rsidR="003D6CCF" w:rsidRPr="003D6CCF" w:rsidRDefault="003D6CCF" w:rsidP="009F2EBA">
      <w:pPr>
        <w:pStyle w:val="BodyText"/>
        <w:ind w:right="70"/>
      </w:pPr>
      <w:r w:rsidRPr="003D6CCF">
        <w:t>WHEREAS, ESCO has made an assessment of the energy consumption characteristics of the Premises and existing Equipment described in Schedule B, which Customer has approved;</w:t>
      </w:r>
    </w:p>
    <w:p w14:paraId="0CA8111C" w14:textId="065EA26F" w:rsidR="003D6CCF" w:rsidRPr="003D6CCF" w:rsidRDefault="003D6CCF" w:rsidP="009F2EBA">
      <w:pPr>
        <w:pStyle w:val="BodyText"/>
        <w:ind w:right="70"/>
      </w:pPr>
      <w:r w:rsidRPr="003D6CCF">
        <w:t xml:space="preserve">WHEREAS, Customer wishes to engage ESCO to procure and install certain monitoring and energy efficiency equipment of the type or class described in Schedule A, attached hereto and made part hereof, and to provide other services for the purpose of achieving energy cost reductions within Premises, as more fully set forth herein; </w:t>
      </w:r>
    </w:p>
    <w:p w14:paraId="23F1D130" w14:textId="778A1F76" w:rsidR="003D6CCF" w:rsidRPr="003D6CCF" w:rsidRDefault="003D6CCF" w:rsidP="009F2EBA">
      <w:pPr>
        <w:pStyle w:val="BodyText"/>
        <w:ind w:right="70"/>
      </w:pPr>
      <w:r w:rsidRPr="003D6CCF" w:rsidDel="002D2187">
        <w:t xml:space="preserve">WHEREAS, Customer </w:t>
      </w:r>
      <w:r w:rsidRPr="003D6CCF" w:rsidDel="00041F08">
        <w:t xml:space="preserve">is responsible for financing all costs under this Agreement and respective attachments, unless mentioned otherwise, and </w:t>
      </w:r>
      <w:r w:rsidRPr="003D6CCF">
        <w:t>desires to compensate ESCO for its services based upon the value of energy and operations savings that are obtained; and</w:t>
      </w:r>
    </w:p>
    <w:p w14:paraId="104F59B6" w14:textId="10B8D8E7" w:rsidR="003D6CCF" w:rsidRPr="003D6CCF" w:rsidRDefault="003D6CCF" w:rsidP="009F2EBA">
      <w:pPr>
        <w:pStyle w:val="BodyText"/>
        <w:ind w:right="70"/>
      </w:pPr>
      <w:r w:rsidRPr="003D6CCF">
        <w:t xml:space="preserve">WHEREAS, Customer is authorized under the Constitution and the laws of </w:t>
      </w:r>
      <w:r w:rsidR="005D62E9">
        <w:t>Portugal</w:t>
      </w:r>
      <w:r w:rsidRPr="003D6CCF">
        <w:t xml:space="preserve"> to enter into this</w:t>
      </w:r>
      <w:r w:rsidR="00BA4FE1">
        <w:t xml:space="preserve"> </w:t>
      </w:r>
      <w:r w:rsidRPr="003D6CCF">
        <w:t>Contract for the purposes set forth herein.</w:t>
      </w:r>
    </w:p>
    <w:p w14:paraId="569E01C3" w14:textId="799B41AA" w:rsidR="003D6CCF" w:rsidRDefault="003D6CCF" w:rsidP="009F2EBA">
      <w:pPr>
        <w:pStyle w:val="BodyText"/>
        <w:ind w:right="70"/>
      </w:pPr>
      <w:r w:rsidRPr="003D6CCF">
        <w:t>NOW, THEREFORE, in consideration of the mutual promises and covenants contained herein, and intending to be legally bound hereby, Customer and ESCO hereto covenant and agree as follows:</w:t>
      </w:r>
    </w:p>
    <w:p w14:paraId="23C5BB65" w14:textId="77777777" w:rsidR="003D6CCF" w:rsidRDefault="003D6CCF" w:rsidP="009F2EBA">
      <w:pPr>
        <w:pStyle w:val="BodyText"/>
        <w:ind w:right="70"/>
      </w:pPr>
      <w:bookmarkStart w:id="105" w:name="_Toc100852570"/>
    </w:p>
    <w:p w14:paraId="06B67E12" w14:textId="37029131" w:rsidR="003D6CCF" w:rsidRPr="003D6CCF" w:rsidRDefault="003D6CCF" w:rsidP="003D6CCF">
      <w:pPr>
        <w:pStyle w:val="BodyText"/>
        <w:numPr>
          <w:ilvl w:val="0"/>
          <w:numId w:val="123"/>
        </w:numPr>
        <w:rPr>
          <w:b/>
          <w:bCs/>
        </w:rPr>
      </w:pPr>
      <w:r w:rsidRPr="003D6CCF">
        <w:rPr>
          <w:b/>
          <w:bCs/>
        </w:rPr>
        <w:t>DEFINITIONS</w:t>
      </w:r>
      <w:bookmarkEnd w:id="105"/>
    </w:p>
    <w:tbl>
      <w:tblPr>
        <w:tblStyle w:val="Azul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FB"/>
        <w:tblCellMar>
          <w:top w:w="216" w:type="dxa"/>
          <w:left w:w="216" w:type="dxa"/>
          <w:bottom w:w="216" w:type="dxa"/>
          <w:right w:w="216" w:type="dxa"/>
        </w:tblCellMar>
        <w:tblLook w:val="04A0" w:firstRow="1" w:lastRow="0" w:firstColumn="1" w:lastColumn="0" w:noHBand="0" w:noVBand="1"/>
      </w:tblPr>
      <w:tblGrid>
        <w:gridCol w:w="10240"/>
      </w:tblGrid>
      <w:tr w:rsidR="003D6CCF" w:rsidRPr="003D6CCF" w14:paraId="2CA380EE" w14:textId="77777777" w:rsidTr="003D6CCF">
        <w:trPr>
          <w:trHeight w:val="69"/>
        </w:trPr>
        <w:tc>
          <w:tcPr>
            <w:tcW w:w="5000" w:type="pct"/>
            <w:tcBorders>
              <w:bottom w:val="nil"/>
            </w:tcBorders>
            <w:shd w:val="clear" w:color="auto" w:fill="EFEFFB"/>
            <w:vAlign w:val="center"/>
          </w:tcPr>
          <w:p w14:paraId="39271D80" w14:textId="77777777" w:rsidR="003D6CCF" w:rsidRPr="003D6CCF" w:rsidRDefault="003D6CCF" w:rsidP="003D6CCF">
            <w:pPr>
              <w:pStyle w:val="BodyText"/>
              <w:widowControl w:val="0"/>
              <w:rPr>
                <w:rFonts w:eastAsiaTheme="minorHAnsi"/>
                <w:szCs w:val="24"/>
              </w:rPr>
            </w:pPr>
            <w:r w:rsidRPr="003D6CCF">
              <w:rPr>
                <w:rFonts w:eastAsiaTheme="minorHAnsi"/>
                <w:szCs w:val="24"/>
              </w:rPr>
              <w:t>In this section, a description of the main concepts included in the contract should be provided.</w:t>
            </w:r>
          </w:p>
        </w:tc>
      </w:tr>
    </w:tbl>
    <w:p w14:paraId="1796049A" w14:textId="4E7D8D82" w:rsidR="003D6CCF" w:rsidRDefault="003D6CCF" w:rsidP="003D6CCF">
      <w:pPr>
        <w:pStyle w:val="BodyText"/>
        <w:rPr>
          <w:lang w:val="en-US"/>
        </w:rPr>
      </w:pPr>
    </w:p>
    <w:p w14:paraId="41AAA631" w14:textId="4AB68A34" w:rsidR="006813DE" w:rsidRDefault="006813DE" w:rsidP="003D6CCF">
      <w:pPr>
        <w:pStyle w:val="BodyText"/>
        <w:rPr>
          <w:lang w:val="en-US"/>
        </w:rPr>
      </w:pPr>
    </w:p>
    <w:p w14:paraId="57E0D604" w14:textId="77777777" w:rsidR="006813DE" w:rsidRPr="003D6CCF" w:rsidRDefault="006813DE" w:rsidP="003D6CCF">
      <w:pPr>
        <w:pStyle w:val="BodyText"/>
        <w:rPr>
          <w:lang w:val="en-US"/>
        </w:rPr>
      </w:pPr>
    </w:p>
    <w:p w14:paraId="341FB9FE" w14:textId="3BCB5B7E" w:rsidR="003D6CCF" w:rsidRPr="003D6CCF" w:rsidRDefault="003D6CCF" w:rsidP="003D6CCF">
      <w:pPr>
        <w:pStyle w:val="BodyText"/>
        <w:numPr>
          <w:ilvl w:val="0"/>
          <w:numId w:val="123"/>
        </w:numPr>
        <w:rPr>
          <w:b/>
          <w:bCs/>
        </w:rPr>
      </w:pPr>
      <w:bookmarkStart w:id="106" w:name="_Toc100852571"/>
      <w:r w:rsidRPr="003D6CCF">
        <w:rPr>
          <w:b/>
          <w:bCs/>
        </w:rPr>
        <w:lastRenderedPageBreak/>
        <w:t>ENERGY MANAGEMENT PLAN</w:t>
      </w:r>
      <w:bookmarkEnd w:id="106"/>
    </w:p>
    <w:p w14:paraId="402F09E8" w14:textId="7F563BCF" w:rsidR="003D6CCF" w:rsidRPr="003D6CCF" w:rsidRDefault="003D6CCF" w:rsidP="003D6CCF">
      <w:pPr>
        <w:pStyle w:val="BodyText"/>
        <w:ind w:firstLine="720"/>
        <w:rPr>
          <w:b/>
          <w:bCs/>
          <w:lang w:val="en-US"/>
        </w:rPr>
      </w:pPr>
      <w:bookmarkStart w:id="107" w:name="_Toc100852572"/>
      <w:r>
        <w:rPr>
          <w:b/>
          <w:bCs/>
          <w:lang w:val="en-US"/>
        </w:rPr>
        <w:t xml:space="preserve">2.1. </w:t>
      </w:r>
      <w:r w:rsidRPr="003D6CCF">
        <w:rPr>
          <w:b/>
          <w:bCs/>
          <w:lang w:val="en-US"/>
        </w:rPr>
        <w:t>Plan Details</w:t>
      </w:r>
      <w:bookmarkEnd w:id="107"/>
    </w:p>
    <w:tbl>
      <w:tblPr>
        <w:tblStyle w:val="Azul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FB"/>
        <w:tblCellMar>
          <w:top w:w="216" w:type="dxa"/>
          <w:left w:w="216" w:type="dxa"/>
          <w:bottom w:w="216" w:type="dxa"/>
          <w:right w:w="216" w:type="dxa"/>
        </w:tblCellMar>
        <w:tblLook w:val="04A0" w:firstRow="1" w:lastRow="0" w:firstColumn="1" w:lastColumn="0" w:noHBand="0" w:noVBand="1"/>
      </w:tblPr>
      <w:tblGrid>
        <w:gridCol w:w="10240"/>
      </w:tblGrid>
      <w:tr w:rsidR="003D6CCF" w:rsidRPr="003D6CCF" w14:paraId="52A34AF2" w14:textId="77777777" w:rsidTr="009F2EBA">
        <w:trPr>
          <w:trHeight w:val="1203"/>
        </w:trPr>
        <w:tc>
          <w:tcPr>
            <w:tcW w:w="5000" w:type="pct"/>
            <w:tcBorders>
              <w:bottom w:val="nil"/>
            </w:tcBorders>
            <w:shd w:val="clear" w:color="auto" w:fill="EFEFFB"/>
            <w:vAlign w:val="center"/>
          </w:tcPr>
          <w:p w14:paraId="64985495" w14:textId="77777777" w:rsidR="003D6CCF" w:rsidRPr="003D6CCF" w:rsidRDefault="003D6CCF" w:rsidP="009F2EBA">
            <w:pPr>
              <w:pStyle w:val="BodyText"/>
              <w:widowControl w:val="0"/>
              <w:ind w:right="30"/>
              <w:rPr>
                <w:rFonts w:eastAsiaTheme="minorHAnsi"/>
                <w:szCs w:val="24"/>
              </w:rPr>
            </w:pPr>
            <w:bookmarkStart w:id="108" w:name="_Hlk93063005"/>
            <w:r w:rsidRPr="003D6CCF">
              <w:rPr>
                <w:rFonts w:eastAsiaTheme="minorHAnsi"/>
                <w:szCs w:val="24"/>
              </w:rPr>
              <w:t>This section records the approval and acceptance by the Customer of the Technical Energy Audit which must be completed prior to the execution of this contract.</w:t>
            </w:r>
          </w:p>
          <w:p w14:paraId="42F1D5C9" w14:textId="55BDCF54" w:rsidR="003D6CCF" w:rsidRPr="003D6CCF" w:rsidRDefault="003D6CCF" w:rsidP="009F2EBA">
            <w:pPr>
              <w:pStyle w:val="BodyText"/>
              <w:widowControl w:val="0"/>
              <w:ind w:right="30"/>
              <w:rPr>
                <w:rFonts w:eastAsiaTheme="minorHAnsi"/>
                <w:szCs w:val="24"/>
              </w:rPr>
            </w:pPr>
            <w:r w:rsidRPr="003D6CCF">
              <w:rPr>
                <w:rFonts w:eastAsiaTheme="minorHAnsi"/>
                <w:szCs w:val="24"/>
              </w:rPr>
              <w:t xml:space="preserve">A Certificate of Acceptance of the audit should be signed by both parties and attached to the contract. If the list of measures is not completely finalized prior to the signing of this contract, then </w:t>
            </w:r>
            <w:r w:rsidR="00EE4548">
              <w:rPr>
                <w:rFonts w:eastAsiaTheme="minorHAnsi"/>
                <w:szCs w:val="24"/>
              </w:rPr>
              <w:t xml:space="preserve">the </w:t>
            </w:r>
            <w:r w:rsidRPr="003D6CCF">
              <w:rPr>
                <w:rFonts w:eastAsiaTheme="minorHAnsi"/>
                <w:szCs w:val="24"/>
              </w:rPr>
              <w:t>language to that effect should be included.</w:t>
            </w:r>
          </w:p>
        </w:tc>
      </w:tr>
      <w:bookmarkEnd w:id="108"/>
    </w:tbl>
    <w:p w14:paraId="5D7F1854" w14:textId="77777777" w:rsidR="003D6CCF" w:rsidRPr="003D6CCF" w:rsidRDefault="003D6CCF" w:rsidP="009F2EBA">
      <w:pPr>
        <w:pStyle w:val="BodyText"/>
        <w:ind w:right="70"/>
      </w:pPr>
    </w:p>
    <w:p w14:paraId="6FD5365D" w14:textId="1E65C1D4" w:rsidR="003D6CCF" w:rsidRPr="003D6CCF" w:rsidRDefault="003D6CCF" w:rsidP="009F2EBA">
      <w:pPr>
        <w:pStyle w:val="BodyText"/>
        <w:ind w:right="70"/>
      </w:pPr>
      <w:r w:rsidRPr="003D6CCF">
        <w:t>ESCO has prepared the complete Technical Energy Audit of the Premises set forth in Appendix C</w:t>
      </w:r>
      <w:r w:rsidR="00BA4FE1">
        <w:t>.</w:t>
      </w:r>
    </w:p>
    <w:p w14:paraId="6193848B" w14:textId="03704113" w:rsidR="003D6CCF" w:rsidRPr="003D6CCF" w:rsidRDefault="003D6CCF" w:rsidP="009F2EBA">
      <w:pPr>
        <w:pStyle w:val="BodyText"/>
        <w:ind w:right="70"/>
      </w:pPr>
      <w:r w:rsidRPr="003D6CCF">
        <w:t>(Technical Energy Audit) and dated &lt;Date&gt; which has been approved and accepted by Customer as set forth in Exhibit III (</w:t>
      </w:r>
      <w:proofErr w:type="spellStart"/>
      <w:r w:rsidRPr="003D6CCF">
        <w:t>i</w:t>
      </w:r>
      <w:proofErr w:type="spellEnd"/>
      <w:r w:rsidRPr="003D6CCF">
        <w:t xml:space="preserve">) (Certificate of Acceptance—Technical Energy Audit). The audit includes all energy conservation and implicit </w:t>
      </w:r>
      <w:r>
        <w:t xml:space="preserve">DR </w:t>
      </w:r>
      <w:r w:rsidRPr="003D6CCF">
        <w:t>measures agreed upon by the parties.</w:t>
      </w:r>
    </w:p>
    <w:p w14:paraId="3CCBEE55" w14:textId="77777777" w:rsidR="003D6CCF" w:rsidRDefault="003D6CCF" w:rsidP="003D6CCF">
      <w:pPr>
        <w:pStyle w:val="BodyText"/>
        <w:rPr>
          <w:b/>
          <w:bCs/>
          <w:lang w:val="en-US"/>
        </w:rPr>
      </w:pPr>
      <w:bookmarkStart w:id="109" w:name="_Toc100852573"/>
    </w:p>
    <w:p w14:paraId="373A99E2" w14:textId="06192169" w:rsidR="003D6CCF" w:rsidRPr="003D6CCF" w:rsidRDefault="003D6CCF" w:rsidP="00906E58">
      <w:pPr>
        <w:pStyle w:val="BodyText"/>
        <w:ind w:firstLine="720"/>
        <w:rPr>
          <w:b/>
          <w:bCs/>
          <w:lang w:val="en-US"/>
        </w:rPr>
      </w:pPr>
      <w:r>
        <w:rPr>
          <w:b/>
          <w:bCs/>
          <w:lang w:val="en-US"/>
        </w:rPr>
        <w:t xml:space="preserve">2.2. </w:t>
      </w:r>
      <w:r w:rsidRPr="003D6CCF">
        <w:rPr>
          <w:b/>
          <w:bCs/>
          <w:lang w:val="en-US"/>
        </w:rPr>
        <w:t>Schedules, Exhibits and Appendices</w:t>
      </w:r>
      <w:bookmarkEnd w:id="109"/>
    </w:p>
    <w:tbl>
      <w:tblPr>
        <w:tblStyle w:val="Azul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FB"/>
        <w:tblCellMar>
          <w:top w:w="216" w:type="dxa"/>
          <w:left w:w="216" w:type="dxa"/>
          <w:bottom w:w="216" w:type="dxa"/>
          <w:right w:w="216" w:type="dxa"/>
        </w:tblCellMar>
        <w:tblLook w:val="04A0" w:firstRow="1" w:lastRow="0" w:firstColumn="1" w:lastColumn="0" w:noHBand="0" w:noVBand="1"/>
      </w:tblPr>
      <w:tblGrid>
        <w:gridCol w:w="10240"/>
      </w:tblGrid>
      <w:tr w:rsidR="003D6CCF" w:rsidRPr="003D6CCF" w14:paraId="19808F4A" w14:textId="77777777" w:rsidTr="003D6CCF">
        <w:trPr>
          <w:trHeight w:val="582"/>
        </w:trPr>
        <w:tc>
          <w:tcPr>
            <w:tcW w:w="5000" w:type="pct"/>
            <w:tcBorders>
              <w:bottom w:val="nil"/>
            </w:tcBorders>
            <w:shd w:val="clear" w:color="auto" w:fill="EFEFFB"/>
            <w:vAlign w:val="center"/>
          </w:tcPr>
          <w:p w14:paraId="3280FD42" w14:textId="5E897431" w:rsidR="003D6CCF" w:rsidRPr="003D6CCF" w:rsidRDefault="003D6CCF" w:rsidP="009F2EBA">
            <w:pPr>
              <w:pStyle w:val="BodyText"/>
              <w:widowControl w:val="0"/>
              <w:ind w:right="30"/>
              <w:rPr>
                <w:rFonts w:eastAsiaTheme="minorHAnsi"/>
                <w:szCs w:val="24"/>
              </w:rPr>
            </w:pPr>
            <w:r w:rsidRPr="003D6CCF">
              <w:rPr>
                <w:rFonts w:eastAsiaTheme="minorHAnsi"/>
                <w:szCs w:val="24"/>
              </w:rPr>
              <w:t xml:space="preserve">The contract schedules detail the substantive technical parameters of the projects negotiated by the parties and accepted and approved by the Customer. These schedules are also referenced throughout the various sections of the Contract. Their titles may be included here for ease of reference or located at the end of the contract. If any schedules need to be completed after </w:t>
            </w:r>
            <w:r w:rsidR="00EE4548">
              <w:rPr>
                <w:rFonts w:eastAsiaTheme="minorHAnsi"/>
                <w:szCs w:val="24"/>
              </w:rPr>
              <w:t xml:space="preserve">the </w:t>
            </w:r>
            <w:r w:rsidRPr="003D6CCF">
              <w:rPr>
                <w:rFonts w:eastAsiaTheme="minorHAnsi"/>
                <w:szCs w:val="24"/>
              </w:rPr>
              <w:t>execution of the contract, language to the effect they are forthcoming should be included.</w:t>
            </w:r>
          </w:p>
        </w:tc>
      </w:tr>
    </w:tbl>
    <w:p w14:paraId="7405DA34" w14:textId="77777777" w:rsidR="003D6CCF" w:rsidRPr="003D6CCF" w:rsidRDefault="003D6CCF" w:rsidP="003D6CCF">
      <w:pPr>
        <w:pStyle w:val="BodyText"/>
        <w:rPr>
          <w:lang w:val="en-US"/>
        </w:rPr>
      </w:pPr>
    </w:p>
    <w:p w14:paraId="19917601" w14:textId="77777777" w:rsidR="00906E58" w:rsidRDefault="003D6CCF" w:rsidP="009F2EBA">
      <w:pPr>
        <w:pStyle w:val="BodyText"/>
        <w:ind w:right="70"/>
      </w:pPr>
      <w:r w:rsidRPr="003D6CCF">
        <w:t>ESCO has prepared and Customer has approved and accepted the Schedules as set forth below, copies of which are attached hereto (or will be as provided for in the Contract), set forth in their entirety as Attachment I and made a part of this Contract by reference. Any inconsistency in this Contract and its Schedules and related documents shall be resolved by giving precedence in the following order:</w:t>
      </w:r>
      <w:bookmarkStart w:id="110" w:name="_Toc99526052"/>
      <w:bookmarkStart w:id="111" w:name="_Toc99526145"/>
      <w:bookmarkStart w:id="112" w:name="_Toc99547595"/>
      <w:bookmarkStart w:id="113" w:name="_Toc99526053"/>
      <w:bookmarkStart w:id="114" w:name="_Toc99526146"/>
      <w:bookmarkStart w:id="115" w:name="_Toc99547596"/>
      <w:bookmarkStart w:id="116" w:name="_Toc100852182"/>
      <w:bookmarkStart w:id="117" w:name="_Toc100852446"/>
      <w:bookmarkStart w:id="118" w:name="_Toc100852574"/>
      <w:bookmarkEnd w:id="110"/>
      <w:bookmarkEnd w:id="111"/>
      <w:bookmarkEnd w:id="112"/>
      <w:bookmarkEnd w:id="113"/>
      <w:bookmarkEnd w:id="114"/>
      <w:bookmarkEnd w:id="115"/>
      <w:bookmarkEnd w:id="116"/>
      <w:bookmarkEnd w:id="117"/>
      <w:bookmarkEnd w:id="118"/>
    </w:p>
    <w:p w14:paraId="5D01CF7E" w14:textId="77777777" w:rsidR="00906E58" w:rsidRDefault="00906E58" w:rsidP="00906E58">
      <w:pPr>
        <w:pStyle w:val="BodyText"/>
      </w:pPr>
    </w:p>
    <w:p w14:paraId="557A04FC" w14:textId="518D73FD" w:rsidR="003D6CCF" w:rsidRPr="003D6CCF" w:rsidRDefault="00906E58" w:rsidP="00906E58">
      <w:pPr>
        <w:pStyle w:val="BodyText"/>
        <w:ind w:left="720" w:firstLine="720"/>
      </w:pPr>
      <w:r w:rsidRPr="00906E58">
        <w:rPr>
          <w:b/>
          <w:bCs/>
        </w:rPr>
        <w:t xml:space="preserve">2.2.1. </w:t>
      </w:r>
      <w:r>
        <w:rPr>
          <w:b/>
          <w:bCs/>
        </w:rPr>
        <w:t>Schedules</w:t>
      </w:r>
    </w:p>
    <w:p w14:paraId="735AC26E" w14:textId="77777777" w:rsidR="003D6CCF" w:rsidRPr="003D6CCF" w:rsidRDefault="003D6CCF" w:rsidP="005D62E9">
      <w:pPr>
        <w:pStyle w:val="BodyText"/>
        <w:ind w:left="1920"/>
        <w:rPr>
          <w:b/>
          <w:bCs/>
          <w:vanish/>
          <w:lang w:val="pt-PT"/>
        </w:rPr>
      </w:pPr>
      <w:bookmarkStart w:id="119" w:name="_Toc99526054"/>
      <w:bookmarkStart w:id="120" w:name="_Toc99526147"/>
      <w:bookmarkStart w:id="121" w:name="_Toc99547597"/>
      <w:bookmarkStart w:id="122" w:name="_Toc100852183"/>
      <w:bookmarkStart w:id="123" w:name="_Toc100852447"/>
      <w:bookmarkStart w:id="124" w:name="_Toc100852575"/>
      <w:bookmarkEnd w:id="119"/>
      <w:bookmarkEnd w:id="120"/>
      <w:bookmarkEnd w:id="121"/>
      <w:bookmarkEnd w:id="122"/>
      <w:bookmarkEnd w:id="123"/>
      <w:bookmarkEnd w:id="124"/>
    </w:p>
    <w:p w14:paraId="2717D625" w14:textId="79F39441" w:rsidR="003D6CCF" w:rsidRPr="003D6CCF" w:rsidRDefault="00906E58" w:rsidP="003D6CCF">
      <w:pPr>
        <w:pStyle w:val="BodyText"/>
      </w:pPr>
      <w:r>
        <w:t>S</w:t>
      </w:r>
      <w:r w:rsidR="003D6CCF" w:rsidRPr="003D6CCF">
        <w:t>chedule A Equipment to be Installed by ESCO</w:t>
      </w:r>
      <w:r w:rsidR="00413940">
        <w:t>;</w:t>
      </w:r>
    </w:p>
    <w:p w14:paraId="587F23E1" w14:textId="108B7634" w:rsidR="003D6CCF" w:rsidRPr="003D6CCF" w:rsidRDefault="003D6CCF" w:rsidP="003D6CCF">
      <w:pPr>
        <w:pStyle w:val="BodyText"/>
      </w:pPr>
      <w:r w:rsidRPr="003D6CCF">
        <w:t>Schedule B Description of Premises; Pre-Existing Equipment Inventory</w:t>
      </w:r>
      <w:r w:rsidR="00413940">
        <w:t>;</w:t>
      </w:r>
    </w:p>
    <w:p w14:paraId="209051CC" w14:textId="514274A4" w:rsidR="003D6CCF" w:rsidRPr="003D6CCF" w:rsidRDefault="003D6CCF" w:rsidP="003D6CCF">
      <w:pPr>
        <w:pStyle w:val="BodyText"/>
      </w:pPr>
      <w:r w:rsidRPr="003D6CCF">
        <w:t xml:space="preserve">Schedule C </w:t>
      </w:r>
      <w:r w:rsidR="00AC5422">
        <w:t>Cost</w:t>
      </w:r>
      <w:r w:rsidRPr="003D6CCF">
        <w:t xml:space="preserve"> Savings Guarantee</w:t>
      </w:r>
      <w:r w:rsidR="00413940">
        <w:t>;</w:t>
      </w:r>
    </w:p>
    <w:p w14:paraId="5B9EB787" w14:textId="63DFBD5D" w:rsidR="003D6CCF" w:rsidRPr="003D6CCF" w:rsidRDefault="003D6CCF" w:rsidP="003D6CCF">
      <w:pPr>
        <w:pStyle w:val="BodyText"/>
      </w:pPr>
      <w:r w:rsidRPr="003D6CCF">
        <w:t>Schedule D Compensation to ESCO</w:t>
      </w:r>
      <w:r w:rsidR="00413940">
        <w:t>;</w:t>
      </w:r>
    </w:p>
    <w:p w14:paraId="72F3ADA0" w14:textId="1970849C" w:rsidR="003D6CCF" w:rsidRPr="003D6CCF" w:rsidRDefault="003D6CCF" w:rsidP="003D6CCF">
      <w:pPr>
        <w:pStyle w:val="BodyText"/>
      </w:pPr>
      <w:r w:rsidRPr="003D6CCF">
        <w:t>Schedule E Baseline Energy Consumption</w:t>
      </w:r>
      <w:r w:rsidR="00413940">
        <w:t>;</w:t>
      </w:r>
    </w:p>
    <w:p w14:paraId="0958CF6F" w14:textId="0C9C16C3" w:rsidR="003D6CCF" w:rsidRPr="003D6CCF" w:rsidRDefault="003D6CCF" w:rsidP="003D6CCF">
      <w:pPr>
        <w:pStyle w:val="BodyText"/>
      </w:pPr>
      <w:r w:rsidRPr="003D6CCF">
        <w:lastRenderedPageBreak/>
        <w:t>Schedule F Savings Measurement &amp; Verification Plan</w:t>
      </w:r>
      <w:r w:rsidR="00413940">
        <w:t>;</w:t>
      </w:r>
    </w:p>
    <w:p w14:paraId="2F1A95FD" w14:textId="5B21F242" w:rsidR="003D6CCF" w:rsidRPr="003D6CCF" w:rsidRDefault="003D6CCF" w:rsidP="003D6CCF">
      <w:pPr>
        <w:pStyle w:val="BodyText"/>
      </w:pPr>
      <w:r w:rsidRPr="003D6CCF">
        <w:t>Schedule G Construction and Installation Schedule</w:t>
      </w:r>
      <w:r w:rsidR="00413940">
        <w:t>;</w:t>
      </w:r>
    </w:p>
    <w:p w14:paraId="29F8DB63" w14:textId="4057A964" w:rsidR="003D6CCF" w:rsidRPr="003D6CCF" w:rsidRDefault="003D6CCF" w:rsidP="003D6CCF">
      <w:pPr>
        <w:pStyle w:val="BodyText"/>
      </w:pPr>
      <w:r w:rsidRPr="003D6CCF">
        <w:t>Schedule H Systems Start-Up and Commissioning; Operating Parameters of Installed Equipment</w:t>
      </w:r>
      <w:r w:rsidR="00413940">
        <w:t>;</w:t>
      </w:r>
    </w:p>
    <w:p w14:paraId="4B051B96" w14:textId="7E0A2BE1" w:rsidR="003D6CCF" w:rsidRPr="003D6CCF" w:rsidRDefault="003D6CCF" w:rsidP="003D6CCF">
      <w:pPr>
        <w:pStyle w:val="BodyText"/>
      </w:pPr>
      <w:r w:rsidRPr="003D6CCF">
        <w:t>Schedule I Standards of Comfort</w:t>
      </w:r>
      <w:r w:rsidR="00413940">
        <w:t>;</w:t>
      </w:r>
    </w:p>
    <w:p w14:paraId="1E00334B" w14:textId="67424CAC" w:rsidR="003D6CCF" w:rsidRPr="003D6CCF" w:rsidRDefault="003D6CCF" w:rsidP="003D6CCF">
      <w:pPr>
        <w:pStyle w:val="BodyText"/>
      </w:pPr>
      <w:r w:rsidRPr="003D6CCF">
        <w:t>Schedule J ESCO’s Maintenance Responsibilities</w:t>
      </w:r>
      <w:r w:rsidR="00413940">
        <w:t>;</w:t>
      </w:r>
    </w:p>
    <w:p w14:paraId="08BC8A02" w14:textId="75845F16" w:rsidR="003D6CCF" w:rsidRPr="003D6CCF" w:rsidRDefault="003D6CCF" w:rsidP="00906E58">
      <w:pPr>
        <w:pStyle w:val="BodyText"/>
      </w:pPr>
      <w:r w:rsidRPr="003D6CCF">
        <w:t>Schedule K Customer’s Maintenance Responsibilities</w:t>
      </w:r>
      <w:r w:rsidR="00413940">
        <w:t>;</w:t>
      </w:r>
    </w:p>
    <w:p w14:paraId="44072653" w14:textId="7240D1D0" w:rsidR="003D6CCF" w:rsidRPr="003D6CCF" w:rsidRDefault="003D6CCF" w:rsidP="00906E58">
      <w:pPr>
        <w:pStyle w:val="BodyText"/>
      </w:pPr>
      <w:r w:rsidRPr="003D6CCF">
        <w:t>Schedule L Facility Maintenance Checklist</w:t>
      </w:r>
      <w:r w:rsidR="00413940">
        <w:t>;</w:t>
      </w:r>
    </w:p>
    <w:p w14:paraId="61560F73" w14:textId="3BBE1E76" w:rsidR="003D6CCF" w:rsidRPr="003D6CCF" w:rsidRDefault="003D6CCF" w:rsidP="00906E58">
      <w:pPr>
        <w:pStyle w:val="BodyText"/>
      </w:pPr>
      <w:r w:rsidRPr="003D6CCF">
        <w:t>Schedule M ESCO’s Training Responsibilities</w:t>
      </w:r>
      <w:r w:rsidR="00413940">
        <w:t>;</w:t>
      </w:r>
    </w:p>
    <w:p w14:paraId="3D9B8BB0" w14:textId="07A35F20" w:rsidR="003D6CCF" w:rsidRPr="003D6CCF" w:rsidRDefault="003D6CCF" w:rsidP="00906E58">
      <w:pPr>
        <w:pStyle w:val="BodyText"/>
      </w:pPr>
      <w:r w:rsidRPr="003D6CCF">
        <w:t>Schedule N General Conditions</w:t>
      </w:r>
      <w:r w:rsidR="00413940">
        <w:t>;</w:t>
      </w:r>
    </w:p>
    <w:p w14:paraId="134AC1C5" w14:textId="21850254" w:rsidR="003D6CCF" w:rsidRPr="003D6CCF" w:rsidRDefault="003D6CCF" w:rsidP="00906E58">
      <w:pPr>
        <w:pStyle w:val="BodyText"/>
      </w:pPr>
      <w:r w:rsidRPr="003D6CCF">
        <w:t>Schedule O Annual Instalment Payment Schedule</w:t>
      </w:r>
      <w:r w:rsidR="00413940">
        <w:t>.</w:t>
      </w:r>
    </w:p>
    <w:p w14:paraId="6EE602A6" w14:textId="77777777" w:rsidR="00906E58" w:rsidRDefault="00906E58" w:rsidP="00906E58">
      <w:pPr>
        <w:pStyle w:val="BodyText"/>
      </w:pPr>
      <w:bookmarkStart w:id="125" w:name="_Toc100852577"/>
    </w:p>
    <w:p w14:paraId="16652F01" w14:textId="1B120068" w:rsidR="003D6CCF" w:rsidRPr="003D6CCF" w:rsidRDefault="00906E58" w:rsidP="00906E58">
      <w:pPr>
        <w:pStyle w:val="BodyText"/>
        <w:ind w:left="720" w:firstLine="720"/>
        <w:rPr>
          <w:b/>
          <w:bCs/>
        </w:rPr>
      </w:pPr>
      <w:r w:rsidRPr="00906E58">
        <w:rPr>
          <w:b/>
          <w:bCs/>
        </w:rPr>
        <w:t xml:space="preserve">2.2.2. </w:t>
      </w:r>
      <w:r w:rsidR="003D6CCF" w:rsidRPr="003D6CCF">
        <w:rPr>
          <w:b/>
          <w:bCs/>
        </w:rPr>
        <w:t>Exhibits</w:t>
      </w:r>
      <w:bookmarkEnd w:id="125"/>
    </w:p>
    <w:p w14:paraId="42C8E7D2" w14:textId="1FC34062" w:rsidR="003D6CCF" w:rsidRPr="003D6CCF" w:rsidRDefault="003D6CCF" w:rsidP="003D6CCF">
      <w:pPr>
        <w:pStyle w:val="BodyText"/>
      </w:pPr>
      <w:r w:rsidRPr="003D6CCF">
        <w:t>Exhibit I Performance Bond</w:t>
      </w:r>
      <w:r w:rsidR="000120C6">
        <w:t>;</w:t>
      </w:r>
    </w:p>
    <w:p w14:paraId="30722E72" w14:textId="322E135F" w:rsidR="003D6CCF" w:rsidRPr="003D6CCF" w:rsidRDefault="003D6CCF" w:rsidP="003D6CCF">
      <w:pPr>
        <w:pStyle w:val="BodyText"/>
      </w:pPr>
      <w:r w:rsidRPr="003D6CCF">
        <w:t>Exhibit II Labour and Material Payment</w:t>
      </w:r>
      <w:r w:rsidR="000120C6">
        <w:t>;</w:t>
      </w:r>
    </w:p>
    <w:p w14:paraId="276C8603" w14:textId="2CA9DF4E" w:rsidR="003D6CCF" w:rsidRPr="003D6CCF" w:rsidRDefault="003D6CCF" w:rsidP="003D6CCF">
      <w:pPr>
        <w:pStyle w:val="BodyText"/>
      </w:pPr>
      <w:r w:rsidRPr="003D6CCF">
        <w:t>Exhibit III (</w:t>
      </w:r>
      <w:proofErr w:type="spellStart"/>
      <w:r w:rsidRPr="003D6CCF">
        <w:t>i</w:t>
      </w:r>
      <w:proofErr w:type="spellEnd"/>
      <w:r w:rsidRPr="003D6CCF">
        <w:t>) Certificate of Acceptance: Technical Energy Audit</w:t>
      </w:r>
      <w:r w:rsidR="000120C6">
        <w:t>;</w:t>
      </w:r>
    </w:p>
    <w:p w14:paraId="095DD638" w14:textId="0BE88B3B" w:rsidR="003D6CCF" w:rsidRPr="003D6CCF" w:rsidRDefault="003D6CCF" w:rsidP="003D6CCF">
      <w:pPr>
        <w:pStyle w:val="BodyText"/>
      </w:pPr>
      <w:r w:rsidRPr="003D6CCF">
        <w:t>Exhibit III (ii) Certificate of Acceptance: Installed Equipment</w:t>
      </w:r>
      <w:r w:rsidR="000120C6">
        <w:t>;</w:t>
      </w:r>
    </w:p>
    <w:p w14:paraId="6FEFCD80" w14:textId="73320C61" w:rsidR="003D6CCF" w:rsidRPr="003D6CCF" w:rsidRDefault="003D6CCF" w:rsidP="003D6CCF">
      <w:pPr>
        <w:pStyle w:val="BodyText"/>
      </w:pPr>
      <w:r w:rsidRPr="003D6CCF">
        <w:t>Exhibit IV Equipment Warranties</w:t>
      </w:r>
      <w:r w:rsidR="000120C6">
        <w:t>.</w:t>
      </w:r>
    </w:p>
    <w:p w14:paraId="5DAB9951" w14:textId="77777777" w:rsidR="003D6CCF" w:rsidRPr="003D6CCF" w:rsidRDefault="003D6CCF" w:rsidP="00906E58">
      <w:pPr>
        <w:pStyle w:val="BodyText"/>
      </w:pPr>
    </w:p>
    <w:p w14:paraId="1B258EF8" w14:textId="2391C0A8" w:rsidR="003D6CCF" w:rsidRPr="003D6CCF" w:rsidRDefault="00906E58" w:rsidP="00906E58">
      <w:pPr>
        <w:pStyle w:val="BodyText"/>
        <w:ind w:left="720" w:firstLine="720"/>
        <w:rPr>
          <w:b/>
          <w:bCs/>
        </w:rPr>
      </w:pPr>
      <w:bookmarkStart w:id="126" w:name="_Toc100852578"/>
      <w:r>
        <w:rPr>
          <w:b/>
          <w:bCs/>
        </w:rPr>
        <w:t xml:space="preserve">2.2.3. </w:t>
      </w:r>
      <w:r w:rsidR="003D6CCF" w:rsidRPr="003D6CCF">
        <w:rPr>
          <w:b/>
          <w:bCs/>
        </w:rPr>
        <w:t>Appendices</w:t>
      </w:r>
      <w:bookmarkEnd w:id="126"/>
    </w:p>
    <w:p w14:paraId="0AEA9212" w14:textId="1815EE73" w:rsidR="003D6CCF" w:rsidRPr="003D6CCF" w:rsidRDefault="003D6CCF" w:rsidP="003D6CCF">
      <w:pPr>
        <w:pStyle w:val="BodyText"/>
      </w:pPr>
      <w:r w:rsidRPr="003D6CCF">
        <w:t>Appendix A RFP for ESCO Solicitation</w:t>
      </w:r>
      <w:r w:rsidR="000120C6">
        <w:t>;</w:t>
      </w:r>
    </w:p>
    <w:p w14:paraId="63F26513" w14:textId="1C695E23" w:rsidR="003D6CCF" w:rsidRPr="003D6CCF" w:rsidRDefault="003D6CCF" w:rsidP="003D6CCF">
      <w:pPr>
        <w:pStyle w:val="BodyText"/>
      </w:pPr>
      <w:r w:rsidRPr="003D6CCF">
        <w:t>Appendix B ESCO Proposal</w:t>
      </w:r>
      <w:r w:rsidR="000120C6">
        <w:t>;</w:t>
      </w:r>
    </w:p>
    <w:p w14:paraId="651C6E01" w14:textId="114D2C93" w:rsidR="003D6CCF" w:rsidRPr="003D6CCF" w:rsidRDefault="003D6CCF" w:rsidP="003D6CCF">
      <w:pPr>
        <w:pStyle w:val="BodyText"/>
      </w:pPr>
      <w:r w:rsidRPr="003D6CCF">
        <w:t>Appendix C Technical Energy Audit</w:t>
      </w:r>
      <w:r w:rsidR="000120C6">
        <w:t>;</w:t>
      </w:r>
    </w:p>
    <w:p w14:paraId="0EB50FFB" w14:textId="58B3BE4B" w:rsidR="003D6CCF" w:rsidRPr="003D6CCF" w:rsidRDefault="003D6CCF" w:rsidP="003D6CCF">
      <w:pPr>
        <w:pStyle w:val="BodyText"/>
      </w:pPr>
      <w:r w:rsidRPr="003D6CCF">
        <w:t>Appendix D Lease Agreements and Documents</w:t>
      </w:r>
      <w:r w:rsidR="000120C6">
        <w:t>.</w:t>
      </w:r>
    </w:p>
    <w:p w14:paraId="5332CE13" w14:textId="77777777" w:rsidR="003D6CCF" w:rsidRPr="003D6CCF" w:rsidRDefault="003D6CCF" w:rsidP="00906E58">
      <w:pPr>
        <w:pStyle w:val="BodyText"/>
      </w:pPr>
    </w:p>
    <w:p w14:paraId="5F188A17" w14:textId="50A02177" w:rsidR="003D6CCF" w:rsidRPr="003D6CCF" w:rsidRDefault="00906E58" w:rsidP="00906E58">
      <w:pPr>
        <w:pStyle w:val="BodyText"/>
        <w:ind w:firstLine="720"/>
        <w:rPr>
          <w:b/>
          <w:bCs/>
          <w:lang w:val="en-US"/>
        </w:rPr>
      </w:pPr>
      <w:bookmarkStart w:id="127" w:name="_Toc100852579"/>
      <w:r>
        <w:rPr>
          <w:b/>
          <w:bCs/>
          <w:lang w:val="en-US"/>
        </w:rPr>
        <w:t xml:space="preserve">2.3. </w:t>
      </w:r>
      <w:r w:rsidR="003D6CCF" w:rsidRPr="003D6CCF">
        <w:rPr>
          <w:b/>
          <w:bCs/>
          <w:lang w:val="en-US"/>
        </w:rPr>
        <w:t>Other Documents</w:t>
      </w:r>
      <w:bookmarkEnd w:id="127"/>
    </w:p>
    <w:tbl>
      <w:tblPr>
        <w:tblStyle w:val="Azul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FB"/>
        <w:tblCellMar>
          <w:top w:w="216" w:type="dxa"/>
          <w:left w:w="216" w:type="dxa"/>
          <w:bottom w:w="216" w:type="dxa"/>
          <w:right w:w="216" w:type="dxa"/>
        </w:tblCellMar>
        <w:tblLook w:val="04A0" w:firstRow="1" w:lastRow="0" w:firstColumn="1" w:lastColumn="0" w:noHBand="0" w:noVBand="1"/>
      </w:tblPr>
      <w:tblGrid>
        <w:gridCol w:w="10240"/>
      </w:tblGrid>
      <w:tr w:rsidR="003D6CCF" w:rsidRPr="003D6CCF" w14:paraId="3473FAF6" w14:textId="77777777" w:rsidTr="00906E58">
        <w:trPr>
          <w:trHeight w:val="582"/>
        </w:trPr>
        <w:tc>
          <w:tcPr>
            <w:tcW w:w="5000" w:type="pct"/>
            <w:tcBorders>
              <w:bottom w:val="nil"/>
            </w:tcBorders>
            <w:shd w:val="clear" w:color="auto" w:fill="EFEFFB"/>
            <w:vAlign w:val="center"/>
          </w:tcPr>
          <w:p w14:paraId="19C1A217" w14:textId="77777777" w:rsidR="003D6CCF" w:rsidRPr="003D6CCF" w:rsidRDefault="003D6CCF" w:rsidP="009F2EBA">
            <w:pPr>
              <w:pStyle w:val="BodyText"/>
              <w:widowControl w:val="0"/>
              <w:ind w:right="130"/>
              <w:rPr>
                <w:rFonts w:eastAsiaTheme="minorHAnsi"/>
                <w:szCs w:val="24"/>
              </w:rPr>
            </w:pPr>
            <w:r w:rsidRPr="003D6CCF">
              <w:rPr>
                <w:rFonts w:eastAsiaTheme="minorHAnsi"/>
                <w:szCs w:val="24"/>
              </w:rPr>
              <w:t>This section makes the original Request for Proposals (RFP) and the RFP General Conditions and Special Conditions a part of the contract. It also acknowledges the completion of the ESCO's technical energy audit and its approval and acceptance by the Customer. It is recommended that the original technical audit in its entirety be attached and/or referenced as an Exhibit to this Contract. It is important to note the last sentence of this provision makes it clear that if there is any future discrepancy between the audit and any technical schedule(s), the terms of this contract shall apply.</w:t>
            </w:r>
          </w:p>
        </w:tc>
      </w:tr>
    </w:tbl>
    <w:p w14:paraId="31D2C938" w14:textId="6BEBB268" w:rsidR="003D6CCF" w:rsidRPr="003D6CCF" w:rsidRDefault="003D6CCF" w:rsidP="009F2EBA">
      <w:pPr>
        <w:pStyle w:val="BodyText"/>
        <w:ind w:right="70"/>
      </w:pPr>
      <w:r w:rsidRPr="003D6CCF">
        <w:lastRenderedPageBreak/>
        <w:t>This Contract incorporates herein and makes a part hereof the General Conditions set forth in Schedule N and Special Provisions as set forth in Section 37, as well as the entire RFP and ESCO Proposal for this Project labe</w:t>
      </w:r>
      <w:r w:rsidR="00EE4548">
        <w:t>l</w:t>
      </w:r>
      <w:r w:rsidRPr="003D6CCF">
        <w:t xml:space="preserve">led Appendix A (RFP for ESCO Solicitation) and Appendix B (ESCO Proposal) respectively. </w:t>
      </w:r>
    </w:p>
    <w:p w14:paraId="4D402F9B" w14:textId="77777777" w:rsidR="003D6CCF" w:rsidRPr="003D6CCF" w:rsidRDefault="003D6CCF" w:rsidP="009F2EBA">
      <w:pPr>
        <w:pStyle w:val="BodyText"/>
        <w:ind w:right="70"/>
      </w:pPr>
      <w:r w:rsidRPr="003D6CCF">
        <w:t>Acceptance by the Customer of the Technical Energy Audit is reflected in Exhibit III (</w:t>
      </w:r>
      <w:proofErr w:type="spellStart"/>
      <w:r w:rsidRPr="003D6CCF">
        <w:t>i</w:t>
      </w:r>
      <w:proofErr w:type="spellEnd"/>
      <w:r w:rsidRPr="003D6CCF">
        <w:t>) (Certificate of Acceptance: Technical Energy Audit). Notwithstanding, the provisions of this Contract and the attached Schedules shall govern in the event of any inconsistencies between the Technical Energy Audit and the provisions of this Contract.</w:t>
      </w:r>
    </w:p>
    <w:p w14:paraId="326F3C6E" w14:textId="77777777" w:rsidR="003D6CCF" w:rsidRPr="003D6CCF" w:rsidRDefault="003D6CCF" w:rsidP="00906E58">
      <w:pPr>
        <w:pStyle w:val="BodyText"/>
      </w:pPr>
    </w:p>
    <w:p w14:paraId="706E09BF" w14:textId="796119C4" w:rsidR="003D6CCF" w:rsidRPr="003D6CCF" w:rsidRDefault="00906E58" w:rsidP="00906E58">
      <w:pPr>
        <w:pStyle w:val="BodyText"/>
        <w:rPr>
          <w:b/>
          <w:bCs/>
        </w:rPr>
      </w:pPr>
      <w:bookmarkStart w:id="128" w:name="_Toc100852580"/>
      <w:r>
        <w:rPr>
          <w:b/>
          <w:bCs/>
        </w:rPr>
        <w:t xml:space="preserve">3. </w:t>
      </w:r>
      <w:r w:rsidR="003D6CCF" w:rsidRPr="003D6CCF">
        <w:rPr>
          <w:b/>
          <w:bCs/>
        </w:rPr>
        <w:t>ENERGY USAGE DATA</w:t>
      </w:r>
      <w:bookmarkEnd w:id="128"/>
    </w:p>
    <w:tbl>
      <w:tblPr>
        <w:tblStyle w:val="Azul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FB"/>
        <w:tblCellMar>
          <w:top w:w="216" w:type="dxa"/>
          <w:left w:w="216" w:type="dxa"/>
          <w:bottom w:w="216" w:type="dxa"/>
          <w:right w:w="216" w:type="dxa"/>
        </w:tblCellMar>
        <w:tblLook w:val="04A0" w:firstRow="1" w:lastRow="0" w:firstColumn="1" w:lastColumn="0" w:noHBand="0" w:noVBand="1"/>
      </w:tblPr>
      <w:tblGrid>
        <w:gridCol w:w="10240"/>
      </w:tblGrid>
      <w:tr w:rsidR="003D6CCF" w:rsidRPr="003D6CCF" w14:paraId="68055B62" w14:textId="77777777" w:rsidTr="00906E58">
        <w:trPr>
          <w:trHeight w:val="582"/>
        </w:trPr>
        <w:tc>
          <w:tcPr>
            <w:tcW w:w="5000" w:type="pct"/>
            <w:tcBorders>
              <w:bottom w:val="nil"/>
            </w:tcBorders>
            <w:shd w:val="clear" w:color="auto" w:fill="EFEFFB"/>
            <w:vAlign w:val="center"/>
          </w:tcPr>
          <w:p w14:paraId="5DE9A900" w14:textId="77777777" w:rsidR="003D6CCF" w:rsidRPr="003D6CCF" w:rsidRDefault="003D6CCF" w:rsidP="009F2EBA">
            <w:pPr>
              <w:pStyle w:val="BodyText"/>
              <w:widowControl w:val="0"/>
              <w:ind w:right="130"/>
              <w:rPr>
                <w:rFonts w:eastAsiaTheme="minorHAnsi"/>
                <w:szCs w:val="24"/>
              </w:rPr>
            </w:pPr>
            <w:r w:rsidRPr="003D6CCF">
              <w:rPr>
                <w:rFonts w:eastAsiaTheme="minorHAnsi"/>
                <w:szCs w:val="24"/>
              </w:rPr>
              <w:t>This section ensures that the ESCO has access to the historical energy consumption, facility operations and occupancy data necessary to formulate the facility(s) baseline utility consumption. At a minimum, there should be 24 months of data made available, however, 36 months is recommended. Existing facility conditions, operations and equipment needs to be carefully recorded to establish an accurate baseline. This will serve as a record of your buildings as they were configured prior to project installation and will be critical to the establishment and adjustment of baseline, and measurement of savings. As well, any prior technical studies and/or energy audits should also be made available for the ESCO's review and verification.</w:t>
            </w:r>
          </w:p>
        </w:tc>
      </w:tr>
    </w:tbl>
    <w:p w14:paraId="308FBE81" w14:textId="77777777" w:rsidR="003D6CCF" w:rsidRPr="003D6CCF" w:rsidRDefault="003D6CCF" w:rsidP="003D6CCF">
      <w:pPr>
        <w:pStyle w:val="BodyText"/>
        <w:rPr>
          <w:lang w:val="en-US"/>
        </w:rPr>
      </w:pPr>
    </w:p>
    <w:p w14:paraId="158C3707" w14:textId="2745CE89" w:rsidR="003D6CCF" w:rsidRPr="003D6CCF" w:rsidRDefault="00EE4548" w:rsidP="009F2EBA">
      <w:pPr>
        <w:pStyle w:val="BodyText"/>
        <w:ind w:right="70"/>
      </w:pPr>
      <w:r>
        <w:t>The c</w:t>
      </w:r>
      <w:r w:rsidRPr="003D6CCF">
        <w:t>ustomer</w:t>
      </w:r>
      <w:r w:rsidR="003D6CCF" w:rsidRPr="003D6CCF">
        <w:t xml:space="preserve"> has furnished or shall furnish (or cause its energy suppliers to furnish) to ESCO, upon its request, all of its records and complete data concerning energy usage and energy-related maintenance for the Premises described in Schedule B (Description of Premises; Pre-Existing Equipment Inventory), including the following data for the most current &lt;number&gt; month period; utility records; occupancy information; descriptions of any changes in the building structure or its heating, cooling, lighting or other systems or energy requirements; descriptions of all energy consuming or saving equipment used in the Premises; bills and records relating to maintenance of energy-related equipment, and a description of energy management procedures presently utilized. </w:t>
      </w:r>
    </w:p>
    <w:p w14:paraId="74A5A4CF" w14:textId="77777777" w:rsidR="003D6CCF" w:rsidRPr="003D6CCF" w:rsidRDefault="003D6CCF" w:rsidP="009F2EBA">
      <w:pPr>
        <w:pStyle w:val="BodyText"/>
        <w:ind w:right="70"/>
      </w:pPr>
      <w:r w:rsidRPr="003D6CCF">
        <w:t>If requested, Customer shall also provide any prior energy audits of the Premises, and copies of Customer's financial statements and records related to energy usage and operations for said &lt;number&gt; month period at said Premises, and shall make agents and employees familiar with such records available for consultations and discussions with ESCO.</w:t>
      </w:r>
    </w:p>
    <w:p w14:paraId="63BA74A7" w14:textId="24BCA075" w:rsidR="00906E58" w:rsidRDefault="00906E58" w:rsidP="00906E58">
      <w:pPr>
        <w:pStyle w:val="BodyText"/>
      </w:pPr>
      <w:bookmarkStart w:id="129" w:name="_Toc100852581"/>
    </w:p>
    <w:p w14:paraId="7364650B" w14:textId="6D854E34" w:rsidR="006813DE" w:rsidRDefault="006813DE" w:rsidP="00906E58">
      <w:pPr>
        <w:pStyle w:val="BodyText"/>
      </w:pPr>
    </w:p>
    <w:p w14:paraId="2E1620CB" w14:textId="21F4E7FC" w:rsidR="006813DE" w:rsidRDefault="006813DE" w:rsidP="00906E58">
      <w:pPr>
        <w:pStyle w:val="BodyText"/>
      </w:pPr>
    </w:p>
    <w:p w14:paraId="4B747906" w14:textId="4E53CA26" w:rsidR="006813DE" w:rsidRDefault="006813DE" w:rsidP="00906E58">
      <w:pPr>
        <w:pStyle w:val="BodyText"/>
      </w:pPr>
    </w:p>
    <w:p w14:paraId="7F7EEE04" w14:textId="437E03F7" w:rsidR="006813DE" w:rsidRDefault="006813DE" w:rsidP="00906E58">
      <w:pPr>
        <w:pStyle w:val="BodyText"/>
      </w:pPr>
    </w:p>
    <w:p w14:paraId="546B05F4" w14:textId="77777777" w:rsidR="006813DE" w:rsidRDefault="006813DE" w:rsidP="00906E58">
      <w:pPr>
        <w:pStyle w:val="BodyText"/>
      </w:pPr>
    </w:p>
    <w:p w14:paraId="3EF9D62A" w14:textId="2E0FF878" w:rsidR="003D6CCF" w:rsidRPr="003D6CCF" w:rsidRDefault="00906E58" w:rsidP="00906E58">
      <w:pPr>
        <w:pStyle w:val="BodyText"/>
        <w:rPr>
          <w:b/>
          <w:bCs/>
        </w:rPr>
      </w:pPr>
      <w:r>
        <w:rPr>
          <w:b/>
          <w:bCs/>
        </w:rPr>
        <w:lastRenderedPageBreak/>
        <w:t xml:space="preserve">4. </w:t>
      </w:r>
      <w:r w:rsidR="003D6CCF" w:rsidRPr="003D6CCF">
        <w:rPr>
          <w:b/>
          <w:bCs/>
        </w:rPr>
        <w:t>COMMENCEMENT DATE AND TERMS: INTERIM PERIOD</w:t>
      </w:r>
      <w:bookmarkEnd w:id="129"/>
    </w:p>
    <w:p w14:paraId="1199E99E" w14:textId="5DD88DCE" w:rsidR="003D6CCF" w:rsidRPr="003D6CCF" w:rsidRDefault="00906E58" w:rsidP="00906E58">
      <w:pPr>
        <w:pStyle w:val="BodyText"/>
        <w:ind w:firstLine="720"/>
        <w:rPr>
          <w:b/>
          <w:bCs/>
          <w:lang w:val="en-US"/>
        </w:rPr>
      </w:pPr>
      <w:bookmarkStart w:id="130" w:name="_Toc100852582"/>
      <w:r>
        <w:rPr>
          <w:b/>
          <w:bCs/>
          <w:lang w:val="en-US"/>
        </w:rPr>
        <w:t xml:space="preserve">4.1. </w:t>
      </w:r>
      <w:r w:rsidR="003D6CCF" w:rsidRPr="003D6CCF">
        <w:rPr>
          <w:b/>
          <w:bCs/>
          <w:lang w:val="en-US"/>
        </w:rPr>
        <w:t>Commencement Date</w:t>
      </w:r>
      <w:bookmarkEnd w:id="130"/>
    </w:p>
    <w:tbl>
      <w:tblPr>
        <w:tblStyle w:val="Azul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FB"/>
        <w:tblCellMar>
          <w:top w:w="216" w:type="dxa"/>
          <w:left w:w="216" w:type="dxa"/>
          <w:bottom w:w="216" w:type="dxa"/>
          <w:right w:w="216" w:type="dxa"/>
        </w:tblCellMar>
        <w:tblLook w:val="04A0" w:firstRow="1" w:lastRow="0" w:firstColumn="1" w:lastColumn="0" w:noHBand="0" w:noVBand="1"/>
      </w:tblPr>
      <w:tblGrid>
        <w:gridCol w:w="10240"/>
      </w:tblGrid>
      <w:tr w:rsidR="003D6CCF" w:rsidRPr="003D6CCF" w14:paraId="602474BA" w14:textId="77777777" w:rsidTr="009F2EBA">
        <w:trPr>
          <w:trHeight w:val="24"/>
        </w:trPr>
        <w:tc>
          <w:tcPr>
            <w:tcW w:w="5000" w:type="pct"/>
            <w:tcBorders>
              <w:bottom w:val="nil"/>
            </w:tcBorders>
            <w:shd w:val="clear" w:color="auto" w:fill="EFEFFB"/>
            <w:vAlign w:val="center"/>
          </w:tcPr>
          <w:p w14:paraId="2AE64CFE" w14:textId="77777777" w:rsidR="003D6CCF" w:rsidRPr="003D6CCF" w:rsidRDefault="003D6CCF" w:rsidP="009F2EBA">
            <w:pPr>
              <w:pStyle w:val="BodyText"/>
              <w:widowControl w:val="0"/>
              <w:ind w:right="130"/>
              <w:rPr>
                <w:rFonts w:eastAsiaTheme="minorHAnsi"/>
                <w:szCs w:val="24"/>
              </w:rPr>
            </w:pPr>
            <w:r w:rsidRPr="003D6CCF">
              <w:rPr>
                <w:rFonts w:eastAsiaTheme="minorHAnsi"/>
                <w:szCs w:val="24"/>
              </w:rPr>
              <w:t>This section defines the Commencement Date which is the actual beginning date for the savings guarantee period. It is standard for this date to be the first month AFTER the ESCO has completed construction and delivered a notice that all equipment is installed and operating, and the Customer has accepted the installation by signing a Certificate of Acceptance which should be attached to the contract. It also clearly states that no payment for ESCO service and maintenance will be made prior to the Commencement Date.</w:t>
            </w:r>
          </w:p>
        </w:tc>
      </w:tr>
    </w:tbl>
    <w:p w14:paraId="719EF635" w14:textId="77777777" w:rsidR="003D6CCF" w:rsidRPr="003D6CCF" w:rsidRDefault="003D6CCF" w:rsidP="003D6CCF">
      <w:pPr>
        <w:pStyle w:val="BodyText"/>
      </w:pPr>
    </w:p>
    <w:p w14:paraId="7A584C02" w14:textId="77777777" w:rsidR="003D6CCF" w:rsidRPr="003D6CCF" w:rsidRDefault="003D6CCF" w:rsidP="009F2EBA">
      <w:pPr>
        <w:pStyle w:val="BodyText"/>
        <w:ind w:right="70"/>
      </w:pPr>
      <w:r w:rsidRPr="003D6CCF">
        <w:t xml:space="preserve">The Commencement Date shall be the first day of the month after the month in which all schedules are in final form and accepted by Customer and ESCO shall have delivered a Notice to Customer that it has installed and commenced operating all of the Equipment specified in Schedule A (Equipment to be Installed by ESCO) and in accordance with the provisions of Section 6 (Construction Schedule and Equipment Installation; Approval) and Schedule H (Systems Start-Up and Commissioning; Operating Parameters of Installed Equipment); and Customer has inspected and accepted said installation and operation as evidenced by the Certificate of Acceptance as set forth in Exhibit III (ii) (Certificate of Acceptance—Installed Equipment). </w:t>
      </w:r>
    </w:p>
    <w:p w14:paraId="587B29B6" w14:textId="52CA97E6" w:rsidR="003D6CCF" w:rsidRDefault="003D6CCF" w:rsidP="009F2EBA">
      <w:pPr>
        <w:pStyle w:val="BodyText"/>
        <w:ind w:right="70"/>
      </w:pPr>
      <w:r w:rsidRPr="003D6CCF">
        <w:t>Compensation payments due to ESCO for service under this Contract as set forth in Schedule D (Compensation to ESCO) shall begin no earlier than &lt;Date&gt; from the Commencement Date as defined herein.</w:t>
      </w:r>
    </w:p>
    <w:p w14:paraId="4132469E" w14:textId="77777777" w:rsidR="009F2EBA" w:rsidRPr="003D6CCF" w:rsidRDefault="009F2EBA" w:rsidP="003D6CCF">
      <w:pPr>
        <w:pStyle w:val="BodyText"/>
      </w:pPr>
    </w:p>
    <w:p w14:paraId="6C314756" w14:textId="5EE47381" w:rsidR="003D6CCF" w:rsidRPr="003D6CCF" w:rsidRDefault="009F2EBA" w:rsidP="009F2EBA">
      <w:pPr>
        <w:pStyle w:val="BodyText"/>
        <w:ind w:firstLine="720"/>
        <w:rPr>
          <w:b/>
          <w:bCs/>
          <w:lang w:val="en-US"/>
        </w:rPr>
      </w:pPr>
      <w:bookmarkStart w:id="131" w:name="_Toc100852583"/>
      <w:r>
        <w:rPr>
          <w:b/>
          <w:bCs/>
          <w:lang w:val="en-US"/>
        </w:rPr>
        <w:t xml:space="preserve">4.2. </w:t>
      </w:r>
      <w:r w:rsidR="003D6CCF" w:rsidRPr="003D6CCF">
        <w:rPr>
          <w:b/>
          <w:bCs/>
          <w:lang w:val="en-US"/>
        </w:rPr>
        <w:t>Term of Contract: Interim Period</w:t>
      </w:r>
      <w:bookmarkEnd w:id="131"/>
    </w:p>
    <w:tbl>
      <w:tblPr>
        <w:tblStyle w:val="Azul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FB"/>
        <w:tblCellMar>
          <w:top w:w="216" w:type="dxa"/>
          <w:left w:w="216" w:type="dxa"/>
          <w:bottom w:w="216" w:type="dxa"/>
          <w:right w:w="216" w:type="dxa"/>
        </w:tblCellMar>
        <w:tblLook w:val="04A0" w:firstRow="1" w:lastRow="0" w:firstColumn="1" w:lastColumn="0" w:noHBand="0" w:noVBand="1"/>
      </w:tblPr>
      <w:tblGrid>
        <w:gridCol w:w="10240"/>
      </w:tblGrid>
      <w:tr w:rsidR="003D6CCF" w:rsidRPr="003D6CCF" w14:paraId="61E37D57" w14:textId="77777777" w:rsidTr="009F2EBA">
        <w:trPr>
          <w:trHeight w:val="582"/>
        </w:trPr>
        <w:tc>
          <w:tcPr>
            <w:tcW w:w="5000" w:type="pct"/>
            <w:tcBorders>
              <w:bottom w:val="nil"/>
            </w:tcBorders>
            <w:shd w:val="clear" w:color="auto" w:fill="EFEFFB"/>
            <w:vAlign w:val="center"/>
          </w:tcPr>
          <w:p w14:paraId="14176DFF" w14:textId="77777777" w:rsidR="003D6CCF" w:rsidRPr="003D6CCF" w:rsidRDefault="003D6CCF" w:rsidP="009F2EBA">
            <w:pPr>
              <w:pStyle w:val="BodyText"/>
              <w:widowControl w:val="0"/>
              <w:ind w:right="130"/>
              <w:rPr>
                <w:rFonts w:eastAsiaTheme="minorHAnsi"/>
                <w:szCs w:val="24"/>
              </w:rPr>
            </w:pPr>
            <w:r w:rsidRPr="003D6CCF">
              <w:rPr>
                <w:rFonts w:eastAsiaTheme="minorHAnsi"/>
                <w:szCs w:val="24"/>
              </w:rPr>
              <w:t>The customer needs to determine the desired and maximum length of the performance period allowed by local statutes or laws. The term of the contract shall be the shorter time horizon compatible with the amortization and remuneration, in normal conditions of operating profit and efficient management, of the capital invested. Prior to the Commencement Date (Section 3.1) the final contract and attendant schedules are negotiated and executed by signature. At that point in time the ESCO typically begins the final design and construction of the project. The "Interim Period" refers to the construction period, during which an amount of energy savings will be realized. The treatment of those energy savings can be negotiated to be credited to the ESCO's guarantee or credited to the Customer.</w:t>
            </w:r>
          </w:p>
        </w:tc>
      </w:tr>
    </w:tbl>
    <w:p w14:paraId="0FEE154A" w14:textId="77777777" w:rsidR="00D3210F" w:rsidRDefault="00D3210F" w:rsidP="00BA4FE1">
      <w:pPr>
        <w:pStyle w:val="BodyText"/>
        <w:ind w:right="68"/>
      </w:pPr>
    </w:p>
    <w:p w14:paraId="61B80E10" w14:textId="67AA6B95" w:rsidR="003D6CCF" w:rsidRPr="003D6CCF" w:rsidRDefault="003D6CCF" w:rsidP="009F2EBA">
      <w:pPr>
        <w:pStyle w:val="BodyText"/>
        <w:ind w:right="70"/>
      </w:pPr>
      <w:r w:rsidRPr="003D6CCF">
        <w:t xml:space="preserve">Subject to the following sentence, the term of this Contract shall be &lt;number&gt; years measured beginning with the Commencement Date. Nonetheless, the Contract shall be effective and binding upon the parties immediately upon its execution, and the period from contract execution until the Commencement Date shall be known as the "Interim Period". The guaranteed energy savings achieved during the interim period </w:t>
      </w:r>
      <w:r w:rsidRPr="003D6CCF">
        <w:lastRenderedPageBreak/>
        <w:t>will be fully credited to Customer.</w:t>
      </w:r>
    </w:p>
    <w:p w14:paraId="6D00538D" w14:textId="77777777" w:rsidR="003D6CCF" w:rsidRPr="003D6CCF" w:rsidRDefault="003D6CCF" w:rsidP="009F2EBA">
      <w:pPr>
        <w:pStyle w:val="BodyText"/>
      </w:pPr>
    </w:p>
    <w:p w14:paraId="40923CF6" w14:textId="4A6EC3EC" w:rsidR="003D6CCF" w:rsidRPr="003D6CCF" w:rsidRDefault="009F2EBA" w:rsidP="009F2EBA">
      <w:pPr>
        <w:pStyle w:val="BodyText"/>
        <w:rPr>
          <w:b/>
          <w:bCs/>
        </w:rPr>
      </w:pPr>
      <w:bookmarkStart w:id="132" w:name="_Toc100852584"/>
      <w:r>
        <w:rPr>
          <w:b/>
          <w:bCs/>
        </w:rPr>
        <w:t xml:space="preserve">5. </w:t>
      </w:r>
      <w:r w:rsidR="003D6CCF" w:rsidRPr="003D6CCF">
        <w:rPr>
          <w:b/>
          <w:bCs/>
        </w:rPr>
        <w:t>PAYMENTS TO ESCO</w:t>
      </w:r>
      <w:bookmarkEnd w:id="132"/>
    </w:p>
    <w:p w14:paraId="45398335" w14:textId="658824DD" w:rsidR="003D6CCF" w:rsidRPr="003D6CCF" w:rsidRDefault="009F2EBA" w:rsidP="009F2EBA">
      <w:pPr>
        <w:pStyle w:val="BodyText"/>
        <w:ind w:firstLine="720"/>
        <w:rPr>
          <w:b/>
          <w:bCs/>
          <w:lang w:val="en-US"/>
        </w:rPr>
      </w:pPr>
      <w:bookmarkStart w:id="133" w:name="_Toc100852585"/>
      <w:r>
        <w:rPr>
          <w:b/>
          <w:bCs/>
          <w:lang w:val="en-US"/>
        </w:rPr>
        <w:t xml:space="preserve">5.1. </w:t>
      </w:r>
      <w:r w:rsidR="003D6CCF" w:rsidRPr="003D6CCF">
        <w:rPr>
          <w:b/>
          <w:bCs/>
          <w:lang w:val="en-US"/>
        </w:rPr>
        <w:t>Energy Savings Performance Contract</w:t>
      </w:r>
      <w:bookmarkEnd w:id="133"/>
    </w:p>
    <w:p w14:paraId="1365B27D" w14:textId="77777777" w:rsidR="003D6CCF" w:rsidRPr="003D6CCF" w:rsidRDefault="003D6CCF" w:rsidP="009F2EBA">
      <w:pPr>
        <w:pStyle w:val="BodyText"/>
        <w:ind w:right="70"/>
      </w:pPr>
      <w:r w:rsidRPr="003D6CCF">
        <w:t xml:space="preserve">ESCO has formulated and, subject to the adjustments provided for in Section 16 (Material Changes), has guaranteed the annual level of energy and operations savings to be achieved as a result of the installation and operation of the Equipment and provision of services provided for in this Contract as specified in Schedule J (ESCO's Maintenance Responsibilities) and in accordance with the Savings Calculation Formula as set for in Schedule F (Savings Calculation Formulae; Methodology to Adjust Baseline). The Energy Savings Guarantee is set forth in annual increments for the term of the Contract as specified in Schedule C (Energy Savings Guarantee) and has been structured by the ESCO so as to be sufficient to cover any and all annual payments required to be made by the Customer as set forth in Schedule D (Compensation to ESCO) and Schedule O (Annual </w:t>
      </w:r>
      <w:proofErr w:type="spellStart"/>
      <w:r w:rsidRPr="003D6CCF">
        <w:t>Installment</w:t>
      </w:r>
      <w:proofErr w:type="spellEnd"/>
      <w:r w:rsidRPr="003D6CCF">
        <w:t xml:space="preserve"> Payment Schedule).</w:t>
      </w:r>
    </w:p>
    <w:p w14:paraId="3F7D33A3" w14:textId="77777777" w:rsidR="003D6CCF" w:rsidRPr="003D6CCF" w:rsidRDefault="003D6CCF" w:rsidP="009F2EBA">
      <w:pPr>
        <w:pStyle w:val="BodyText"/>
      </w:pPr>
    </w:p>
    <w:p w14:paraId="4132BFF8" w14:textId="2175BC14" w:rsidR="003D6CCF" w:rsidRPr="003D6CCF" w:rsidRDefault="009F2EBA" w:rsidP="009F2EBA">
      <w:pPr>
        <w:pStyle w:val="BodyText"/>
        <w:ind w:firstLine="720"/>
        <w:rPr>
          <w:b/>
          <w:bCs/>
          <w:lang w:val="en-US"/>
        </w:rPr>
      </w:pPr>
      <w:bookmarkStart w:id="134" w:name="_Toc100852586"/>
      <w:r>
        <w:rPr>
          <w:b/>
          <w:bCs/>
          <w:lang w:val="en-US"/>
        </w:rPr>
        <w:t xml:space="preserve">5.2. </w:t>
      </w:r>
      <w:r w:rsidR="003D6CCF" w:rsidRPr="003D6CCF">
        <w:rPr>
          <w:b/>
          <w:bCs/>
          <w:lang w:val="en-US"/>
        </w:rPr>
        <w:t>Annual Review, Reimbursement and Reconciliation</w:t>
      </w:r>
      <w:bookmarkEnd w:id="134"/>
    </w:p>
    <w:tbl>
      <w:tblPr>
        <w:tblStyle w:val="Azul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FB"/>
        <w:tblCellMar>
          <w:top w:w="216" w:type="dxa"/>
          <w:left w:w="216" w:type="dxa"/>
          <w:bottom w:w="216" w:type="dxa"/>
          <w:right w:w="216" w:type="dxa"/>
        </w:tblCellMar>
        <w:tblLook w:val="04A0" w:firstRow="1" w:lastRow="0" w:firstColumn="1" w:lastColumn="0" w:noHBand="0" w:noVBand="1"/>
      </w:tblPr>
      <w:tblGrid>
        <w:gridCol w:w="10240"/>
      </w:tblGrid>
      <w:tr w:rsidR="003D6CCF" w:rsidRPr="003D6CCF" w14:paraId="065800C3" w14:textId="77777777" w:rsidTr="009F2EBA">
        <w:trPr>
          <w:trHeight w:val="582"/>
        </w:trPr>
        <w:tc>
          <w:tcPr>
            <w:tcW w:w="5000" w:type="pct"/>
            <w:tcBorders>
              <w:bottom w:val="nil"/>
            </w:tcBorders>
            <w:shd w:val="clear" w:color="auto" w:fill="EFEFFB"/>
            <w:vAlign w:val="center"/>
          </w:tcPr>
          <w:p w14:paraId="0F94E86D" w14:textId="77777777" w:rsidR="003D6CCF" w:rsidRPr="003D6CCF" w:rsidRDefault="003D6CCF" w:rsidP="009F2EBA">
            <w:pPr>
              <w:pStyle w:val="BodyText"/>
              <w:widowControl w:val="0"/>
              <w:ind w:right="130"/>
              <w:rPr>
                <w:rFonts w:eastAsiaTheme="minorHAnsi"/>
                <w:szCs w:val="24"/>
              </w:rPr>
            </w:pPr>
            <w:r w:rsidRPr="003D6CCF">
              <w:rPr>
                <w:rFonts w:eastAsiaTheme="minorHAnsi"/>
                <w:szCs w:val="24"/>
              </w:rPr>
              <w:t xml:space="preserve">At the conclusion of each year of the contract and within a specified number of days (usually 45-60) there will be a review and reconciliation of the actual achieved savings (subject to any adjustments made for weather, occupancy, operations etc.) vs. the ESCO's guaranteed savings projections. In the event there is a savings shortfall, the ESCO is contractually liable to reimburse the Customer for the difference between what was actually achieved and the amount guaranteed. </w:t>
            </w:r>
          </w:p>
          <w:p w14:paraId="5EA54BC0" w14:textId="77777777" w:rsidR="003D6CCF" w:rsidRPr="003D6CCF" w:rsidRDefault="003D6CCF" w:rsidP="009F2EBA">
            <w:pPr>
              <w:pStyle w:val="BodyText"/>
              <w:widowControl w:val="0"/>
              <w:ind w:right="130"/>
              <w:rPr>
                <w:rFonts w:eastAsiaTheme="minorHAnsi"/>
                <w:szCs w:val="24"/>
              </w:rPr>
            </w:pPr>
            <w:r w:rsidRPr="003D6CCF">
              <w:rPr>
                <w:rFonts w:eastAsiaTheme="minorHAnsi"/>
                <w:szCs w:val="24"/>
              </w:rPr>
              <w:t>If in any future year, the achieved savings exceed the guarantee, the excess savings shall be used to reimburse the ESCO for any shortfall payments made in previous years.</w:t>
            </w:r>
          </w:p>
        </w:tc>
      </w:tr>
    </w:tbl>
    <w:p w14:paraId="7921DD8D" w14:textId="77777777" w:rsidR="003D6CCF" w:rsidRPr="003D6CCF" w:rsidRDefault="003D6CCF" w:rsidP="003D6CCF">
      <w:pPr>
        <w:pStyle w:val="BodyText"/>
        <w:rPr>
          <w:lang w:val="en-US"/>
        </w:rPr>
      </w:pPr>
    </w:p>
    <w:p w14:paraId="062E6917" w14:textId="77777777" w:rsidR="003D6CCF" w:rsidRPr="003D6CCF" w:rsidRDefault="003D6CCF" w:rsidP="009F2EBA">
      <w:pPr>
        <w:pStyle w:val="BodyText"/>
        <w:ind w:right="70"/>
      </w:pPr>
      <w:r w:rsidRPr="003D6CCF">
        <w:t xml:space="preserve">If at the end of any year during the guarantee period as specified in Schedule C (Energy Savings Guarantee) the ESCO has failed to achieve the annual Energy Savings Guarantee specified in Schedule C (Energy Savings Guarantee), upon written request by the Customer, which shall be given no earlier than the end of such year and no later than &lt;number&gt; days thereafter, the ESCO will pay the Customer the difference between the annual amount guaranteed and the amount of actual energy and operations savings achieved at the Premises in accordance with the provisions of Schedule C (Energy Savings Guarantee). The ESCO shall remit such payments to the Customer within &lt;number&gt; days of written notice by the Customer of such monies due. </w:t>
      </w:r>
    </w:p>
    <w:p w14:paraId="4A3B8206" w14:textId="67C81A3C" w:rsidR="003D6CCF" w:rsidRPr="003D6CCF" w:rsidRDefault="003D6CCF" w:rsidP="009F2EBA">
      <w:pPr>
        <w:pStyle w:val="BodyText"/>
        <w:ind w:right="70"/>
      </w:pPr>
      <w:r w:rsidRPr="003D6CCF">
        <w:t>When the total energy savings in any one year during the guarantee period exceed the Energy Savings Guarantee as set forth in Schedule C (Energy Savings Guarantee)</w:t>
      </w:r>
      <w:r w:rsidR="00D434F2">
        <w:t>,</w:t>
      </w:r>
      <w:r w:rsidRPr="003D6CCF">
        <w:t xml:space="preserve"> such excess savings shall reimburse ESCO for any payment ESCO made to the Customer to meet ESCO's guarantee for previous years in which the energy savings fell short of ESCO's Energy Savings Guarantee under the terms as set forth in Schedule C (Energy Savings Guarantee)</w:t>
      </w:r>
      <w:r w:rsidR="00C15718">
        <w:t>. This is</w:t>
      </w:r>
      <w:r w:rsidR="00D434F2">
        <w:t xml:space="preserve"> </w:t>
      </w:r>
      <w:r w:rsidR="00D434F2" w:rsidRPr="003D6CCF">
        <w:t xml:space="preserve">in addition to </w:t>
      </w:r>
      <w:r w:rsidR="00D434F2">
        <w:t xml:space="preserve">the payment due to compensate the ESCO </w:t>
      </w:r>
      <w:r w:rsidR="00D434F2" w:rsidRPr="003D6CCF">
        <w:t xml:space="preserve"> for services as set forth in Schedule D (Compensation to ESCO)</w:t>
      </w:r>
      <w:r w:rsidRPr="003D6CCF">
        <w:t>.</w:t>
      </w:r>
      <w:r w:rsidR="00D434F2">
        <w:t xml:space="preserve"> </w:t>
      </w:r>
    </w:p>
    <w:p w14:paraId="31E2E519" w14:textId="1FCCD739" w:rsidR="003D6CCF" w:rsidRPr="003D6CCF" w:rsidRDefault="009F2EBA" w:rsidP="009F2EBA">
      <w:pPr>
        <w:pStyle w:val="BodyText"/>
        <w:ind w:firstLine="720"/>
        <w:rPr>
          <w:b/>
          <w:bCs/>
          <w:lang w:val="en-US"/>
        </w:rPr>
      </w:pPr>
      <w:bookmarkStart w:id="135" w:name="_Toc100852587"/>
      <w:r>
        <w:rPr>
          <w:b/>
          <w:bCs/>
          <w:lang w:val="en-US"/>
        </w:rPr>
        <w:lastRenderedPageBreak/>
        <w:t xml:space="preserve">5.3. </w:t>
      </w:r>
      <w:r w:rsidR="003D6CCF" w:rsidRPr="003D6CCF">
        <w:rPr>
          <w:b/>
          <w:bCs/>
          <w:lang w:val="en-US"/>
        </w:rPr>
        <w:t>ESCO Compensation and Fees</w:t>
      </w:r>
      <w:bookmarkEnd w:id="135"/>
    </w:p>
    <w:p w14:paraId="687BC01A" w14:textId="77777777" w:rsidR="003D6CCF" w:rsidRPr="003D6CCF" w:rsidRDefault="003D6CCF" w:rsidP="009F2EBA">
      <w:pPr>
        <w:pStyle w:val="BodyText"/>
        <w:ind w:right="70"/>
      </w:pPr>
      <w:r w:rsidRPr="003D6CCF">
        <w:t xml:space="preserve">ESCO has structured the Energy Savings Performance Contract referred to in Section 4.1, above, so as to be sufficient to include any and all annual payments required to be made by the Customer in connection with financing/purchasing the Equipment to be installed by ESCO under this Contract as set forth in Schedule O (Annual </w:t>
      </w:r>
      <w:proofErr w:type="spellStart"/>
      <w:r w:rsidRPr="003D6CCF">
        <w:t>Installment</w:t>
      </w:r>
      <w:proofErr w:type="spellEnd"/>
      <w:r w:rsidRPr="003D6CCF">
        <w:t xml:space="preserve"> Payment Schedule). Actual energy and operations savings achieved by ESCO through the performance of services by ESCO shall be sufficient to cover any and all annual fees to be paid by Customer to ESCO for the provision of services as set forth and in accordance with the provisions of Schedule D (Compensation to ESCO) and Schedule J (ESCO's Maintenance Responsibilities).</w:t>
      </w:r>
    </w:p>
    <w:p w14:paraId="0610BDAF" w14:textId="77777777" w:rsidR="00BA4FE1" w:rsidRDefault="00BA4FE1" w:rsidP="009F2EBA">
      <w:pPr>
        <w:pStyle w:val="BodyText"/>
        <w:ind w:firstLine="720"/>
        <w:rPr>
          <w:b/>
          <w:bCs/>
          <w:lang w:val="en-US"/>
        </w:rPr>
      </w:pPr>
      <w:bookmarkStart w:id="136" w:name="_Toc100852588"/>
    </w:p>
    <w:p w14:paraId="1825237F" w14:textId="340D876A" w:rsidR="003D6CCF" w:rsidRPr="003D6CCF" w:rsidRDefault="009F2EBA" w:rsidP="009F2EBA">
      <w:pPr>
        <w:pStyle w:val="BodyText"/>
        <w:ind w:firstLine="720"/>
        <w:rPr>
          <w:b/>
          <w:bCs/>
          <w:lang w:val="en-US"/>
        </w:rPr>
      </w:pPr>
      <w:r>
        <w:rPr>
          <w:b/>
          <w:bCs/>
          <w:lang w:val="en-US"/>
        </w:rPr>
        <w:t xml:space="preserve">5.4. </w:t>
      </w:r>
      <w:r w:rsidR="003D6CCF" w:rsidRPr="003D6CCF">
        <w:rPr>
          <w:b/>
          <w:bCs/>
          <w:lang w:val="en-US"/>
        </w:rPr>
        <w:t>Billing Information Procedure</w:t>
      </w:r>
      <w:bookmarkEnd w:id="136"/>
    </w:p>
    <w:p w14:paraId="63CF82CC" w14:textId="77777777" w:rsidR="003D6CCF" w:rsidRPr="003D6CCF" w:rsidRDefault="003D6CCF" w:rsidP="009F2EBA">
      <w:pPr>
        <w:pStyle w:val="BodyText"/>
        <w:ind w:right="70"/>
      </w:pPr>
      <w:r w:rsidRPr="003D6CCF">
        <w:t>Payments due to ESCO under this Section 4 shall be calculated each &lt;billing period, months, days, etc.&gt; in the following manner:</w:t>
      </w:r>
    </w:p>
    <w:p w14:paraId="2AD9A6C6" w14:textId="77777777" w:rsidR="003D6CCF" w:rsidRPr="003D6CCF" w:rsidRDefault="003D6CCF" w:rsidP="009F2EBA">
      <w:pPr>
        <w:pStyle w:val="BodyText"/>
        <w:ind w:right="70"/>
      </w:pPr>
      <w:proofErr w:type="spellStart"/>
      <w:r w:rsidRPr="003D6CCF">
        <w:t>i</w:t>
      </w:r>
      <w:proofErr w:type="spellEnd"/>
      <w:r w:rsidRPr="003D6CCF">
        <w:t>. By the &lt;number&gt; day after receipt, Customer shall provide ESCO with copies of all energy bills for the Premises which it shall have received for the preceding month;</w:t>
      </w:r>
    </w:p>
    <w:p w14:paraId="7ADFCB86" w14:textId="77777777" w:rsidR="003D6CCF" w:rsidRPr="003D6CCF" w:rsidRDefault="003D6CCF" w:rsidP="009F2EBA">
      <w:pPr>
        <w:pStyle w:val="BodyText"/>
        <w:ind w:right="70"/>
      </w:pPr>
      <w:r w:rsidRPr="003D6CCF">
        <w:t>ii. Upon receipt of the required information, ESCO shall calculate the savings in accordance with the agreed-upon calculation formulae in Schedule F (Savings Calculation Formulae; Methodology to Adjust Baseline).</w:t>
      </w:r>
    </w:p>
    <w:p w14:paraId="768FCC76" w14:textId="77777777" w:rsidR="003D6CCF" w:rsidRPr="003D6CCF" w:rsidRDefault="003D6CCF" w:rsidP="009F2EBA">
      <w:pPr>
        <w:pStyle w:val="BodyText"/>
        <w:ind w:right="70"/>
      </w:pPr>
      <w:r w:rsidRPr="003D6CCF">
        <w:t xml:space="preserve">iii. Based upon paragraphs </w:t>
      </w:r>
      <w:proofErr w:type="spellStart"/>
      <w:r w:rsidRPr="003D6CCF">
        <w:t>i</w:t>
      </w:r>
      <w:proofErr w:type="spellEnd"/>
      <w:r w:rsidRPr="003D6CCF">
        <w:t>. and ii. ,above, ESCO shall prepare and send to Customer a &lt;billing period&gt; invoice which shall set forth for each &lt;billing period&gt; the amounts of energy and &lt;EUR&gt; savings calculated in accordance with Schedule F (Savings Calculation Formulae; Methodology to Adjust Baseline). The invoice will set forth the total &lt;billing period&gt; payment due from Customer.</w:t>
      </w:r>
    </w:p>
    <w:p w14:paraId="05A3C395" w14:textId="77777777" w:rsidR="003D6CCF" w:rsidRPr="003D6CCF" w:rsidRDefault="003D6CCF" w:rsidP="009F2EBA">
      <w:pPr>
        <w:pStyle w:val="BodyText"/>
      </w:pPr>
    </w:p>
    <w:p w14:paraId="7692D037" w14:textId="0601147E" w:rsidR="003D6CCF" w:rsidRPr="003D6CCF" w:rsidRDefault="009F2EBA" w:rsidP="009F2EBA">
      <w:pPr>
        <w:pStyle w:val="BodyText"/>
        <w:ind w:firstLine="720"/>
        <w:rPr>
          <w:b/>
          <w:bCs/>
          <w:lang w:val="en-US"/>
        </w:rPr>
      </w:pPr>
      <w:bookmarkStart w:id="137" w:name="_Toc100852589"/>
      <w:r>
        <w:rPr>
          <w:b/>
          <w:bCs/>
          <w:lang w:val="en-US"/>
        </w:rPr>
        <w:t xml:space="preserve">5.5. </w:t>
      </w:r>
      <w:r w:rsidR="003D6CCF" w:rsidRPr="003D6CCF">
        <w:rPr>
          <w:b/>
          <w:bCs/>
          <w:lang w:val="en-US"/>
        </w:rPr>
        <w:t>Payment</w:t>
      </w:r>
      <w:bookmarkEnd w:id="137"/>
    </w:p>
    <w:p w14:paraId="794ACACF" w14:textId="77777777" w:rsidR="003D6CCF" w:rsidRPr="003D6CCF" w:rsidRDefault="003D6CCF" w:rsidP="003D6CCF">
      <w:pPr>
        <w:pStyle w:val="BodyText"/>
      </w:pPr>
      <w:r w:rsidRPr="003D6CCF">
        <w:t>Customer shall pay ESCO within &lt;number&gt; days of receipt of ESCO's invoice.</w:t>
      </w:r>
    </w:p>
    <w:p w14:paraId="455358B7" w14:textId="77777777" w:rsidR="003D6CCF" w:rsidRPr="003D6CCF" w:rsidRDefault="003D6CCF" w:rsidP="009F2EBA">
      <w:pPr>
        <w:pStyle w:val="BodyText"/>
      </w:pPr>
    </w:p>
    <w:p w14:paraId="129A950C" w14:textId="5014EE05" w:rsidR="003D6CCF" w:rsidRPr="003D6CCF" w:rsidRDefault="009F2EBA" w:rsidP="009F2EBA">
      <w:pPr>
        <w:pStyle w:val="BodyText"/>
        <w:ind w:firstLine="720"/>
        <w:rPr>
          <w:b/>
          <w:bCs/>
          <w:lang w:val="en-US"/>
        </w:rPr>
      </w:pPr>
      <w:bookmarkStart w:id="138" w:name="_Toc100852590"/>
      <w:r>
        <w:rPr>
          <w:b/>
          <w:bCs/>
          <w:lang w:val="en-US"/>
        </w:rPr>
        <w:t xml:space="preserve">5.6. </w:t>
      </w:r>
      <w:r w:rsidR="003D6CCF" w:rsidRPr="003D6CCF">
        <w:rPr>
          <w:b/>
          <w:bCs/>
          <w:lang w:val="en-US"/>
        </w:rPr>
        <w:t>Effective Date of Payment Obligation</w:t>
      </w:r>
      <w:bookmarkEnd w:id="138"/>
    </w:p>
    <w:tbl>
      <w:tblPr>
        <w:tblStyle w:val="Azul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FB"/>
        <w:tblCellMar>
          <w:top w:w="216" w:type="dxa"/>
          <w:left w:w="216" w:type="dxa"/>
          <w:bottom w:w="216" w:type="dxa"/>
          <w:right w:w="216" w:type="dxa"/>
        </w:tblCellMar>
        <w:tblLook w:val="04A0" w:firstRow="1" w:lastRow="0" w:firstColumn="1" w:lastColumn="0" w:noHBand="0" w:noVBand="1"/>
      </w:tblPr>
      <w:tblGrid>
        <w:gridCol w:w="10240"/>
      </w:tblGrid>
      <w:tr w:rsidR="003D6CCF" w:rsidRPr="003D6CCF" w14:paraId="008D96AC" w14:textId="77777777" w:rsidTr="009F2EBA">
        <w:trPr>
          <w:trHeight w:val="582"/>
        </w:trPr>
        <w:tc>
          <w:tcPr>
            <w:tcW w:w="5000" w:type="pct"/>
            <w:tcBorders>
              <w:bottom w:val="nil"/>
            </w:tcBorders>
            <w:shd w:val="clear" w:color="auto" w:fill="EFEFFB"/>
            <w:vAlign w:val="center"/>
          </w:tcPr>
          <w:p w14:paraId="4F54BAC2" w14:textId="276ED0D8" w:rsidR="003D6CCF" w:rsidRPr="003D6CCF" w:rsidRDefault="003D6CCF" w:rsidP="009F2EBA">
            <w:pPr>
              <w:pStyle w:val="BodyText"/>
              <w:widowControl w:val="0"/>
              <w:ind w:right="130"/>
              <w:rPr>
                <w:rFonts w:eastAsiaTheme="minorHAnsi"/>
                <w:szCs w:val="24"/>
              </w:rPr>
            </w:pPr>
            <w:r w:rsidRPr="003D6CCF">
              <w:rPr>
                <w:rFonts w:eastAsiaTheme="minorHAnsi"/>
                <w:szCs w:val="24"/>
              </w:rPr>
              <w:t xml:space="preserve">This section </w:t>
            </w:r>
            <w:r w:rsidR="00227B58">
              <w:rPr>
                <w:rFonts w:eastAsiaTheme="minorHAnsi"/>
                <w:szCs w:val="24"/>
              </w:rPr>
              <w:t xml:space="preserve">defines </w:t>
            </w:r>
            <w:r w:rsidR="008B406A">
              <w:rPr>
                <w:rFonts w:eastAsiaTheme="minorHAnsi"/>
                <w:szCs w:val="24"/>
              </w:rPr>
              <w:t xml:space="preserve">the </w:t>
            </w:r>
            <w:r w:rsidR="006E7247">
              <w:rPr>
                <w:rFonts w:eastAsiaTheme="minorHAnsi"/>
                <w:szCs w:val="24"/>
              </w:rPr>
              <w:t>portion</w:t>
            </w:r>
            <w:r w:rsidR="004B1C72">
              <w:rPr>
                <w:rFonts w:eastAsiaTheme="minorHAnsi"/>
                <w:szCs w:val="24"/>
              </w:rPr>
              <w:t>s</w:t>
            </w:r>
            <w:r w:rsidR="006E7247">
              <w:rPr>
                <w:rFonts w:eastAsiaTheme="minorHAnsi"/>
                <w:szCs w:val="24"/>
              </w:rPr>
              <w:t xml:space="preserve"> of the</w:t>
            </w:r>
            <w:r w:rsidRPr="003D6CCF">
              <w:rPr>
                <w:rFonts w:eastAsiaTheme="minorHAnsi"/>
                <w:szCs w:val="24"/>
              </w:rPr>
              <w:t xml:space="preserve"> ESCO fees </w:t>
            </w:r>
            <w:r w:rsidR="008B406A">
              <w:rPr>
                <w:rFonts w:eastAsiaTheme="minorHAnsi"/>
                <w:szCs w:val="24"/>
              </w:rPr>
              <w:t>that</w:t>
            </w:r>
            <w:r w:rsidRPr="003D6CCF">
              <w:rPr>
                <w:rFonts w:eastAsiaTheme="minorHAnsi"/>
                <w:szCs w:val="24"/>
              </w:rPr>
              <w:t xml:space="preserve"> shall be paid </w:t>
            </w:r>
            <w:r w:rsidR="004B1C72">
              <w:rPr>
                <w:rFonts w:eastAsiaTheme="minorHAnsi"/>
                <w:szCs w:val="24"/>
              </w:rPr>
              <w:t>before and after</w:t>
            </w:r>
            <w:r w:rsidRPr="003D6CCF">
              <w:rPr>
                <w:rFonts w:eastAsiaTheme="minorHAnsi"/>
                <w:szCs w:val="24"/>
              </w:rPr>
              <w:t xml:space="preserve"> all equipment is installed and operating in accordance with the agreed upon Construction Schedule and Customer has approved the completed installation and signed the requisite Certificate of Acceptance: Installed Equipment.</w:t>
            </w:r>
            <w:r w:rsidR="000B5190">
              <w:rPr>
                <w:rFonts w:eastAsiaTheme="minorHAnsi"/>
                <w:szCs w:val="24"/>
              </w:rPr>
              <w:t xml:space="preserve"> </w:t>
            </w:r>
          </w:p>
        </w:tc>
      </w:tr>
    </w:tbl>
    <w:p w14:paraId="52D9F111" w14:textId="77777777" w:rsidR="003D6CCF" w:rsidRPr="003D6CCF" w:rsidRDefault="003D6CCF" w:rsidP="003D6CCF">
      <w:pPr>
        <w:pStyle w:val="BodyText"/>
      </w:pPr>
    </w:p>
    <w:p w14:paraId="0E01F5F1" w14:textId="73BC0EBB" w:rsidR="003D6CCF" w:rsidRPr="003D6CCF" w:rsidRDefault="003D6CCF" w:rsidP="009F2EBA">
      <w:pPr>
        <w:pStyle w:val="BodyText"/>
        <w:ind w:right="70"/>
      </w:pPr>
      <w:r w:rsidRPr="003D6CCF">
        <w:t xml:space="preserve">Notwithstanding the above provisions in Section 4, </w:t>
      </w:r>
      <w:r w:rsidR="00926EC6">
        <w:t xml:space="preserve">the </w:t>
      </w:r>
      <w:r w:rsidRPr="003D6CCF">
        <w:t xml:space="preserve">Customer </w:t>
      </w:r>
      <w:r w:rsidR="00926EC6">
        <w:t xml:space="preserve">can withhold a </w:t>
      </w:r>
      <w:r w:rsidR="00445F92">
        <w:t xml:space="preserve">&lt;number&gt; </w:t>
      </w:r>
      <w:r w:rsidR="00445F92" w:rsidRPr="00CE2537">
        <w:t>%</w:t>
      </w:r>
      <w:r w:rsidR="00926EC6">
        <w:t xml:space="preserve"> of the ESCO payment </w:t>
      </w:r>
      <w:r w:rsidRPr="003D6CCF">
        <w:t xml:space="preserve">until all equipment installation is completed by ESCO in accordance with the provisions of Section 6 (Construction and Equipment Installation; Approval) and Schedule H (Systems Start-Up and Commissioning; Operating Parameters of Installed Equipment), and accepted by Customer as evidenced by the signed Certificate of Acceptance as set forth in Exhibit III (ii) (Certificate of Acceptance: Installed </w:t>
      </w:r>
      <w:r w:rsidRPr="003D6CCF">
        <w:lastRenderedPageBreak/>
        <w:t>Equipment), and unless and until said equipment is fully and properly functioning.</w:t>
      </w:r>
    </w:p>
    <w:p w14:paraId="7C44D88B" w14:textId="77777777" w:rsidR="003D6CCF" w:rsidRPr="003D6CCF" w:rsidRDefault="003D6CCF" w:rsidP="009F2EBA">
      <w:pPr>
        <w:pStyle w:val="BodyText"/>
      </w:pPr>
    </w:p>
    <w:p w14:paraId="78343CF6" w14:textId="2A6A8F7C" w:rsidR="003D6CCF" w:rsidRPr="003D6CCF" w:rsidRDefault="009F2EBA" w:rsidP="009F2EBA">
      <w:pPr>
        <w:pStyle w:val="BodyText"/>
        <w:rPr>
          <w:b/>
          <w:bCs/>
        </w:rPr>
      </w:pPr>
      <w:bookmarkStart w:id="139" w:name="_Toc100852591"/>
      <w:r>
        <w:rPr>
          <w:b/>
          <w:bCs/>
        </w:rPr>
        <w:t xml:space="preserve">6. </w:t>
      </w:r>
      <w:r w:rsidR="003D6CCF" w:rsidRPr="003D6CCF">
        <w:rPr>
          <w:b/>
          <w:bCs/>
        </w:rPr>
        <w:t>CONSTRUCTION SCHEDULE AND EQUIPMENT INSTALLATION</w:t>
      </w:r>
      <w:bookmarkEnd w:id="139"/>
    </w:p>
    <w:tbl>
      <w:tblPr>
        <w:tblStyle w:val="Azul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FB"/>
        <w:tblCellMar>
          <w:top w:w="216" w:type="dxa"/>
          <w:left w:w="216" w:type="dxa"/>
          <w:bottom w:w="216" w:type="dxa"/>
          <w:right w:w="216" w:type="dxa"/>
        </w:tblCellMar>
        <w:tblLook w:val="04A0" w:firstRow="1" w:lastRow="0" w:firstColumn="1" w:lastColumn="0" w:noHBand="0" w:noVBand="1"/>
      </w:tblPr>
      <w:tblGrid>
        <w:gridCol w:w="10240"/>
      </w:tblGrid>
      <w:tr w:rsidR="003D6CCF" w:rsidRPr="003D6CCF" w14:paraId="60571246" w14:textId="77777777" w:rsidTr="009F2EBA">
        <w:trPr>
          <w:trHeight w:val="582"/>
        </w:trPr>
        <w:tc>
          <w:tcPr>
            <w:tcW w:w="5000" w:type="pct"/>
            <w:tcBorders>
              <w:bottom w:val="nil"/>
            </w:tcBorders>
            <w:shd w:val="clear" w:color="auto" w:fill="EFEFFB"/>
            <w:vAlign w:val="center"/>
          </w:tcPr>
          <w:p w14:paraId="1651EF53" w14:textId="562CD7AE" w:rsidR="003D6CCF" w:rsidRPr="003D6CCF" w:rsidRDefault="003D6CCF" w:rsidP="009F2EBA">
            <w:pPr>
              <w:pStyle w:val="BodyText"/>
              <w:widowControl w:val="0"/>
              <w:ind w:right="130"/>
              <w:rPr>
                <w:rFonts w:eastAsiaTheme="minorHAnsi"/>
                <w:szCs w:val="24"/>
              </w:rPr>
            </w:pPr>
            <w:r w:rsidRPr="003D6CCF">
              <w:rPr>
                <w:rFonts w:eastAsiaTheme="minorHAnsi"/>
                <w:szCs w:val="24"/>
              </w:rPr>
              <w:t xml:space="preserve">This section requires the ESCO to develop a project commissioning plan to conduct performance testing of the equipment and verify the specified operating parameters to make certain the system is working properly. In most instances this activity occurs prior to the Customer's final acceptance of the project as fully installed, however, if any testing is negotiated to occur after project acceptance, language to that effect should be included here. It also requires the ESCO </w:t>
            </w:r>
            <w:r w:rsidR="00EE4548">
              <w:rPr>
                <w:rFonts w:eastAsiaTheme="minorHAnsi"/>
                <w:szCs w:val="24"/>
              </w:rPr>
              <w:t>to</w:t>
            </w:r>
            <w:r w:rsidRPr="003D6CCF">
              <w:rPr>
                <w:rFonts w:eastAsiaTheme="minorHAnsi"/>
                <w:szCs w:val="24"/>
              </w:rPr>
              <w:t xml:space="preserve"> notify the Customer of when the testing will take place and gives the Customer (or its designee) the right to be present during all tests.</w:t>
            </w:r>
          </w:p>
        </w:tc>
      </w:tr>
    </w:tbl>
    <w:p w14:paraId="07650071" w14:textId="77777777" w:rsidR="003D6CCF" w:rsidRPr="003D6CCF" w:rsidRDefault="003D6CCF" w:rsidP="003D6CCF">
      <w:pPr>
        <w:pStyle w:val="BodyText"/>
      </w:pPr>
    </w:p>
    <w:p w14:paraId="48CEAFF0" w14:textId="1D5E3AC8" w:rsidR="003D6CCF" w:rsidRPr="003D6CCF" w:rsidRDefault="009F2EBA" w:rsidP="009F2EBA">
      <w:pPr>
        <w:pStyle w:val="BodyText"/>
        <w:ind w:firstLine="720"/>
        <w:rPr>
          <w:b/>
          <w:bCs/>
          <w:lang w:val="en-US"/>
        </w:rPr>
      </w:pPr>
      <w:bookmarkStart w:id="140" w:name="_Toc100852592"/>
      <w:r>
        <w:rPr>
          <w:b/>
          <w:bCs/>
          <w:lang w:val="en-US"/>
        </w:rPr>
        <w:t xml:space="preserve">6.1. </w:t>
      </w:r>
      <w:r w:rsidR="003D6CCF" w:rsidRPr="003D6CCF">
        <w:rPr>
          <w:b/>
          <w:bCs/>
          <w:lang w:val="en-US"/>
        </w:rPr>
        <w:t>Construction Schedule</w:t>
      </w:r>
      <w:bookmarkEnd w:id="140"/>
    </w:p>
    <w:p w14:paraId="3C406F91" w14:textId="77777777" w:rsidR="003D6CCF" w:rsidRPr="003D6CCF" w:rsidRDefault="003D6CCF" w:rsidP="003E76F0">
      <w:pPr>
        <w:pStyle w:val="BodyText"/>
        <w:ind w:right="70"/>
      </w:pPr>
      <w:r w:rsidRPr="003D6CCF">
        <w:t>Construction and equipment installation shall proceed in accordance with the construction schedule approved by Customer and attached hereto as Schedule G (Construction and Installation Schedule).</w:t>
      </w:r>
    </w:p>
    <w:p w14:paraId="395FFC8D" w14:textId="77777777" w:rsidR="009F2EBA" w:rsidRDefault="009F2EBA" w:rsidP="009F2EBA">
      <w:pPr>
        <w:pStyle w:val="BodyText"/>
      </w:pPr>
      <w:bookmarkStart w:id="141" w:name="_Toc100852593"/>
    </w:p>
    <w:p w14:paraId="48D0F488" w14:textId="5B69D6E9" w:rsidR="003D6CCF" w:rsidRPr="003D6CCF" w:rsidRDefault="009F2EBA" w:rsidP="009F2EBA">
      <w:pPr>
        <w:pStyle w:val="BodyText"/>
        <w:ind w:firstLine="720"/>
        <w:rPr>
          <w:b/>
          <w:bCs/>
          <w:lang w:val="en-US"/>
        </w:rPr>
      </w:pPr>
      <w:r w:rsidRPr="009F2EBA">
        <w:rPr>
          <w:b/>
          <w:bCs/>
        </w:rPr>
        <w:t xml:space="preserve">6.2. </w:t>
      </w:r>
      <w:r w:rsidR="003D6CCF" w:rsidRPr="003D6CCF">
        <w:rPr>
          <w:b/>
          <w:bCs/>
          <w:lang w:val="en-US"/>
        </w:rPr>
        <w:t>Start-up and Commissioning</w:t>
      </w:r>
      <w:bookmarkEnd w:id="141"/>
    </w:p>
    <w:p w14:paraId="1341E6F7" w14:textId="77777777" w:rsidR="003D6CCF" w:rsidRPr="003D6CCF" w:rsidRDefault="003D6CCF" w:rsidP="003E76F0">
      <w:pPr>
        <w:pStyle w:val="BodyText"/>
        <w:ind w:right="70"/>
      </w:pPr>
      <w:r w:rsidRPr="003D6CCF">
        <w:t xml:space="preserve">ESCO shall conduct a thorough and systematic performance test of each element and total system of the installed Equipment in accordance with the procedures specified in Schedule H (Systems Start-Up and Commissioning; Operating Parameters of Installed Equipment) and prior to acceptance of the project by Customer. </w:t>
      </w:r>
    </w:p>
    <w:p w14:paraId="3FB3F314" w14:textId="77777777" w:rsidR="003D6CCF" w:rsidRPr="003D6CCF" w:rsidRDefault="003D6CCF" w:rsidP="003E76F0">
      <w:pPr>
        <w:pStyle w:val="BodyText"/>
        <w:ind w:right="70"/>
      </w:pPr>
      <w:r w:rsidRPr="003D6CCF">
        <w:t xml:space="preserve">ESCO shall provide notice to the Customer of the scheduled test(s) and the Customer and/or its designees shall have the right to be present at any or all such tests conducted by ESCO and/or manufacturers of the Equipment. </w:t>
      </w:r>
    </w:p>
    <w:p w14:paraId="74049123" w14:textId="77777777" w:rsidR="003D6CCF" w:rsidRPr="003D6CCF" w:rsidRDefault="003D6CCF" w:rsidP="003E76F0">
      <w:pPr>
        <w:pStyle w:val="BodyText"/>
        <w:ind w:right="70"/>
      </w:pPr>
      <w:r w:rsidRPr="003D6CCF">
        <w:t>The tests shall be conducted in accordance with the national standards. In their absence, as an alternative, the European standards (EN), ISO or DIN standards shall apply or, in specific cases, the U.S. AHRAE and SMACNA standards and the European EUROVENT standards.</w:t>
      </w:r>
    </w:p>
    <w:p w14:paraId="47BF1520" w14:textId="77777777" w:rsidR="003D6CCF" w:rsidRPr="003D6CCF" w:rsidRDefault="003D6CCF" w:rsidP="003E76F0">
      <w:pPr>
        <w:pStyle w:val="BodyText"/>
        <w:ind w:right="70"/>
      </w:pPr>
      <w:r w:rsidRPr="003D6CCF">
        <w:t>ESCO shall be responsible for correcting and/or adjusting all deficiencies in systems and Equipment operations that may be observed during system commissioning procedures.</w:t>
      </w:r>
    </w:p>
    <w:p w14:paraId="089A3562" w14:textId="51666ED1" w:rsidR="007E44CE" w:rsidRDefault="007E44CE">
      <w:pPr>
        <w:ind w:right="0"/>
        <w:jc w:val="left"/>
        <w:rPr>
          <w:rFonts w:asciiTheme="minorHAnsi" w:hAnsiTheme="minorHAnsi"/>
          <w:lang w:val="en-GB"/>
        </w:rPr>
      </w:pPr>
      <w:r>
        <w:br w:type="page"/>
      </w:r>
    </w:p>
    <w:p w14:paraId="1EFEB264" w14:textId="0C2B17DD" w:rsidR="003D6CCF" w:rsidRPr="003D6CCF" w:rsidRDefault="009F2EBA" w:rsidP="009F2EBA">
      <w:pPr>
        <w:pStyle w:val="BodyText"/>
        <w:rPr>
          <w:b/>
          <w:bCs/>
        </w:rPr>
      </w:pPr>
      <w:bookmarkStart w:id="142" w:name="_Toc100852594"/>
      <w:r>
        <w:rPr>
          <w:b/>
          <w:bCs/>
        </w:rPr>
        <w:lastRenderedPageBreak/>
        <w:t xml:space="preserve">7. </w:t>
      </w:r>
      <w:r w:rsidR="003D6CCF" w:rsidRPr="003D6CCF">
        <w:rPr>
          <w:b/>
          <w:bCs/>
        </w:rPr>
        <w:t>EQUIPMENT WARRANTIES</w:t>
      </w:r>
      <w:bookmarkEnd w:id="142"/>
    </w:p>
    <w:tbl>
      <w:tblPr>
        <w:tblStyle w:val="Azul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FB"/>
        <w:tblCellMar>
          <w:top w:w="216" w:type="dxa"/>
          <w:left w:w="216" w:type="dxa"/>
          <w:bottom w:w="216" w:type="dxa"/>
          <w:right w:w="216" w:type="dxa"/>
        </w:tblCellMar>
        <w:tblLook w:val="04A0" w:firstRow="1" w:lastRow="0" w:firstColumn="1" w:lastColumn="0" w:noHBand="0" w:noVBand="1"/>
      </w:tblPr>
      <w:tblGrid>
        <w:gridCol w:w="10240"/>
      </w:tblGrid>
      <w:tr w:rsidR="003D6CCF" w:rsidRPr="003D6CCF" w14:paraId="40BCFE81" w14:textId="77777777" w:rsidTr="003E76F0">
        <w:trPr>
          <w:trHeight w:val="582"/>
        </w:trPr>
        <w:tc>
          <w:tcPr>
            <w:tcW w:w="5000" w:type="pct"/>
            <w:tcBorders>
              <w:bottom w:val="nil"/>
            </w:tcBorders>
            <w:shd w:val="clear" w:color="auto" w:fill="EFEFFB"/>
            <w:vAlign w:val="center"/>
          </w:tcPr>
          <w:p w14:paraId="03C1E6B9" w14:textId="05C5729C" w:rsidR="003D6CCF" w:rsidRPr="003D6CCF" w:rsidRDefault="003D6CCF" w:rsidP="003E76F0">
            <w:pPr>
              <w:pStyle w:val="BodyText"/>
              <w:widowControl w:val="0"/>
              <w:ind w:right="47"/>
              <w:rPr>
                <w:rFonts w:eastAsiaTheme="minorHAnsi"/>
                <w:szCs w:val="24"/>
              </w:rPr>
            </w:pPr>
            <w:bookmarkStart w:id="143" w:name="_Hlk93064307"/>
            <w:r w:rsidRPr="003D6CCF">
              <w:rPr>
                <w:rFonts w:eastAsiaTheme="minorHAnsi"/>
                <w:szCs w:val="24"/>
              </w:rPr>
              <w:t xml:space="preserve">This warranty provision requires all installed equipment </w:t>
            </w:r>
            <w:r w:rsidR="00EE4548">
              <w:rPr>
                <w:rFonts w:eastAsiaTheme="minorHAnsi"/>
                <w:szCs w:val="24"/>
              </w:rPr>
              <w:t xml:space="preserve">to </w:t>
            </w:r>
            <w:r w:rsidRPr="003D6CCF">
              <w:rPr>
                <w:rFonts w:eastAsiaTheme="minorHAnsi"/>
                <w:szCs w:val="24"/>
              </w:rPr>
              <w:t>be new and protected by appropriate written manufacturer warranties for a minimum of one year, covering parts and performance. It also requires warranties</w:t>
            </w:r>
            <w:r w:rsidR="00EE4548">
              <w:rPr>
                <w:rFonts w:eastAsiaTheme="minorHAnsi"/>
                <w:szCs w:val="24"/>
              </w:rPr>
              <w:t xml:space="preserve"> to </w:t>
            </w:r>
            <w:r w:rsidRPr="003D6CCF">
              <w:rPr>
                <w:rFonts w:eastAsiaTheme="minorHAnsi"/>
                <w:szCs w:val="24"/>
              </w:rPr>
              <w:t>provide for the installation of only new parts (not used or reconditioned) be used if repair is required during the warranty period. While equipment warranties will be transferred to the Customer after completed project installation, this provision makes the ESCO responsible for pursuing any necessary remedies during the warranty period. If the ESCO fails to exercise the warranty and damages occur, the ESCO is responsible for all costs of repair and any lost savings.</w:t>
            </w:r>
          </w:p>
        </w:tc>
      </w:tr>
      <w:bookmarkEnd w:id="143"/>
    </w:tbl>
    <w:p w14:paraId="2D7C76A7" w14:textId="77777777" w:rsidR="003D6CCF" w:rsidRPr="003D6CCF" w:rsidRDefault="003D6CCF" w:rsidP="003D6CCF">
      <w:pPr>
        <w:pStyle w:val="BodyText"/>
        <w:rPr>
          <w:lang w:val="en-US"/>
        </w:rPr>
      </w:pPr>
    </w:p>
    <w:p w14:paraId="1AE0ABB4" w14:textId="77777777" w:rsidR="003D6CCF" w:rsidRPr="003D6CCF" w:rsidRDefault="003D6CCF" w:rsidP="003E76F0">
      <w:pPr>
        <w:pStyle w:val="BodyText"/>
        <w:ind w:right="70"/>
      </w:pPr>
      <w:r w:rsidRPr="003D6CCF">
        <w:t xml:space="preserve">ESCO covenants and agrees that all equipment installed as part of this Contract is new, in good and proper working condition and protected by appropriate written warranties covering all parts and equipment performance. </w:t>
      </w:r>
    </w:p>
    <w:p w14:paraId="6AE44863" w14:textId="5BBDCC7F" w:rsidR="003D6CCF" w:rsidRPr="003D6CCF" w:rsidRDefault="003D6CCF" w:rsidP="003E76F0">
      <w:pPr>
        <w:pStyle w:val="BodyText"/>
        <w:ind w:right="70"/>
      </w:pPr>
      <w:r w:rsidRPr="003D6CCF">
        <w:t xml:space="preserve">ESCO further agrees to deliver to the Customer for inspection and approval, all such written warranties and which shall be attached and set forth as Exhibit IV (Equipment Warranties); to pursue rights and remedies against </w:t>
      </w:r>
      <w:r w:rsidR="00EE4548">
        <w:t xml:space="preserve">the </w:t>
      </w:r>
      <w:r w:rsidRPr="003D6CCF">
        <w:t xml:space="preserve">manufacturer and ESCO of the equipment under the warranties in the event of equipment malfunction or improper or defective function, and defects in parts, workmanship and performance, to notify the Customer whenever defects in equipment parts or performance occur which give rise to such rights and remedies and those rights and remedies are exercised by ESCO. </w:t>
      </w:r>
    </w:p>
    <w:p w14:paraId="4002FB4A" w14:textId="77777777" w:rsidR="003D6CCF" w:rsidRPr="003D6CCF" w:rsidRDefault="003D6CCF" w:rsidP="003E76F0">
      <w:pPr>
        <w:pStyle w:val="BodyText"/>
        <w:ind w:right="70"/>
      </w:pPr>
      <w:r w:rsidRPr="003D6CCF">
        <w:t>The cost of any risk of damage or damage to the equipment and its performance, including damage to property and equipment of the Customer or the Premises, due to ESCO's failure to exercise its warranty rights shall be borne solely by ESCO.</w:t>
      </w:r>
    </w:p>
    <w:p w14:paraId="39074610" w14:textId="24F17B9E" w:rsidR="003D6CCF" w:rsidRPr="003D6CCF" w:rsidRDefault="003D6CCF" w:rsidP="003E76F0">
      <w:pPr>
        <w:pStyle w:val="BodyText"/>
        <w:ind w:right="70"/>
      </w:pPr>
      <w:r w:rsidRPr="003D6CCF">
        <w:t>All warranties shall be transferable and exten</w:t>
      </w:r>
      <w:r w:rsidR="00EE4548">
        <w:t>de</w:t>
      </w:r>
      <w:r w:rsidRPr="003D6CCF">
        <w:t xml:space="preserve">d to the Customer. The warranties shall specify that only new, and not reconditioned parts, may be used and installed when </w:t>
      </w:r>
      <w:r w:rsidR="00EE4548">
        <w:t xml:space="preserve">the </w:t>
      </w:r>
      <w:r w:rsidRPr="003D6CCF">
        <w:t>repair is necessitated by malfunction. All warranties required hereunder shall be in force for a minimum of one year from the commencement date as defined in Section 3.1 hereof.</w:t>
      </w:r>
    </w:p>
    <w:p w14:paraId="12DDCC4D" w14:textId="77777777" w:rsidR="003D6CCF" w:rsidRPr="003D6CCF" w:rsidRDefault="003D6CCF" w:rsidP="003E76F0">
      <w:pPr>
        <w:pStyle w:val="BodyText"/>
        <w:ind w:right="70"/>
      </w:pPr>
      <w:r w:rsidRPr="003D6CCF">
        <w:t>Notwithstanding the above, nothing in this Section shall be construed to alleviate/relieve the ESCO from complying with its obligations to perform under all terms and conditions of this Contract and as set forth in all attached Schedules.</w:t>
      </w:r>
    </w:p>
    <w:p w14:paraId="61F351BB" w14:textId="77777777" w:rsidR="003D6CCF" w:rsidRPr="003D6CCF" w:rsidRDefault="003D6CCF" w:rsidP="003E76F0">
      <w:pPr>
        <w:pStyle w:val="BodyText"/>
        <w:ind w:right="70"/>
      </w:pPr>
    </w:p>
    <w:p w14:paraId="4E934FC5" w14:textId="1242C817" w:rsidR="003D6CCF" w:rsidRPr="003D6CCF" w:rsidRDefault="003E76F0" w:rsidP="003E76F0">
      <w:pPr>
        <w:pStyle w:val="BodyText"/>
        <w:ind w:right="70"/>
        <w:rPr>
          <w:b/>
          <w:bCs/>
        </w:rPr>
      </w:pPr>
      <w:bookmarkStart w:id="144" w:name="_Toc100852595"/>
      <w:r>
        <w:rPr>
          <w:b/>
          <w:bCs/>
        </w:rPr>
        <w:t xml:space="preserve">8. </w:t>
      </w:r>
      <w:r w:rsidR="003D6CCF" w:rsidRPr="003D6CCF">
        <w:rPr>
          <w:b/>
          <w:bCs/>
        </w:rPr>
        <w:t>TRAINING BY ESCO</w:t>
      </w:r>
      <w:bookmarkEnd w:id="144"/>
    </w:p>
    <w:p w14:paraId="0468146F" w14:textId="77777777" w:rsidR="003D6CCF" w:rsidRPr="003D6CCF" w:rsidRDefault="003D6CCF" w:rsidP="003E76F0">
      <w:pPr>
        <w:pStyle w:val="BodyText"/>
        <w:ind w:right="70"/>
      </w:pPr>
      <w:r w:rsidRPr="003D6CCF">
        <w:t>The ESCO shall conduct the training program described in Schedule M (ESCO's Training Responsibilities) hereto. The training specified in Schedule M (ESCO’s Training Responsibilities) must be completed prior to acceptance of the Equipment installation. The ESCO shall provide ongoing training whenever needed with respect to updated or altered Equipment, including upgraded software. Such training shall be provided at no charge to the Customer.</w:t>
      </w:r>
    </w:p>
    <w:p w14:paraId="27E48DF7" w14:textId="1D0FDF17" w:rsidR="003D6CCF" w:rsidRDefault="003D6CCF" w:rsidP="003E76F0">
      <w:pPr>
        <w:pStyle w:val="BodyText"/>
        <w:ind w:right="70"/>
      </w:pPr>
    </w:p>
    <w:p w14:paraId="04EE3F8A" w14:textId="77777777" w:rsidR="007E44CE" w:rsidRPr="003D6CCF" w:rsidRDefault="007E44CE" w:rsidP="003E76F0">
      <w:pPr>
        <w:pStyle w:val="BodyText"/>
        <w:ind w:right="70"/>
      </w:pPr>
    </w:p>
    <w:p w14:paraId="0626F395" w14:textId="5970C859" w:rsidR="003D6CCF" w:rsidRPr="003D6CCF" w:rsidRDefault="003E76F0" w:rsidP="003E76F0">
      <w:pPr>
        <w:pStyle w:val="BodyText"/>
        <w:ind w:right="70"/>
        <w:rPr>
          <w:b/>
          <w:bCs/>
        </w:rPr>
      </w:pPr>
      <w:bookmarkStart w:id="145" w:name="_Toc100852596"/>
      <w:r>
        <w:rPr>
          <w:b/>
          <w:bCs/>
        </w:rPr>
        <w:lastRenderedPageBreak/>
        <w:t xml:space="preserve">9. </w:t>
      </w:r>
      <w:r w:rsidR="003D6CCF" w:rsidRPr="003D6CCF">
        <w:rPr>
          <w:b/>
          <w:bCs/>
        </w:rPr>
        <w:t>PERMITS AND APPROVALS; COORDINATION</w:t>
      </w:r>
      <w:bookmarkEnd w:id="145"/>
    </w:p>
    <w:p w14:paraId="1F5B4D1C" w14:textId="4388C06B" w:rsidR="003D6CCF" w:rsidRPr="003D6CCF" w:rsidRDefault="003E76F0" w:rsidP="003E76F0">
      <w:pPr>
        <w:pStyle w:val="BodyText"/>
        <w:ind w:right="70" w:firstLine="720"/>
        <w:rPr>
          <w:b/>
          <w:bCs/>
          <w:lang w:val="en-US"/>
        </w:rPr>
      </w:pPr>
      <w:bookmarkStart w:id="146" w:name="_Toc100852597"/>
      <w:r>
        <w:rPr>
          <w:b/>
          <w:bCs/>
          <w:lang w:val="en-US"/>
        </w:rPr>
        <w:t xml:space="preserve">9.1. </w:t>
      </w:r>
      <w:r w:rsidR="003D6CCF" w:rsidRPr="003D6CCF">
        <w:rPr>
          <w:b/>
          <w:bCs/>
          <w:lang w:val="en-US"/>
        </w:rPr>
        <w:t>Permits and Approvals</w:t>
      </w:r>
      <w:bookmarkEnd w:id="146"/>
    </w:p>
    <w:p w14:paraId="7E4EC965" w14:textId="19FB44B2" w:rsidR="003E76F0" w:rsidRDefault="003D6CCF" w:rsidP="003E76F0">
      <w:pPr>
        <w:pStyle w:val="BodyText"/>
        <w:ind w:right="70"/>
      </w:pPr>
      <w:r w:rsidRPr="003D6CCF">
        <w:t xml:space="preserve">Customer shall use its best efforts to assist ESCO in obtaining all necessary permits and approvals for </w:t>
      </w:r>
      <w:r w:rsidR="00EE4548">
        <w:t xml:space="preserve">the </w:t>
      </w:r>
      <w:r w:rsidRPr="003D6CCF">
        <w:t>installation of the Equipment. In no event shall Customer, however, be responsible for payment of any permit fees. The equipment and the operation of the equipment by ESCO shall at all times conform to all National and Municipal code requirements. ESCO shall furnish copies of each permit or license which is required to perform the work to the Customer before the ESCO commences the portion of the work requiring such permit or license.</w:t>
      </w:r>
      <w:bookmarkStart w:id="147" w:name="_Toc100852598"/>
    </w:p>
    <w:p w14:paraId="6F77C524" w14:textId="099C5D34" w:rsidR="003E76F0" w:rsidRDefault="003E76F0">
      <w:pPr>
        <w:ind w:right="0"/>
        <w:jc w:val="left"/>
        <w:rPr>
          <w:rFonts w:ascii="Montserrat Light" w:hAnsi="Montserrat Light"/>
          <w:lang w:val="en-GB"/>
        </w:rPr>
      </w:pPr>
    </w:p>
    <w:p w14:paraId="14299893" w14:textId="77E4EB6C" w:rsidR="003D6CCF" w:rsidRPr="003D6CCF" w:rsidRDefault="003E76F0" w:rsidP="003E76F0">
      <w:pPr>
        <w:pStyle w:val="BodyText"/>
        <w:ind w:right="70" w:firstLine="720"/>
      </w:pPr>
      <w:r w:rsidRPr="003E76F0">
        <w:rPr>
          <w:b/>
          <w:bCs/>
        </w:rPr>
        <w:t xml:space="preserve">9.2. </w:t>
      </w:r>
      <w:r w:rsidR="003D6CCF" w:rsidRPr="003D6CCF">
        <w:rPr>
          <w:b/>
          <w:bCs/>
          <w:lang w:val="en-US"/>
        </w:rPr>
        <w:t>Co-ordination during Installation</w:t>
      </w:r>
      <w:bookmarkEnd w:id="147"/>
    </w:p>
    <w:tbl>
      <w:tblPr>
        <w:tblStyle w:val="Azul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FB"/>
        <w:tblCellMar>
          <w:top w:w="216" w:type="dxa"/>
          <w:left w:w="216" w:type="dxa"/>
          <w:bottom w:w="216" w:type="dxa"/>
          <w:right w:w="216" w:type="dxa"/>
        </w:tblCellMar>
        <w:tblLook w:val="04A0" w:firstRow="1" w:lastRow="0" w:firstColumn="1" w:lastColumn="0" w:noHBand="0" w:noVBand="1"/>
      </w:tblPr>
      <w:tblGrid>
        <w:gridCol w:w="10240"/>
      </w:tblGrid>
      <w:tr w:rsidR="003D6CCF" w:rsidRPr="003D6CCF" w14:paraId="2883A24B" w14:textId="77777777" w:rsidTr="003E76F0">
        <w:trPr>
          <w:trHeight w:val="582"/>
        </w:trPr>
        <w:tc>
          <w:tcPr>
            <w:tcW w:w="5000" w:type="pct"/>
            <w:tcBorders>
              <w:bottom w:val="nil"/>
            </w:tcBorders>
            <w:shd w:val="clear" w:color="auto" w:fill="EFEFFB"/>
            <w:vAlign w:val="center"/>
          </w:tcPr>
          <w:p w14:paraId="12FA5460" w14:textId="77777777" w:rsidR="003D6CCF" w:rsidRPr="003D6CCF" w:rsidRDefault="003D6CCF" w:rsidP="003E76F0">
            <w:pPr>
              <w:pStyle w:val="BodyText"/>
              <w:widowControl w:val="0"/>
              <w:ind w:right="130"/>
              <w:rPr>
                <w:rFonts w:eastAsiaTheme="minorHAnsi"/>
                <w:szCs w:val="24"/>
              </w:rPr>
            </w:pPr>
            <w:r w:rsidRPr="003D6CCF">
              <w:rPr>
                <w:rFonts w:eastAsiaTheme="minorHAnsi"/>
                <w:szCs w:val="24"/>
              </w:rPr>
              <w:t>This provision directs the Customer and ESCO to coordinate the equipment installation activities so as not to interfere with the Customer's business activities. If an installation will require interference, the ESCO must first obtain the Customer's written approval to proceed.</w:t>
            </w:r>
          </w:p>
        </w:tc>
      </w:tr>
    </w:tbl>
    <w:p w14:paraId="5CF5F2A8" w14:textId="77777777" w:rsidR="003D6CCF" w:rsidRPr="003D6CCF" w:rsidRDefault="003D6CCF" w:rsidP="003D6CCF">
      <w:pPr>
        <w:pStyle w:val="BodyText"/>
      </w:pPr>
    </w:p>
    <w:p w14:paraId="626B07F2" w14:textId="77777777" w:rsidR="003D6CCF" w:rsidRPr="003D6CCF" w:rsidRDefault="003D6CCF" w:rsidP="003E76F0">
      <w:pPr>
        <w:pStyle w:val="BodyText"/>
        <w:ind w:right="70"/>
      </w:pPr>
      <w:r w:rsidRPr="003D6CCF">
        <w:t>The Customer and ESCO shall coordinate the activities of ESCO's equipment installers with those of the customer, its employees, and agents. ESCO shall not commit or permit any act which will interfere with the performance of business activities conducted by the Customer or its employees without prior written approval of the Customer.</w:t>
      </w:r>
    </w:p>
    <w:p w14:paraId="3F1CC4DA" w14:textId="77777777" w:rsidR="003D6CCF" w:rsidRPr="003D6CCF" w:rsidRDefault="003D6CCF" w:rsidP="003E76F0">
      <w:pPr>
        <w:pStyle w:val="BodyText"/>
        <w:ind w:right="70"/>
      </w:pPr>
    </w:p>
    <w:p w14:paraId="4DB8B54A" w14:textId="69B78FAB" w:rsidR="003D6CCF" w:rsidRPr="003D6CCF" w:rsidRDefault="003E76F0" w:rsidP="003E76F0">
      <w:pPr>
        <w:pStyle w:val="BodyText"/>
        <w:ind w:right="70"/>
        <w:rPr>
          <w:b/>
          <w:bCs/>
        </w:rPr>
      </w:pPr>
      <w:bookmarkStart w:id="148" w:name="_Toc100852599"/>
      <w:r>
        <w:rPr>
          <w:b/>
          <w:bCs/>
        </w:rPr>
        <w:t xml:space="preserve">10. </w:t>
      </w:r>
      <w:r w:rsidR="003D6CCF" w:rsidRPr="003D6CCF">
        <w:rPr>
          <w:b/>
          <w:bCs/>
        </w:rPr>
        <w:t>PERFORMANCE BY ESCO</w:t>
      </w:r>
      <w:bookmarkEnd w:id="148"/>
    </w:p>
    <w:p w14:paraId="420FA668" w14:textId="77777777" w:rsidR="003D6CCF" w:rsidRPr="003D6CCF" w:rsidRDefault="003D6CCF" w:rsidP="003E76F0">
      <w:pPr>
        <w:pStyle w:val="BodyText"/>
        <w:ind w:right="70"/>
      </w:pPr>
      <w:r w:rsidRPr="003D6CCF">
        <w:t>ESCO shall perform all tasks/phases under the Contract, including procurement, construction and installation of the Equipment in such a manner so as not to harm the structural integrity of the buildings or their operating systems and so as to conform to the standards set forth in Schedule I (Standards of Comfort) and the construction schedule specified in Schedule G (Construction and Installation Schedule). ESCO shall repair and restore to its original condition any area of damage caused by ESCO's performance under this Contract.</w:t>
      </w:r>
    </w:p>
    <w:p w14:paraId="6D6FCB68" w14:textId="77777777" w:rsidR="003D6CCF" w:rsidRPr="003D6CCF" w:rsidRDefault="003D6CCF" w:rsidP="003E76F0">
      <w:pPr>
        <w:pStyle w:val="BodyText"/>
        <w:ind w:right="70"/>
      </w:pPr>
    </w:p>
    <w:p w14:paraId="74DB36A2" w14:textId="77777777" w:rsidR="003D6CCF" w:rsidRPr="003D6CCF" w:rsidRDefault="003D6CCF" w:rsidP="003E76F0">
      <w:pPr>
        <w:pStyle w:val="BodyText"/>
        <w:ind w:right="70"/>
      </w:pPr>
      <w:r w:rsidRPr="003D6CCF">
        <w:t>The Customer reserves the right to review the work performed by ESCO and to direct ESCO to take certain corrective action if, in the opinion of the Customer, the structural integrity of the Premises or its operating system is or will be harmed. All costs associated with such corrective action to damage caused by ESCO's performance of the work shall be borne by ESCO. ESCO shall remain responsible for the professional and technical accuracy of all services performed, whether by the ESCO or its subcontractors or others on its behalf, throughout the term of this Contract.</w:t>
      </w:r>
    </w:p>
    <w:p w14:paraId="18CBEDC0" w14:textId="4EB04066" w:rsidR="003D6CCF" w:rsidRDefault="003D6CCF" w:rsidP="003E76F0">
      <w:pPr>
        <w:pStyle w:val="BodyText"/>
        <w:ind w:right="70"/>
      </w:pPr>
    </w:p>
    <w:p w14:paraId="5AA35ED9" w14:textId="487A83D9" w:rsidR="007E44CE" w:rsidRDefault="007E44CE" w:rsidP="003E76F0">
      <w:pPr>
        <w:pStyle w:val="BodyText"/>
        <w:ind w:right="70"/>
      </w:pPr>
    </w:p>
    <w:p w14:paraId="1F20ED95" w14:textId="77777777" w:rsidR="007E44CE" w:rsidRPr="003D6CCF" w:rsidRDefault="007E44CE" w:rsidP="003E76F0">
      <w:pPr>
        <w:pStyle w:val="BodyText"/>
        <w:ind w:right="70"/>
      </w:pPr>
    </w:p>
    <w:p w14:paraId="626C8CD4" w14:textId="419AD7C7" w:rsidR="003D6CCF" w:rsidRPr="003D6CCF" w:rsidRDefault="003E76F0" w:rsidP="003E76F0">
      <w:pPr>
        <w:pStyle w:val="BodyText"/>
        <w:ind w:right="70"/>
        <w:rPr>
          <w:b/>
          <w:bCs/>
        </w:rPr>
      </w:pPr>
      <w:bookmarkStart w:id="149" w:name="_Toc100852600"/>
      <w:r>
        <w:rPr>
          <w:b/>
          <w:bCs/>
        </w:rPr>
        <w:lastRenderedPageBreak/>
        <w:t xml:space="preserve">11. </w:t>
      </w:r>
      <w:r w:rsidR="003D6CCF" w:rsidRPr="003D6CCF">
        <w:rPr>
          <w:b/>
          <w:bCs/>
        </w:rPr>
        <w:t>OWNERSHIP</w:t>
      </w:r>
      <w:bookmarkEnd w:id="149"/>
    </w:p>
    <w:p w14:paraId="7963960D" w14:textId="319FBD41" w:rsidR="003D6CCF" w:rsidRPr="003D6CCF" w:rsidRDefault="003E76F0" w:rsidP="003E76F0">
      <w:pPr>
        <w:pStyle w:val="BodyText"/>
        <w:ind w:right="70" w:firstLine="720"/>
        <w:rPr>
          <w:b/>
          <w:bCs/>
          <w:lang w:val="en-US"/>
        </w:rPr>
      </w:pPr>
      <w:bookmarkStart w:id="150" w:name="_Toc100852601"/>
      <w:r>
        <w:rPr>
          <w:b/>
          <w:bCs/>
          <w:lang w:val="en-US"/>
        </w:rPr>
        <w:t xml:space="preserve">11.1. </w:t>
      </w:r>
      <w:r w:rsidR="003D6CCF" w:rsidRPr="003D6CCF">
        <w:rPr>
          <w:b/>
          <w:bCs/>
          <w:lang w:val="en-US"/>
        </w:rPr>
        <w:t>Ownership of Certain Proprietary Property Rights</w:t>
      </w:r>
      <w:bookmarkEnd w:id="150"/>
    </w:p>
    <w:p w14:paraId="3AF63A9B" w14:textId="77777777" w:rsidR="003E76F0" w:rsidRDefault="003D6CCF" w:rsidP="003E76F0">
      <w:pPr>
        <w:pStyle w:val="BodyText"/>
        <w:ind w:right="70"/>
      </w:pPr>
      <w:r w:rsidRPr="003D6CCF">
        <w:t>Customer shall not, by virtue of this Contract, acquire any interest in any formulas, patterns, devices, secret inventions or processes, copyrights, patents, other intellectual or proprietary rights, or similar items of property which are or may be used in connection with the Equipment. The ESCO shall grant to the Customer a perpetual, irrevocable royalty-free license for any and all software or other intellectual property rights necessary for the Customer to continue to operate, maintain, and repair the Equipment in a manner that will yield maximal energy consumption reductions.</w:t>
      </w:r>
      <w:bookmarkStart w:id="151" w:name="_Toc100852602"/>
    </w:p>
    <w:p w14:paraId="2A5727FB" w14:textId="5A52920F" w:rsidR="003E76F0" w:rsidRDefault="003E76F0">
      <w:pPr>
        <w:ind w:right="0"/>
        <w:jc w:val="left"/>
        <w:rPr>
          <w:rFonts w:ascii="Montserrat Light" w:hAnsi="Montserrat Light"/>
          <w:lang w:val="en-GB"/>
        </w:rPr>
      </w:pPr>
    </w:p>
    <w:p w14:paraId="66346532" w14:textId="60D9204F" w:rsidR="003D6CCF" w:rsidRPr="003D6CCF" w:rsidRDefault="003E76F0" w:rsidP="003E76F0">
      <w:pPr>
        <w:pStyle w:val="BodyText"/>
        <w:ind w:right="70" w:firstLine="720"/>
      </w:pPr>
      <w:r w:rsidRPr="003E76F0">
        <w:rPr>
          <w:b/>
          <w:bCs/>
        </w:rPr>
        <w:t xml:space="preserve">11.2. </w:t>
      </w:r>
      <w:r w:rsidR="003D6CCF" w:rsidRPr="003D6CCF">
        <w:rPr>
          <w:b/>
          <w:bCs/>
          <w:lang w:val="en-US"/>
        </w:rPr>
        <w:t>Ownership of Existing Equipment</w:t>
      </w:r>
      <w:bookmarkEnd w:id="151"/>
    </w:p>
    <w:tbl>
      <w:tblPr>
        <w:tblStyle w:val="Azul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FB"/>
        <w:tblCellMar>
          <w:top w:w="216" w:type="dxa"/>
          <w:left w:w="216" w:type="dxa"/>
          <w:bottom w:w="216" w:type="dxa"/>
          <w:right w:w="216" w:type="dxa"/>
        </w:tblCellMar>
        <w:tblLook w:val="04A0" w:firstRow="1" w:lastRow="0" w:firstColumn="1" w:lastColumn="0" w:noHBand="0" w:noVBand="1"/>
      </w:tblPr>
      <w:tblGrid>
        <w:gridCol w:w="10240"/>
      </w:tblGrid>
      <w:tr w:rsidR="003D6CCF" w:rsidRPr="003D6CCF" w14:paraId="40C423BC" w14:textId="77777777" w:rsidTr="003E76F0">
        <w:trPr>
          <w:trHeight w:val="582"/>
        </w:trPr>
        <w:tc>
          <w:tcPr>
            <w:tcW w:w="5000" w:type="pct"/>
            <w:tcBorders>
              <w:bottom w:val="nil"/>
            </w:tcBorders>
            <w:shd w:val="clear" w:color="auto" w:fill="EFEFFB"/>
            <w:vAlign w:val="center"/>
          </w:tcPr>
          <w:p w14:paraId="427C9746" w14:textId="0F7C9D18" w:rsidR="003D6CCF" w:rsidRPr="003D6CCF" w:rsidRDefault="003D6CCF" w:rsidP="003E76F0">
            <w:pPr>
              <w:pStyle w:val="BodyText"/>
              <w:widowControl w:val="0"/>
              <w:ind w:right="130"/>
              <w:rPr>
                <w:rFonts w:eastAsiaTheme="minorHAnsi"/>
                <w:szCs w:val="24"/>
              </w:rPr>
            </w:pPr>
            <w:r w:rsidRPr="003D6CCF">
              <w:rPr>
                <w:rFonts w:eastAsiaTheme="minorHAnsi"/>
                <w:szCs w:val="24"/>
              </w:rPr>
              <w:t>This provision states that the Customer has ownership of all existing equipment and the ESCO shall notify the Customer in writing of what equipment and materials are to be replaced. If the Customer chooses to keep the equipment to be replaced, the ESCO will be notified and the Customer responsible for identifying the location of where the property is to be stored or relocated. The ESCO is responsible for all equipment and materials to be disposed</w:t>
            </w:r>
            <w:r w:rsidR="00E452D3">
              <w:rPr>
                <w:rFonts w:eastAsiaTheme="minorHAnsi"/>
                <w:szCs w:val="24"/>
              </w:rPr>
              <w:t xml:space="preserve"> of</w:t>
            </w:r>
            <w:r w:rsidRPr="003D6CCF">
              <w:rPr>
                <w:rFonts w:eastAsiaTheme="minorHAnsi"/>
                <w:szCs w:val="24"/>
              </w:rPr>
              <w:t>. The exception to this is the treatment of any hazardous or environmentally sensitive materials.</w:t>
            </w:r>
          </w:p>
        </w:tc>
      </w:tr>
    </w:tbl>
    <w:p w14:paraId="3F9BC2D5" w14:textId="77777777" w:rsidR="003D6CCF" w:rsidRPr="003D6CCF" w:rsidRDefault="003D6CCF" w:rsidP="003D6CCF">
      <w:pPr>
        <w:pStyle w:val="BodyText"/>
      </w:pPr>
    </w:p>
    <w:p w14:paraId="558E2F8F" w14:textId="77777777" w:rsidR="003D6CCF" w:rsidRPr="003D6CCF" w:rsidRDefault="003D6CCF" w:rsidP="003E76F0">
      <w:pPr>
        <w:pStyle w:val="BodyText"/>
        <w:ind w:right="70"/>
      </w:pPr>
      <w:r w:rsidRPr="003D6CCF">
        <w:t>Ownership of the equipment and materials presently existing at the Premises at the time of execution of this Contract shall remain the property of the Customer even if it is replaced or its operation made unnecessary by work performed by ESCO pursuant to this Contract. If applicable, ESCO shall advise the Customer in writing of all equipment and materials to be replaced at the Premises and the Customer shall within &lt;number&gt; days designate in writing to the ESCO which equipment and materials that should not be disposed of off-site by the ESCO.</w:t>
      </w:r>
    </w:p>
    <w:p w14:paraId="427C14B2" w14:textId="77777777" w:rsidR="003D6CCF" w:rsidRPr="003D6CCF" w:rsidRDefault="003D6CCF" w:rsidP="003E76F0">
      <w:pPr>
        <w:pStyle w:val="BodyText"/>
        <w:ind w:right="70"/>
      </w:pPr>
      <w:r w:rsidRPr="003D6CCF">
        <w:t>It is understood and agreed to by both Parties that the Customer shall be responsible for and designate the location and storage for any equipment and materials that should not be disposed of off-site. The ESCO shall be responsible for the disposal of all equipment and materials designated by the Customer as disposable off-site in accordance with all applicable laws and regulations regarding such disposal.</w:t>
      </w:r>
    </w:p>
    <w:p w14:paraId="2D32BD51" w14:textId="77777777" w:rsidR="003D6CCF" w:rsidRPr="003D6CCF" w:rsidRDefault="003D6CCF" w:rsidP="003E76F0">
      <w:pPr>
        <w:pStyle w:val="BodyText"/>
        <w:ind w:right="70"/>
      </w:pPr>
    </w:p>
    <w:p w14:paraId="0E959F4D" w14:textId="513ABAED" w:rsidR="003D6CCF" w:rsidRPr="003D6CCF" w:rsidRDefault="003E76F0" w:rsidP="003E76F0">
      <w:pPr>
        <w:pStyle w:val="BodyText"/>
        <w:ind w:right="70"/>
        <w:rPr>
          <w:b/>
          <w:bCs/>
        </w:rPr>
      </w:pPr>
      <w:bookmarkStart w:id="152" w:name="_Toc100852603"/>
      <w:r>
        <w:rPr>
          <w:b/>
          <w:bCs/>
        </w:rPr>
        <w:t xml:space="preserve">12. </w:t>
      </w:r>
      <w:r w:rsidR="003D6CCF" w:rsidRPr="003D6CCF">
        <w:rPr>
          <w:b/>
          <w:bCs/>
        </w:rPr>
        <w:t>LOCATION AND ACCESS</w:t>
      </w:r>
      <w:bookmarkEnd w:id="152"/>
    </w:p>
    <w:p w14:paraId="1D0CFC68" w14:textId="77777777" w:rsidR="003D6CCF" w:rsidRPr="003D6CCF" w:rsidRDefault="003D6CCF" w:rsidP="003E76F0">
      <w:pPr>
        <w:pStyle w:val="BodyText"/>
        <w:ind w:right="70"/>
      </w:pPr>
      <w:r w:rsidRPr="003D6CCF">
        <w:t>Customer shall provide sufficient space on the Premises for the installation and operation of the Equipment and shall take reasonable steps to protect such Equipment from harm, theft and misuse. Customer shall provide access to the Premises for ESCO to perform any function related to this Contract during regular business hours, or such other reasonable hours as may be requested by ESCO and acceptable to the Customer. The ESCO's access to Premises to make emergency repairs or corrections as it may determine are needed shall not be unreasonably restricted by the Customer.</w:t>
      </w:r>
    </w:p>
    <w:p w14:paraId="163BD470" w14:textId="2CBA3845" w:rsidR="003D6CCF" w:rsidRDefault="003D6CCF" w:rsidP="003E76F0">
      <w:pPr>
        <w:pStyle w:val="BodyText"/>
        <w:ind w:right="70"/>
      </w:pPr>
    </w:p>
    <w:p w14:paraId="7F0D7B57" w14:textId="77777777" w:rsidR="007E44CE" w:rsidRPr="003D6CCF" w:rsidRDefault="007E44CE" w:rsidP="003E76F0">
      <w:pPr>
        <w:pStyle w:val="BodyText"/>
        <w:ind w:right="70"/>
      </w:pPr>
    </w:p>
    <w:p w14:paraId="10517813" w14:textId="2E4E65A1" w:rsidR="003D6CCF" w:rsidRPr="003D6CCF" w:rsidRDefault="003E76F0" w:rsidP="003E76F0">
      <w:pPr>
        <w:pStyle w:val="BodyText"/>
        <w:ind w:right="70"/>
        <w:rPr>
          <w:b/>
          <w:bCs/>
        </w:rPr>
      </w:pPr>
      <w:bookmarkStart w:id="153" w:name="_Toc100852604"/>
      <w:r>
        <w:rPr>
          <w:b/>
          <w:bCs/>
        </w:rPr>
        <w:lastRenderedPageBreak/>
        <w:t xml:space="preserve">13. </w:t>
      </w:r>
      <w:r w:rsidR="003D6CCF" w:rsidRPr="003D6CCF">
        <w:rPr>
          <w:b/>
          <w:bCs/>
        </w:rPr>
        <w:t>EQUIPMENT SERVICE</w:t>
      </w:r>
      <w:bookmarkEnd w:id="153"/>
    </w:p>
    <w:p w14:paraId="20782AE6" w14:textId="3E4398FB" w:rsidR="003D6CCF" w:rsidRPr="003D6CCF" w:rsidRDefault="003E76F0" w:rsidP="003E76F0">
      <w:pPr>
        <w:pStyle w:val="BodyText"/>
        <w:ind w:left="720" w:right="70"/>
        <w:rPr>
          <w:b/>
          <w:bCs/>
          <w:lang w:val="en-US"/>
        </w:rPr>
      </w:pPr>
      <w:bookmarkStart w:id="154" w:name="_Toc100852605"/>
      <w:r>
        <w:rPr>
          <w:b/>
          <w:bCs/>
          <w:lang w:val="en-US"/>
        </w:rPr>
        <w:t xml:space="preserve">13.1. </w:t>
      </w:r>
      <w:r w:rsidR="003D6CCF" w:rsidRPr="003D6CCF">
        <w:rPr>
          <w:b/>
          <w:bCs/>
          <w:lang w:val="en-US"/>
        </w:rPr>
        <w:t>Actions by ESCO</w:t>
      </w:r>
      <w:bookmarkEnd w:id="154"/>
    </w:p>
    <w:p w14:paraId="3D1283A9" w14:textId="77777777" w:rsidR="003D6CCF" w:rsidRPr="003D6CCF" w:rsidRDefault="003D6CCF" w:rsidP="003E76F0">
      <w:pPr>
        <w:pStyle w:val="BodyText"/>
        <w:ind w:right="70"/>
      </w:pPr>
      <w:r w:rsidRPr="003D6CCF">
        <w:t xml:space="preserve">ESCO shall provide all service, repairs, and adjustments to the Equipment installed under terms of this Contract pursuant to Schedule J (ESCO's Maintenance Responsibilities). </w:t>
      </w:r>
    </w:p>
    <w:p w14:paraId="7BD3FB22" w14:textId="29EEADB2" w:rsidR="003D6CCF" w:rsidRDefault="003D6CCF" w:rsidP="003E76F0">
      <w:pPr>
        <w:pStyle w:val="BodyText"/>
        <w:ind w:right="70"/>
      </w:pPr>
      <w:r w:rsidRPr="003D6CCF">
        <w:t xml:space="preserve">Customer shall incur no cost for Equipment service, repairs, and adjustments, except as set forth in Schedule D (Compensation to ESCO), provided, however, that when the need for maintenance or repairs principally arises due to the negligence or </w:t>
      </w:r>
      <w:proofErr w:type="spellStart"/>
      <w:r w:rsidRPr="003D6CCF">
        <w:t>willful</w:t>
      </w:r>
      <w:proofErr w:type="spellEnd"/>
      <w:r w:rsidRPr="003D6CCF">
        <w:t xml:space="preserve"> misconduct of the Customer or any employee or other agent of Customer, and ESCO can so demonstrate such causal connection, ESCO may charge Customer for the actual cost of the maintenance or repair insofar as such cost is not covered by any warranty or insurance proceeds.</w:t>
      </w:r>
    </w:p>
    <w:p w14:paraId="448A540A" w14:textId="77777777" w:rsidR="008B5B48" w:rsidRPr="003D6CCF" w:rsidRDefault="008B5B48" w:rsidP="003E76F0">
      <w:pPr>
        <w:pStyle w:val="BodyText"/>
        <w:ind w:right="70"/>
      </w:pPr>
    </w:p>
    <w:p w14:paraId="1CFB9BD1" w14:textId="51220A07" w:rsidR="003D6CCF" w:rsidRPr="003D6CCF" w:rsidRDefault="003E76F0" w:rsidP="003E76F0">
      <w:pPr>
        <w:pStyle w:val="BodyText"/>
        <w:ind w:firstLine="720"/>
        <w:rPr>
          <w:b/>
          <w:bCs/>
          <w:lang w:val="en-US"/>
        </w:rPr>
      </w:pPr>
      <w:bookmarkStart w:id="155" w:name="_Toc100852606"/>
      <w:r>
        <w:rPr>
          <w:b/>
          <w:bCs/>
          <w:lang w:val="en-US"/>
        </w:rPr>
        <w:t>13.2.</w:t>
      </w:r>
      <w:r w:rsidR="003D6CCF" w:rsidRPr="003D6CCF">
        <w:rPr>
          <w:b/>
          <w:bCs/>
          <w:lang w:val="en-US"/>
        </w:rPr>
        <w:t>Malfunctions and Emergencies</w:t>
      </w:r>
      <w:bookmarkEnd w:id="155"/>
    </w:p>
    <w:tbl>
      <w:tblPr>
        <w:tblStyle w:val="Azul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FB"/>
        <w:tblCellMar>
          <w:top w:w="216" w:type="dxa"/>
          <w:left w:w="216" w:type="dxa"/>
          <w:bottom w:w="216" w:type="dxa"/>
          <w:right w:w="216" w:type="dxa"/>
        </w:tblCellMar>
        <w:tblLook w:val="04A0" w:firstRow="1" w:lastRow="0" w:firstColumn="1" w:lastColumn="0" w:noHBand="0" w:noVBand="1"/>
      </w:tblPr>
      <w:tblGrid>
        <w:gridCol w:w="10240"/>
      </w:tblGrid>
      <w:tr w:rsidR="003D6CCF" w:rsidRPr="003D6CCF" w14:paraId="0D43BC03" w14:textId="77777777" w:rsidTr="003E76F0">
        <w:trPr>
          <w:trHeight w:val="582"/>
        </w:trPr>
        <w:tc>
          <w:tcPr>
            <w:tcW w:w="5000" w:type="pct"/>
            <w:tcBorders>
              <w:bottom w:val="nil"/>
            </w:tcBorders>
            <w:shd w:val="clear" w:color="auto" w:fill="EFEFFB"/>
            <w:vAlign w:val="center"/>
          </w:tcPr>
          <w:p w14:paraId="2F65B075" w14:textId="153C2693" w:rsidR="003D6CCF" w:rsidRPr="003D6CCF" w:rsidRDefault="003D6CCF" w:rsidP="00877B09">
            <w:pPr>
              <w:pStyle w:val="BodyText"/>
              <w:widowControl w:val="0"/>
              <w:ind w:right="130"/>
              <w:rPr>
                <w:rFonts w:eastAsiaTheme="minorHAnsi"/>
                <w:szCs w:val="24"/>
              </w:rPr>
            </w:pPr>
            <w:r w:rsidRPr="003D6CCF">
              <w:rPr>
                <w:rFonts w:eastAsiaTheme="minorHAnsi"/>
                <w:szCs w:val="24"/>
              </w:rPr>
              <w:t xml:space="preserve">This section requires the Customer to notify the ESCO within a specified number of hours of actually knowing about any situation that impacts the performance of the equipment. As described here, the impacts cover both </w:t>
            </w:r>
            <w:proofErr w:type="spellStart"/>
            <w:r w:rsidRPr="003D6CCF">
              <w:rPr>
                <w:rFonts w:eastAsiaTheme="minorHAnsi"/>
                <w:szCs w:val="24"/>
              </w:rPr>
              <w:t>preexisting</w:t>
            </w:r>
            <w:proofErr w:type="spellEnd"/>
            <w:r w:rsidRPr="003D6CCF">
              <w:rPr>
                <w:rFonts w:eastAsiaTheme="minorHAnsi"/>
                <w:szCs w:val="24"/>
              </w:rPr>
              <w:t xml:space="preserve"> </w:t>
            </w:r>
            <w:r w:rsidR="00E452D3" w:rsidRPr="003D6CCF">
              <w:rPr>
                <w:rFonts w:eastAsiaTheme="minorHAnsi"/>
                <w:szCs w:val="24"/>
              </w:rPr>
              <w:t>energy</w:t>
            </w:r>
            <w:r w:rsidR="00E452D3">
              <w:rPr>
                <w:rFonts w:eastAsiaTheme="minorHAnsi"/>
                <w:szCs w:val="24"/>
              </w:rPr>
              <w:t>-</w:t>
            </w:r>
            <w:r w:rsidRPr="003D6CCF">
              <w:rPr>
                <w:rFonts w:eastAsiaTheme="minorHAnsi"/>
                <w:szCs w:val="24"/>
              </w:rPr>
              <w:t xml:space="preserve">related equipment and the newly installed equipment. The impacts defined here include equipment malfunction or modification, interruption of power supply or any emergency situation which may affect the energy savings guarantee. If such an impact is known by the Customer to have occurred and the Customer delays in notifying the ESCO and doesn't correct the situation, it will </w:t>
            </w:r>
            <w:r w:rsidR="00E452D3">
              <w:rPr>
                <w:rFonts w:eastAsiaTheme="minorHAnsi"/>
                <w:szCs w:val="24"/>
              </w:rPr>
              <w:t xml:space="preserve">be </w:t>
            </w:r>
            <w:r w:rsidRPr="003D6CCF">
              <w:rPr>
                <w:rFonts w:eastAsiaTheme="minorHAnsi"/>
                <w:szCs w:val="24"/>
              </w:rPr>
              <w:t>treated as a Material Change and the baseline will be adjusted accordingly.</w:t>
            </w:r>
          </w:p>
          <w:p w14:paraId="6B2F3651" w14:textId="77777777" w:rsidR="003D6CCF" w:rsidRPr="003D6CCF" w:rsidRDefault="003D6CCF" w:rsidP="00877B09">
            <w:pPr>
              <w:pStyle w:val="BodyText"/>
              <w:widowControl w:val="0"/>
              <w:ind w:right="130"/>
              <w:rPr>
                <w:rFonts w:eastAsiaTheme="minorHAnsi"/>
                <w:szCs w:val="24"/>
              </w:rPr>
            </w:pPr>
            <w:r w:rsidRPr="003D6CCF">
              <w:rPr>
                <w:rFonts w:eastAsiaTheme="minorHAnsi"/>
                <w:szCs w:val="24"/>
              </w:rPr>
              <w:t>If the Customer makes an effort to assess the situation and incorrectly determines it doesn't have an impact, then the ESCO will not fault the Customer, although an adjustment to the baseline may still be warranted.</w:t>
            </w:r>
          </w:p>
        </w:tc>
      </w:tr>
    </w:tbl>
    <w:p w14:paraId="7A9078DB" w14:textId="77777777" w:rsidR="003D6CCF" w:rsidRPr="003D6CCF" w:rsidRDefault="003D6CCF" w:rsidP="00877B09">
      <w:pPr>
        <w:pStyle w:val="BodyText"/>
        <w:ind w:right="70"/>
      </w:pPr>
    </w:p>
    <w:p w14:paraId="13796B7D" w14:textId="77777777" w:rsidR="003D6CCF" w:rsidRPr="003D6CCF" w:rsidRDefault="003D6CCF" w:rsidP="00877B09">
      <w:pPr>
        <w:pStyle w:val="BodyText"/>
        <w:ind w:right="70"/>
      </w:pPr>
      <w:r w:rsidRPr="003D6CCF">
        <w:t>Customer shall use its best efforts to notify the ESCO or its designee(s) within 24 hours after the Customer's actual knowledge and occurrence of:</w:t>
      </w:r>
    </w:p>
    <w:p w14:paraId="341D4CB0" w14:textId="33F65DCA" w:rsidR="003D6CCF" w:rsidRPr="003D6CCF" w:rsidRDefault="003D6CCF" w:rsidP="00877B09">
      <w:pPr>
        <w:pStyle w:val="BodyText"/>
        <w:ind w:right="70"/>
      </w:pPr>
      <w:proofErr w:type="spellStart"/>
      <w:r w:rsidRPr="003D6CCF">
        <w:t>i</w:t>
      </w:r>
      <w:proofErr w:type="spellEnd"/>
      <w:r w:rsidRPr="003D6CCF">
        <w:t xml:space="preserve">. Any malfunction in the operation of the Equipment or any </w:t>
      </w:r>
      <w:proofErr w:type="spellStart"/>
      <w:r w:rsidRPr="003D6CCF">
        <w:t>preexisting</w:t>
      </w:r>
      <w:proofErr w:type="spellEnd"/>
      <w:r w:rsidRPr="003D6CCF">
        <w:t xml:space="preserve"> </w:t>
      </w:r>
      <w:r w:rsidR="00E452D3" w:rsidRPr="003D6CCF">
        <w:t>energy</w:t>
      </w:r>
      <w:r w:rsidR="00E452D3">
        <w:t>-</w:t>
      </w:r>
      <w:r w:rsidRPr="003D6CCF">
        <w:t>related equipment that might materially impact upon the guaranteed energy savings;</w:t>
      </w:r>
    </w:p>
    <w:p w14:paraId="6313D134" w14:textId="77777777" w:rsidR="003D6CCF" w:rsidRPr="003D6CCF" w:rsidRDefault="003D6CCF" w:rsidP="00877B09">
      <w:pPr>
        <w:pStyle w:val="BodyText"/>
        <w:ind w:right="70"/>
      </w:pPr>
      <w:r w:rsidRPr="003D6CCF">
        <w:t>ii. Any interruption or alteration to the energy supply to the Premises;</w:t>
      </w:r>
    </w:p>
    <w:p w14:paraId="0A4DACDB" w14:textId="77777777" w:rsidR="003D6CCF" w:rsidRPr="003D6CCF" w:rsidRDefault="003D6CCF" w:rsidP="00877B09">
      <w:pPr>
        <w:pStyle w:val="BodyText"/>
        <w:ind w:right="70"/>
      </w:pPr>
      <w:r w:rsidRPr="003D6CCF">
        <w:t>iii. Any alteration or modification in any energy-related equipment or its operation.</w:t>
      </w:r>
    </w:p>
    <w:p w14:paraId="0269C41F" w14:textId="22FBEA5A" w:rsidR="003D6CCF" w:rsidRPr="003D6CCF" w:rsidRDefault="003D6CCF" w:rsidP="00877B09">
      <w:pPr>
        <w:pStyle w:val="BodyText"/>
        <w:ind w:right="70"/>
      </w:pPr>
      <w:r w:rsidRPr="003D6CCF">
        <w:t xml:space="preserve">Where Customer exercises due diligence in attempting to assess the existence of a malfunction, interruption, or alteration it shall be deemed not at fault in failing to correctly identify such conditions as having a material impact upon the guaranteed energy savings. </w:t>
      </w:r>
      <w:r w:rsidR="00E452D3">
        <w:t>The c</w:t>
      </w:r>
      <w:r w:rsidR="00E452D3" w:rsidRPr="003D6CCF">
        <w:t>ustomer</w:t>
      </w:r>
      <w:r w:rsidRPr="003D6CCF">
        <w:t xml:space="preserve"> shall notify ESCO within twenty-four (24) hours upon its having actual knowledge of any emergency condition affecting the Equipment. ESCO shall respond within &lt;number&gt; hours and shall promptly proceed with corrective measures. Any telephonic notice of such conditions by Customer shall be followed within three business </w:t>
      </w:r>
      <w:r w:rsidRPr="003D6CCF">
        <w:lastRenderedPageBreak/>
        <w:t xml:space="preserve">days by written notice to ESCO from Customer. If </w:t>
      </w:r>
      <w:r w:rsidR="00E452D3">
        <w:t>the</w:t>
      </w:r>
      <w:r w:rsidRPr="003D6CCF">
        <w:t xml:space="preserve"> Customer unreasonably delays in so notifying ESCO of a malfunction or emergency, and the malfunction or emergency is not otherwise corrected or remedied, such conditions will be treated as a Material Change and the applicable provisions of Section 16 (Material Changes) shall be applied.</w:t>
      </w:r>
    </w:p>
    <w:p w14:paraId="2E9595A8" w14:textId="77777777" w:rsidR="003D6CCF" w:rsidRPr="003D6CCF" w:rsidRDefault="003D6CCF" w:rsidP="00877B09">
      <w:pPr>
        <w:pStyle w:val="BodyText"/>
        <w:ind w:right="70"/>
      </w:pPr>
    </w:p>
    <w:p w14:paraId="3B9B10F2" w14:textId="4A9AC06B" w:rsidR="003D6CCF" w:rsidRPr="003D6CCF" w:rsidRDefault="00877B09" w:rsidP="00877B09">
      <w:pPr>
        <w:pStyle w:val="BodyText"/>
        <w:ind w:right="70" w:firstLine="720"/>
        <w:rPr>
          <w:b/>
          <w:bCs/>
          <w:lang w:val="en-US"/>
        </w:rPr>
      </w:pPr>
      <w:bookmarkStart w:id="156" w:name="_Toc100852607"/>
      <w:r>
        <w:rPr>
          <w:b/>
          <w:bCs/>
          <w:lang w:val="en-US"/>
        </w:rPr>
        <w:t xml:space="preserve">13.3. </w:t>
      </w:r>
      <w:r w:rsidR="003D6CCF" w:rsidRPr="003D6CCF">
        <w:rPr>
          <w:b/>
          <w:bCs/>
          <w:lang w:val="en-US"/>
        </w:rPr>
        <w:t>Actions by Customer</w:t>
      </w:r>
      <w:bookmarkEnd w:id="156"/>
    </w:p>
    <w:p w14:paraId="46E5E643" w14:textId="77777777" w:rsidR="003D6CCF" w:rsidRPr="003D6CCF" w:rsidRDefault="003D6CCF" w:rsidP="00877B09">
      <w:pPr>
        <w:pStyle w:val="BodyText"/>
        <w:ind w:right="70"/>
      </w:pPr>
      <w:r w:rsidRPr="003D6CCF">
        <w:t>Customer shall not move, remove, modify, alter, or change in any way the Equipment or any part thereof without the prior written approval of ESCO except as set forth in Schedule K (Customer's Maintenance Responsibilities). Notwithstanding the foregoing, Customer may take reasonable steps to protect the Equipment if, due to an emergency, it is not possible or reasonable to notify ESCO before taking any such actions. In the event of such an emergency, Customer shall take reasonable steps to protect the Equipment from damage or injury and shall follow instructions for emergency action provided in advance by ESCO.</w:t>
      </w:r>
    </w:p>
    <w:p w14:paraId="7CBF63B7" w14:textId="77777777" w:rsidR="003D6CCF" w:rsidRPr="003D6CCF" w:rsidRDefault="003D6CCF" w:rsidP="003E76F0">
      <w:pPr>
        <w:pStyle w:val="BodyText"/>
      </w:pPr>
    </w:p>
    <w:p w14:paraId="55615957" w14:textId="1AB7C281" w:rsidR="003D6CCF" w:rsidRPr="003D6CCF" w:rsidRDefault="00877B09" w:rsidP="00877B09">
      <w:pPr>
        <w:pStyle w:val="BodyText"/>
        <w:rPr>
          <w:b/>
          <w:bCs/>
        </w:rPr>
      </w:pPr>
      <w:bookmarkStart w:id="157" w:name="_Toc100852608"/>
      <w:r>
        <w:rPr>
          <w:b/>
          <w:bCs/>
        </w:rPr>
        <w:t xml:space="preserve">14. </w:t>
      </w:r>
      <w:r w:rsidR="003D6CCF" w:rsidRPr="003D6CCF">
        <w:rPr>
          <w:b/>
          <w:bCs/>
        </w:rPr>
        <w:t>UPGRADING OR ALTERING THE EQUIPMENT</w:t>
      </w:r>
      <w:bookmarkEnd w:id="157"/>
    </w:p>
    <w:p w14:paraId="12AD542C" w14:textId="1DBB8BFC" w:rsidR="003D6CCF" w:rsidRPr="003D6CCF" w:rsidRDefault="003D6CCF" w:rsidP="00877B09">
      <w:pPr>
        <w:pStyle w:val="BodyText"/>
        <w:ind w:right="70"/>
      </w:pPr>
      <w:r w:rsidRPr="003D6CCF">
        <w:t xml:space="preserve">ESCO shall at all times have the right, subject to Customer's prior written approval, which approval shall not be unreasonably withheld, to change the Equipment, revise any procedures for the operation of the equipment or implement other </w:t>
      </w:r>
      <w:r w:rsidR="00E452D3" w:rsidRPr="003D6CCF">
        <w:t>energy</w:t>
      </w:r>
      <w:r w:rsidR="00E452D3">
        <w:t>-</w:t>
      </w:r>
      <w:r w:rsidRPr="003D6CCF">
        <w:t xml:space="preserve">saving actions </w:t>
      </w:r>
      <w:r w:rsidR="00E452D3">
        <w:t>o</w:t>
      </w:r>
      <w:r w:rsidR="00E452D3" w:rsidRPr="003D6CCF">
        <w:t xml:space="preserve">n </w:t>
      </w:r>
      <w:r w:rsidRPr="003D6CCF">
        <w:t>the Premises, provided that:</w:t>
      </w:r>
    </w:p>
    <w:p w14:paraId="1E82CF3D" w14:textId="77777777" w:rsidR="003D6CCF" w:rsidRPr="003D6CCF" w:rsidRDefault="003D6CCF" w:rsidP="00877B09">
      <w:pPr>
        <w:pStyle w:val="BodyText"/>
        <w:ind w:right="70"/>
      </w:pPr>
      <w:proofErr w:type="spellStart"/>
      <w:r w:rsidRPr="003D6CCF">
        <w:t>i</w:t>
      </w:r>
      <w:proofErr w:type="spellEnd"/>
      <w:r w:rsidRPr="003D6CCF">
        <w:t>. The ESCO complies with the standards of comfort and services set forth in Schedule I (Standards of Comfort) herein;</w:t>
      </w:r>
    </w:p>
    <w:p w14:paraId="1B5513EE" w14:textId="77777777" w:rsidR="003D6CCF" w:rsidRPr="003D6CCF" w:rsidRDefault="003D6CCF" w:rsidP="00877B09">
      <w:pPr>
        <w:pStyle w:val="BodyText"/>
        <w:ind w:right="70"/>
      </w:pPr>
      <w:r w:rsidRPr="003D6CCF">
        <w:t>ii. Such modifications or additions to, or replacement of the Equipment, and any operational changes, or new procedures are necessary to enable the ESCO to achieve the energy savings at the Premises and;</w:t>
      </w:r>
    </w:p>
    <w:p w14:paraId="29EA50DA" w14:textId="77777777" w:rsidR="003D6CCF" w:rsidRPr="003D6CCF" w:rsidRDefault="003D6CCF" w:rsidP="00877B09">
      <w:pPr>
        <w:pStyle w:val="BodyText"/>
        <w:ind w:right="70"/>
      </w:pPr>
      <w:r w:rsidRPr="003D6CCF">
        <w:t>iii. Any cost incurred relative to such modifications, additions or replacement of the Equipment, or operational changes or new procedures shall be the responsibility of the ESCO.</w:t>
      </w:r>
    </w:p>
    <w:p w14:paraId="5075A1ED" w14:textId="37A43278" w:rsidR="003D6CCF" w:rsidRPr="003D6CCF" w:rsidRDefault="003D6CCF" w:rsidP="00877B09">
      <w:pPr>
        <w:pStyle w:val="BodyText"/>
        <w:ind w:right="70"/>
      </w:pPr>
      <w:r w:rsidRPr="003D6CCF">
        <w:t xml:space="preserve">All modifications, additions or replacements of the Equipment or revisions to operating or other procedures shall be described in a supplemental Schedule(s) to be provided to the Customer for approval, which shall not be unreasonable withheld, provided that any replacement of the Equipment shall be new and have equal or better potential to reduce energy consumption at the Premises than the Equipment being replaced. The ESCO shall update any and all software to be used in connection with the Equipment in accordance with the provisions of Section 11.1 (Ownership of Certain Proprietary Rights). All replacements of and alterations or additions to the Equipment shall become part </w:t>
      </w:r>
      <w:r w:rsidR="00E452D3">
        <w:t xml:space="preserve">of </w:t>
      </w:r>
      <w:r w:rsidRPr="003D6CCF">
        <w:t>the Equipment described in Schedule A (Equipment to be Installed by ESCO) and shall be covered by the provisions and terms of Section 6 (Construction Schedule and Equipment Installation; Approval).</w:t>
      </w:r>
    </w:p>
    <w:p w14:paraId="4BD1E487" w14:textId="1234F219" w:rsidR="003D6CCF" w:rsidRDefault="003D6CCF" w:rsidP="00877B09">
      <w:pPr>
        <w:pStyle w:val="BodyText"/>
        <w:ind w:right="70"/>
      </w:pPr>
    </w:p>
    <w:p w14:paraId="14387690" w14:textId="39E478C1" w:rsidR="008B5B48" w:rsidRDefault="008B5B48" w:rsidP="00877B09">
      <w:pPr>
        <w:pStyle w:val="BodyText"/>
        <w:ind w:right="70"/>
      </w:pPr>
    </w:p>
    <w:p w14:paraId="0CF9557D" w14:textId="53DF4A74" w:rsidR="008B5B48" w:rsidRDefault="008B5B48" w:rsidP="00877B09">
      <w:pPr>
        <w:pStyle w:val="BodyText"/>
        <w:ind w:right="70"/>
      </w:pPr>
    </w:p>
    <w:p w14:paraId="38381E35" w14:textId="77777777" w:rsidR="008B5B48" w:rsidRPr="003D6CCF" w:rsidRDefault="008B5B48" w:rsidP="00877B09">
      <w:pPr>
        <w:pStyle w:val="BodyText"/>
        <w:ind w:right="70"/>
      </w:pPr>
    </w:p>
    <w:p w14:paraId="78819550" w14:textId="2AB0DD9E" w:rsidR="003D6CCF" w:rsidRPr="003D6CCF" w:rsidRDefault="00877B09" w:rsidP="003D6CCF">
      <w:pPr>
        <w:pStyle w:val="BodyText"/>
        <w:rPr>
          <w:b/>
          <w:bCs/>
        </w:rPr>
      </w:pPr>
      <w:bookmarkStart w:id="158" w:name="_Toc100852609"/>
      <w:r>
        <w:rPr>
          <w:b/>
          <w:bCs/>
        </w:rPr>
        <w:lastRenderedPageBreak/>
        <w:t xml:space="preserve">15. </w:t>
      </w:r>
      <w:r w:rsidR="003D6CCF" w:rsidRPr="003D6CCF">
        <w:rPr>
          <w:b/>
          <w:bCs/>
        </w:rPr>
        <w:t>STANDARDS OF COMFORT</w:t>
      </w:r>
      <w:bookmarkEnd w:id="158"/>
    </w:p>
    <w:tbl>
      <w:tblPr>
        <w:tblStyle w:val="Azul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FB"/>
        <w:tblCellMar>
          <w:top w:w="216" w:type="dxa"/>
          <w:left w:w="216" w:type="dxa"/>
          <w:bottom w:w="216" w:type="dxa"/>
          <w:right w:w="216" w:type="dxa"/>
        </w:tblCellMar>
        <w:tblLook w:val="04A0" w:firstRow="1" w:lastRow="0" w:firstColumn="1" w:lastColumn="0" w:noHBand="0" w:noVBand="1"/>
      </w:tblPr>
      <w:tblGrid>
        <w:gridCol w:w="10240"/>
      </w:tblGrid>
      <w:tr w:rsidR="003D6CCF" w:rsidRPr="003D6CCF" w14:paraId="1C2A4BDF" w14:textId="77777777" w:rsidTr="00877B09">
        <w:trPr>
          <w:trHeight w:val="582"/>
        </w:trPr>
        <w:tc>
          <w:tcPr>
            <w:tcW w:w="5000" w:type="pct"/>
            <w:tcBorders>
              <w:bottom w:val="nil"/>
            </w:tcBorders>
            <w:shd w:val="clear" w:color="auto" w:fill="EFEFFB"/>
            <w:vAlign w:val="center"/>
          </w:tcPr>
          <w:p w14:paraId="1E4A1C3E" w14:textId="21132CF8" w:rsidR="003D6CCF" w:rsidRPr="003D6CCF" w:rsidRDefault="003D6CCF" w:rsidP="00877B09">
            <w:pPr>
              <w:pStyle w:val="BodyText"/>
              <w:widowControl w:val="0"/>
              <w:ind w:right="130"/>
              <w:rPr>
                <w:rFonts w:eastAsiaTheme="minorHAnsi"/>
                <w:szCs w:val="24"/>
              </w:rPr>
            </w:pPr>
            <w:r w:rsidRPr="003D6CCF">
              <w:rPr>
                <w:rFonts w:eastAsiaTheme="minorHAnsi"/>
                <w:szCs w:val="24"/>
              </w:rPr>
              <w:t xml:space="preserve">This section references the standards of comfort contained in Schedule I which the ESCO is contractually liable to maintain throughout the term of the contract. These standards are negotiated between the ESCO and Customer to reflect realistic ranges of heating, cooling and hot water temperatures, lighting levels, chilled water </w:t>
            </w:r>
            <w:r w:rsidR="00E452D3">
              <w:rPr>
                <w:rFonts w:eastAsiaTheme="minorHAnsi"/>
                <w:szCs w:val="24"/>
              </w:rPr>
              <w:t>r</w:t>
            </w:r>
            <w:r w:rsidRPr="003D6CCF">
              <w:rPr>
                <w:rFonts w:eastAsiaTheme="minorHAnsi"/>
                <w:szCs w:val="24"/>
              </w:rPr>
              <w:t>equirements, and other specified comfort and operating parameters to be maintained.</w:t>
            </w:r>
          </w:p>
        </w:tc>
      </w:tr>
    </w:tbl>
    <w:p w14:paraId="1DAD5938" w14:textId="77777777" w:rsidR="003D6CCF" w:rsidRPr="003D6CCF" w:rsidRDefault="003D6CCF" w:rsidP="003D6CCF">
      <w:pPr>
        <w:pStyle w:val="BodyText"/>
      </w:pPr>
    </w:p>
    <w:p w14:paraId="1E447D75" w14:textId="77777777" w:rsidR="003D6CCF" w:rsidRPr="003D6CCF" w:rsidRDefault="003D6CCF" w:rsidP="003D6CCF">
      <w:pPr>
        <w:pStyle w:val="BodyText"/>
      </w:pPr>
      <w:r w:rsidRPr="003D6CCF">
        <w:t>ESCO ensure the operation and maintenance of the Equipment in a manner which will provide the standards of comfort, as described in Schedule I (Standards of Comfort).</w:t>
      </w:r>
    </w:p>
    <w:p w14:paraId="448DA940" w14:textId="77777777" w:rsidR="003D6CCF" w:rsidRPr="003D6CCF" w:rsidRDefault="003D6CCF" w:rsidP="003D6CCF">
      <w:pPr>
        <w:pStyle w:val="BodyText"/>
      </w:pPr>
    </w:p>
    <w:p w14:paraId="09A2DB7D" w14:textId="1B0D6CA0" w:rsidR="003D6CCF" w:rsidRPr="003D6CCF" w:rsidRDefault="00877B09" w:rsidP="00877B09">
      <w:pPr>
        <w:pStyle w:val="BodyText"/>
        <w:rPr>
          <w:b/>
          <w:bCs/>
        </w:rPr>
      </w:pPr>
      <w:bookmarkStart w:id="159" w:name="_Toc100852610"/>
      <w:r>
        <w:rPr>
          <w:b/>
          <w:bCs/>
        </w:rPr>
        <w:t>16. M</w:t>
      </w:r>
      <w:r w:rsidR="003D6CCF" w:rsidRPr="003D6CCF">
        <w:rPr>
          <w:b/>
          <w:bCs/>
        </w:rPr>
        <w:t>ATERIAL CHANGES</w:t>
      </w:r>
      <w:bookmarkEnd w:id="159"/>
    </w:p>
    <w:p w14:paraId="47CAF8B7" w14:textId="31DD907D" w:rsidR="003D6CCF" w:rsidRDefault="00877B09" w:rsidP="00877B09">
      <w:pPr>
        <w:pStyle w:val="BodyText"/>
        <w:ind w:firstLine="720"/>
        <w:rPr>
          <w:b/>
          <w:bCs/>
          <w:lang w:val="en-US"/>
        </w:rPr>
      </w:pPr>
      <w:bookmarkStart w:id="160" w:name="_Toc100852611"/>
      <w:r>
        <w:rPr>
          <w:b/>
          <w:bCs/>
          <w:lang w:val="en-US"/>
        </w:rPr>
        <w:t xml:space="preserve">16.1. </w:t>
      </w:r>
      <w:r w:rsidR="003D6CCF" w:rsidRPr="003D6CCF">
        <w:rPr>
          <w:b/>
          <w:bCs/>
          <w:lang w:val="en-US"/>
        </w:rPr>
        <w:t>Definition of Material Change</w:t>
      </w:r>
      <w:bookmarkEnd w:id="160"/>
    </w:p>
    <w:tbl>
      <w:tblPr>
        <w:tblStyle w:val="Azul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FB"/>
        <w:tblCellMar>
          <w:top w:w="216" w:type="dxa"/>
          <w:left w:w="216" w:type="dxa"/>
          <w:bottom w:w="216" w:type="dxa"/>
          <w:right w:w="216" w:type="dxa"/>
        </w:tblCellMar>
        <w:tblLook w:val="04A0" w:firstRow="1" w:lastRow="0" w:firstColumn="1" w:lastColumn="0" w:noHBand="0" w:noVBand="1"/>
      </w:tblPr>
      <w:tblGrid>
        <w:gridCol w:w="10240"/>
      </w:tblGrid>
      <w:tr w:rsidR="00877B09" w:rsidRPr="003D6CCF" w14:paraId="6C800C9A" w14:textId="77777777" w:rsidTr="00993FD3">
        <w:trPr>
          <w:trHeight w:val="582"/>
        </w:trPr>
        <w:tc>
          <w:tcPr>
            <w:tcW w:w="5000" w:type="pct"/>
            <w:tcBorders>
              <w:bottom w:val="nil"/>
            </w:tcBorders>
            <w:shd w:val="clear" w:color="auto" w:fill="EFEFFB"/>
            <w:vAlign w:val="center"/>
          </w:tcPr>
          <w:p w14:paraId="0A8D5EF1" w14:textId="77777777" w:rsidR="00877B09" w:rsidRPr="003D6CCF" w:rsidRDefault="00877B09" w:rsidP="00877B09">
            <w:pPr>
              <w:pStyle w:val="BodyText"/>
              <w:widowControl w:val="0"/>
              <w:ind w:right="130"/>
              <w:rPr>
                <w:rFonts w:eastAsiaTheme="minorHAnsi"/>
                <w:szCs w:val="24"/>
              </w:rPr>
            </w:pPr>
            <w:r w:rsidRPr="003D6CCF">
              <w:rPr>
                <w:rFonts w:eastAsiaTheme="minorHAnsi"/>
                <w:szCs w:val="24"/>
              </w:rPr>
              <w:t>It is usual for the percent of deviation to be negotiated as a value ranging between 2% and 5% based on aggregate consumption costs. The lower value (2%) may be appropriate for large facilities (over €200 /month utility bills) and the higher value (5%) may be appropriate for small facilities (less than €500/month utility bills)</w:t>
            </w:r>
          </w:p>
        </w:tc>
      </w:tr>
    </w:tbl>
    <w:p w14:paraId="1BFCE1E1" w14:textId="77777777" w:rsidR="00877B09" w:rsidRPr="003D6CCF" w:rsidRDefault="00877B09" w:rsidP="00877B09">
      <w:pPr>
        <w:pStyle w:val="BodyText"/>
        <w:ind w:firstLine="720"/>
        <w:rPr>
          <w:b/>
          <w:bCs/>
        </w:rPr>
      </w:pPr>
    </w:p>
    <w:p w14:paraId="50B4680F" w14:textId="77777777" w:rsidR="003D6CCF" w:rsidRPr="003D6CCF" w:rsidRDefault="003D6CCF" w:rsidP="00877B09">
      <w:pPr>
        <w:pStyle w:val="BodyText"/>
        <w:ind w:right="70"/>
      </w:pPr>
      <w:r w:rsidRPr="003D6CCF">
        <w:t>A Material Change shall include any change in or to the Premises, whether structural, operational or otherwise in nature which reasonably could be expected, in the judgment of the Customer, to increase or decrease annual energy consumption in accordance with the provisions and procedures set forth in Schedule E (Baseline Energy Consumption) and Schedule F (Savings Measurement and Calculation Formulae; Methodology to Adjust Baseline) by at least &lt;number&gt; % after adjustments for climatic variations. Actions by the Customer which may result in a Material Change include but are not limited to the following:</w:t>
      </w:r>
    </w:p>
    <w:p w14:paraId="5604EB0B" w14:textId="77777777" w:rsidR="003D6CCF" w:rsidRPr="003D6CCF" w:rsidRDefault="003D6CCF" w:rsidP="00877B09">
      <w:pPr>
        <w:pStyle w:val="BodyText"/>
        <w:ind w:right="70"/>
      </w:pPr>
      <w:proofErr w:type="spellStart"/>
      <w:r w:rsidRPr="003D6CCF">
        <w:t>i</w:t>
      </w:r>
      <w:proofErr w:type="spellEnd"/>
      <w:r w:rsidRPr="003D6CCF">
        <w:t>. The manner of use of the Premises by the Customer;</w:t>
      </w:r>
    </w:p>
    <w:p w14:paraId="15B9DD90" w14:textId="11D687D0" w:rsidR="003D6CCF" w:rsidRPr="003D6CCF" w:rsidRDefault="003D6CCF" w:rsidP="00877B09">
      <w:pPr>
        <w:pStyle w:val="BodyText"/>
        <w:ind w:right="70"/>
      </w:pPr>
      <w:r w:rsidRPr="003D6CCF">
        <w:t xml:space="preserve">ii. Hours of operation for the Premises or for any equipment or </w:t>
      </w:r>
      <w:r w:rsidR="00E452D3" w:rsidRPr="003D6CCF">
        <w:t>energy</w:t>
      </w:r>
      <w:r w:rsidR="00E452D3">
        <w:t>-</w:t>
      </w:r>
      <w:r w:rsidRPr="003D6CCF">
        <w:t>using systems operating at the Premises;</w:t>
      </w:r>
    </w:p>
    <w:p w14:paraId="1675AB9E" w14:textId="77777777" w:rsidR="003D6CCF" w:rsidRPr="003D6CCF" w:rsidRDefault="003D6CCF" w:rsidP="00877B09">
      <w:pPr>
        <w:pStyle w:val="BodyText"/>
        <w:ind w:right="70"/>
      </w:pPr>
      <w:r w:rsidRPr="003D6CCF">
        <w:t>iii. Permanent changes in the comfort and service parameters set forth in Schedule I (Standards of Comfort);</w:t>
      </w:r>
    </w:p>
    <w:p w14:paraId="3B4578C2" w14:textId="77777777" w:rsidR="003D6CCF" w:rsidRPr="003D6CCF" w:rsidRDefault="003D6CCF" w:rsidP="00877B09">
      <w:pPr>
        <w:pStyle w:val="BodyText"/>
        <w:ind w:right="70"/>
      </w:pPr>
      <w:r w:rsidRPr="003D6CCF">
        <w:t>iv. Occupancy of the Premises;</w:t>
      </w:r>
    </w:p>
    <w:p w14:paraId="73367254" w14:textId="77777777" w:rsidR="003D6CCF" w:rsidRPr="003D6CCF" w:rsidRDefault="003D6CCF" w:rsidP="00877B09">
      <w:pPr>
        <w:pStyle w:val="BodyText"/>
        <w:ind w:right="70"/>
      </w:pPr>
      <w:r w:rsidRPr="003D6CCF">
        <w:t>v. Structure of the Premises;</w:t>
      </w:r>
    </w:p>
    <w:p w14:paraId="0ACD0824" w14:textId="77777777" w:rsidR="003D6CCF" w:rsidRPr="003D6CCF" w:rsidRDefault="003D6CCF" w:rsidP="00877B09">
      <w:pPr>
        <w:pStyle w:val="BodyText"/>
        <w:ind w:right="70"/>
      </w:pPr>
      <w:r w:rsidRPr="003D6CCF">
        <w:t>vi. Types and quantities of equipment used at the Premises:</w:t>
      </w:r>
    </w:p>
    <w:p w14:paraId="76BDF7DC" w14:textId="77777777" w:rsidR="003D6CCF" w:rsidRPr="003D6CCF" w:rsidRDefault="003D6CCF" w:rsidP="00877B09">
      <w:pPr>
        <w:pStyle w:val="BodyText"/>
        <w:ind w:right="70"/>
      </w:pPr>
      <w:r w:rsidRPr="003D6CCF">
        <w:t>vii. Modification, renovation or construction at the Premises;</w:t>
      </w:r>
    </w:p>
    <w:p w14:paraId="70DAA842" w14:textId="77777777" w:rsidR="003D6CCF" w:rsidRPr="003D6CCF" w:rsidRDefault="003D6CCF" w:rsidP="00877B09">
      <w:pPr>
        <w:pStyle w:val="BodyText"/>
        <w:ind w:right="70"/>
      </w:pPr>
      <w:r w:rsidRPr="003D6CCF">
        <w:lastRenderedPageBreak/>
        <w:t>viii. The Customer's failure to provide maintenance of and repairs to the Equipment in accordance with Schedule K (Customer's Maintenance Responsibilities); or</w:t>
      </w:r>
    </w:p>
    <w:p w14:paraId="0F75D734" w14:textId="77777777" w:rsidR="003D6CCF" w:rsidRPr="003D6CCF" w:rsidRDefault="003D6CCF" w:rsidP="00877B09">
      <w:pPr>
        <w:pStyle w:val="BodyText"/>
        <w:ind w:right="70"/>
      </w:pPr>
      <w:r w:rsidRPr="003D6CCF">
        <w:t>ix. Any other conditions other than climate affecting energy use at the Premises.</w:t>
      </w:r>
    </w:p>
    <w:p w14:paraId="36CD96AB" w14:textId="77777777" w:rsidR="003D6CCF" w:rsidRPr="003D6CCF" w:rsidRDefault="003D6CCF" w:rsidP="00877B09">
      <w:pPr>
        <w:pStyle w:val="BodyText"/>
        <w:ind w:right="70"/>
      </w:pPr>
    </w:p>
    <w:p w14:paraId="03D69066" w14:textId="2E6BE25B" w:rsidR="003D6CCF" w:rsidRPr="003D6CCF" w:rsidRDefault="00877B09" w:rsidP="00877B09">
      <w:pPr>
        <w:pStyle w:val="BodyText"/>
        <w:ind w:right="70" w:firstLine="720"/>
        <w:rPr>
          <w:b/>
          <w:bCs/>
          <w:lang w:val="en-US"/>
        </w:rPr>
      </w:pPr>
      <w:bookmarkStart w:id="161" w:name="_Toc100852612"/>
      <w:r>
        <w:rPr>
          <w:b/>
          <w:bCs/>
          <w:lang w:val="en-US"/>
        </w:rPr>
        <w:t xml:space="preserve">16.2. </w:t>
      </w:r>
      <w:r w:rsidR="003D6CCF" w:rsidRPr="003D6CCF">
        <w:rPr>
          <w:b/>
          <w:bCs/>
          <w:lang w:val="en-US"/>
        </w:rPr>
        <w:t>Reported Material Changes: Notice by Customer</w:t>
      </w:r>
      <w:bookmarkEnd w:id="161"/>
    </w:p>
    <w:p w14:paraId="596E5CDD" w14:textId="77777777" w:rsidR="003D6CCF" w:rsidRPr="003D6CCF" w:rsidRDefault="003D6CCF" w:rsidP="00877B09">
      <w:pPr>
        <w:pStyle w:val="BodyText"/>
        <w:ind w:right="70"/>
      </w:pPr>
      <w:r w:rsidRPr="003D6CCF">
        <w:t>The Customer shall use its best efforts to deliver to the ESCO a written notice describing all actual or proposed Material Changes in the Premises or in the operations of the Premises at least &lt;number&gt; days before any actual or proposed Material Change is implemented or as soon as is practicable after an emergency or other unplanned event. Notice to the ESCO of Material Changes which result because of a bona fide emergency or other situation which precludes advance notification shall be deemed sufficient if given by the Customer within &lt;number&gt; hours after having actual knowledge that the event constituting the Material Change occurred or was discovered by the Customer to have occurred.</w:t>
      </w:r>
    </w:p>
    <w:p w14:paraId="79ED72E2" w14:textId="4A77DA1C" w:rsidR="00877B09" w:rsidRDefault="00877B09">
      <w:pPr>
        <w:ind w:right="0"/>
        <w:jc w:val="left"/>
        <w:rPr>
          <w:rFonts w:ascii="Montserrat Light" w:hAnsi="Montserrat Light"/>
          <w:lang w:val="en-GB"/>
        </w:rPr>
      </w:pPr>
    </w:p>
    <w:p w14:paraId="255D37D2" w14:textId="4015C969" w:rsidR="003D6CCF" w:rsidRPr="003D6CCF" w:rsidRDefault="00877B09" w:rsidP="00877B09">
      <w:pPr>
        <w:pStyle w:val="BodyText"/>
        <w:ind w:right="70" w:firstLine="720"/>
        <w:rPr>
          <w:b/>
          <w:bCs/>
          <w:lang w:val="en-US"/>
        </w:rPr>
      </w:pPr>
      <w:bookmarkStart w:id="162" w:name="_Toc100852613"/>
      <w:r>
        <w:rPr>
          <w:b/>
          <w:bCs/>
          <w:lang w:val="en-US"/>
        </w:rPr>
        <w:t xml:space="preserve">16.3. </w:t>
      </w:r>
      <w:r w:rsidR="003D6CCF" w:rsidRPr="003D6CCF">
        <w:rPr>
          <w:b/>
          <w:bCs/>
          <w:lang w:val="en-US"/>
        </w:rPr>
        <w:t>Unreported Material Changes</w:t>
      </w:r>
      <w:bookmarkEnd w:id="162"/>
    </w:p>
    <w:tbl>
      <w:tblPr>
        <w:tblStyle w:val="Azul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FB"/>
        <w:tblCellMar>
          <w:top w:w="216" w:type="dxa"/>
          <w:left w:w="216" w:type="dxa"/>
          <w:bottom w:w="216" w:type="dxa"/>
          <w:right w:w="216" w:type="dxa"/>
        </w:tblCellMar>
        <w:tblLook w:val="04A0" w:firstRow="1" w:lastRow="0" w:firstColumn="1" w:lastColumn="0" w:noHBand="0" w:noVBand="1"/>
      </w:tblPr>
      <w:tblGrid>
        <w:gridCol w:w="10240"/>
      </w:tblGrid>
      <w:tr w:rsidR="003D6CCF" w:rsidRPr="003D6CCF" w14:paraId="4A781268" w14:textId="77777777" w:rsidTr="00877B09">
        <w:trPr>
          <w:trHeight w:val="582"/>
        </w:trPr>
        <w:tc>
          <w:tcPr>
            <w:tcW w:w="5000" w:type="pct"/>
            <w:tcBorders>
              <w:bottom w:val="nil"/>
            </w:tcBorders>
            <w:shd w:val="clear" w:color="auto" w:fill="EFEFFB"/>
            <w:vAlign w:val="center"/>
          </w:tcPr>
          <w:p w14:paraId="3E25C80B" w14:textId="77777777" w:rsidR="003D6CCF" w:rsidRPr="003D6CCF" w:rsidRDefault="003D6CCF" w:rsidP="00877B09">
            <w:pPr>
              <w:pStyle w:val="BodyText"/>
              <w:widowControl w:val="0"/>
              <w:ind w:right="130"/>
              <w:rPr>
                <w:rFonts w:eastAsiaTheme="minorHAnsi"/>
                <w:szCs w:val="24"/>
              </w:rPr>
            </w:pPr>
            <w:r w:rsidRPr="003D6CCF">
              <w:rPr>
                <w:rFonts w:eastAsiaTheme="minorHAnsi"/>
                <w:szCs w:val="24"/>
              </w:rPr>
              <w:t>This section states that if all building conditions and operations stay the same, then energy consumption will not vary more than the negotiated percentage (see above discussion) during any month when compared to the baseline use for that month and after adjustments for weather are made. In the event such a variation occurs, the ESCO will try to determine the cause of the deviation and report its findings to the Customer. The ESCO and Customer will then determine what adjustments will be made to the baseline as described in Schedule F.</w:t>
            </w:r>
          </w:p>
        </w:tc>
      </w:tr>
    </w:tbl>
    <w:p w14:paraId="7B66F366" w14:textId="77777777" w:rsidR="003D6CCF" w:rsidRPr="003D6CCF" w:rsidRDefault="003D6CCF" w:rsidP="003D6CCF">
      <w:pPr>
        <w:pStyle w:val="BodyText"/>
        <w:rPr>
          <w:lang w:val="en-US"/>
        </w:rPr>
      </w:pPr>
    </w:p>
    <w:p w14:paraId="57C598DD" w14:textId="77777777" w:rsidR="003D6CCF" w:rsidRPr="003D6CCF" w:rsidRDefault="003D6CCF" w:rsidP="00877B09">
      <w:pPr>
        <w:pStyle w:val="BodyText"/>
        <w:ind w:right="70"/>
      </w:pPr>
      <w:r w:rsidRPr="003D6CCF">
        <w:t>In the absence of any Material Changes in the Premises or in their operations, the baseline energy consumption as set forth in Schedule E (Baseline Energy Consumption) should not change more than &lt;number&gt; % during any month from the projected energy usage for that month, after adjustments for changes in climatic conditions. Therefore, if energy consumption for any month as set forth in Schedule E (Baseline Energy Consumption) deviates by more than &lt;number&gt; % from the energy consumption for the same month of the preceding contract year after adjustments for changes to climactic conditions, then such deviation shall be timely reviewed by the ESCO to ascertain the cause of deviation.</w:t>
      </w:r>
    </w:p>
    <w:p w14:paraId="0155A8C6" w14:textId="77777777" w:rsidR="003D6CCF" w:rsidRPr="003D6CCF" w:rsidRDefault="003D6CCF" w:rsidP="00877B09">
      <w:pPr>
        <w:pStyle w:val="BodyText"/>
        <w:ind w:right="70"/>
      </w:pPr>
      <w:r w:rsidRPr="003D6CCF">
        <w:t>The ESCO shall report its findings to the Customer in a timely manner and the ESCO and Customer shall determine what, if any, adjustments to the baseline will be made in accordance with the provisions set forth in Schedule F (Savings Measurement and Calculation Formulae; Methodology to Adjust Baseline) and Schedule E (Baseline Energy Consumption).</w:t>
      </w:r>
    </w:p>
    <w:p w14:paraId="4E38702C" w14:textId="72F74BCB" w:rsidR="003D6CCF" w:rsidRDefault="003D6CCF" w:rsidP="00877B09">
      <w:pPr>
        <w:pStyle w:val="BodyText"/>
      </w:pPr>
    </w:p>
    <w:p w14:paraId="1423B2F8" w14:textId="38959043" w:rsidR="008B5B48" w:rsidRDefault="008B5B48" w:rsidP="00877B09">
      <w:pPr>
        <w:pStyle w:val="BodyText"/>
      </w:pPr>
    </w:p>
    <w:p w14:paraId="5CCC2EB5" w14:textId="681551B2" w:rsidR="008B5B48" w:rsidRDefault="008B5B48" w:rsidP="00877B09">
      <w:pPr>
        <w:pStyle w:val="BodyText"/>
      </w:pPr>
    </w:p>
    <w:p w14:paraId="14EC0052" w14:textId="77777777" w:rsidR="008B5B48" w:rsidRPr="003D6CCF" w:rsidRDefault="008B5B48" w:rsidP="00877B09">
      <w:pPr>
        <w:pStyle w:val="BodyText"/>
      </w:pPr>
    </w:p>
    <w:p w14:paraId="66342352" w14:textId="096888D7" w:rsidR="003D6CCF" w:rsidRPr="003D6CCF" w:rsidRDefault="00877B09" w:rsidP="00877B09">
      <w:pPr>
        <w:pStyle w:val="BodyText"/>
        <w:rPr>
          <w:b/>
          <w:bCs/>
        </w:rPr>
      </w:pPr>
      <w:bookmarkStart w:id="163" w:name="_Toc100852614"/>
      <w:r>
        <w:rPr>
          <w:b/>
          <w:bCs/>
        </w:rPr>
        <w:lastRenderedPageBreak/>
        <w:t xml:space="preserve">17. </w:t>
      </w:r>
      <w:r w:rsidR="003D6CCF" w:rsidRPr="003D6CCF">
        <w:rPr>
          <w:b/>
          <w:bCs/>
        </w:rPr>
        <w:t>PROPERTY/CASUALTY/INSURANCE; INDEMNIFICATION</w:t>
      </w:r>
      <w:bookmarkEnd w:id="163"/>
    </w:p>
    <w:tbl>
      <w:tblPr>
        <w:tblStyle w:val="Azul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FB"/>
        <w:tblCellMar>
          <w:top w:w="216" w:type="dxa"/>
          <w:left w:w="216" w:type="dxa"/>
          <w:bottom w:w="216" w:type="dxa"/>
          <w:right w:w="216" w:type="dxa"/>
        </w:tblCellMar>
        <w:tblLook w:val="04A0" w:firstRow="1" w:lastRow="0" w:firstColumn="1" w:lastColumn="0" w:noHBand="0" w:noVBand="1"/>
      </w:tblPr>
      <w:tblGrid>
        <w:gridCol w:w="10240"/>
      </w:tblGrid>
      <w:tr w:rsidR="003D6CCF" w:rsidRPr="003D6CCF" w14:paraId="7E934A32" w14:textId="77777777" w:rsidTr="00877B09">
        <w:trPr>
          <w:trHeight w:val="582"/>
        </w:trPr>
        <w:tc>
          <w:tcPr>
            <w:tcW w:w="5000" w:type="pct"/>
            <w:tcBorders>
              <w:bottom w:val="nil"/>
            </w:tcBorders>
            <w:shd w:val="clear" w:color="auto" w:fill="EFEFFB"/>
            <w:vAlign w:val="center"/>
          </w:tcPr>
          <w:p w14:paraId="0C60F492" w14:textId="77777777" w:rsidR="003D6CCF" w:rsidRPr="003D6CCF" w:rsidRDefault="003D6CCF" w:rsidP="00877B09">
            <w:pPr>
              <w:pStyle w:val="BodyText"/>
              <w:widowControl w:val="0"/>
              <w:ind w:right="130"/>
              <w:rPr>
                <w:rFonts w:eastAsiaTheme="minorHAnsi"/>
                <w:szCs w:val="24"/>
              </w:rPr>
            </w:pPr>
            <w:r w:rsidRPr="003D6CCF">
              <w:rPr>
                <w:rFonts w:eastAsiaTheme="minorHAnsi"/>
                <w:szCs w:val="24"/>
              </w:rPr>
              <w:t>This section needs to reflect the individual Customer's standard requirements with regard to insurance and indemnification.</w:t>
            </w:r>
          </w:p>
        </w:tc>
      </w:tr>
    </w:tbl>
    <w:p w14:paraId="44C61AA0" w14:textId="77777777" w:rsidR="00877B09" w:rsidRDefault="00877B09" w:rsidP="003D6CCF">
      <w:pPr>
        <w:pStyle w:val="BodyText"/>
      </w:pPr>
    </w:p>
    <w:p w14:paraId="226025D9" w14:textId="38AFA127" w:rsidR="003D6CCF" w:rsidRPr="003D6CCF" w:rsidRDefault="003D6CCF" w:rsidP="00877B09">
      <w:pPr>
        <w:pStyle w:val="BodyText"/>
        <w:ind w:right="70"/>
      </w:pPr>
      <w:r w:rsidRPr="003D6CCF">
        <w:t>At all times during the term of this Contract, ESCO shall maintain in full force and effect, at its expense:</w:t>
      </w:r>
    </w:p>
    <w:p w14:paraId="5D98CD32" w14:textId="5876C218" w:rsidR="003D6CCF" w:rsidRPr="003D6CCF" w:rsidRDefault="003D6CCF" w:rsidP="00877B09">
      <w:pPr>
        <w:pStyle w:val="BodyText"/>
        <w:ind w:right="70"/>
      </w:pPr>
      <w:proofErr w:type="spellStart"/>
      <w:r w:rsidRPr="003D6CCF">
        <w:t>i</w:t>
      </w:r>
      <w:proofErr w:type="spellEnd"/>
      <w:r w:rsidRPr="003D6CCF">
        <w:t>. Workmen's Compensation Insurance sufficient to cover all of the employees of ESCO working to fulfil this Contract;</w:t>
      </w:r>
    </w:p>
    <w:p w14:paraId="4A04EF6C" w14:textId="77777777" w:rsidR="003D6CCF" w:rsidRPr="003D6CCF" w:rsidRDefault="003D6CCF" w:rsidP="00877B09">
      <w:pPr>
        <w:pStyle w:val="BodyText"/>
        <w:ind w:right="70"/>
      </w:pPr>
      <w:r w:rsidRPr="003D6CCF">
        <w:t>ii. Casualty and Liability Insurance on the Equipment and Liability Insurance for its employees and the possession, operation, and service of the Equipment.</w:t>
      </w:r>
    </w:p>
    <w:p w14:paraId="5A555344" w14:textId="7012498D" w:rsidR="003D6CCF" w:rsidRPr="003D6CCF" w:rsidRDefault="003D6CCF" w:rsidP="00877B09">
      <w:pPr>
        <w:pStyle w:val="BodyText"/>
        <w:ind w:right="70"/>
      </w:pPr>
      <w:r w:rsidRPr="003D6CCF">
        <w:t xml:space="preserve">The limits of such insurance shall be not less than &lt;EUR&gt; for injury to or death of one person in a single occurrence and &lt;EUR&gt; for injury to or death of more than one person in a single occurrence and &lt;EUR&gt; for a single occurrence of property damage. Such policies shall name the Customer as an additional insured. Prior to </w:t>
      </w:r>
      <w:r w:rsidR="00E452D3">
        <w:t>the</w:t>
      </w:r>
      <w:r w:rsidRPr="003D6CCF">
        <w:t xml:space="preserve"> commencement of work under this Contract, ESCO will be required to provide Customer with current certificates of insurance specified above. These certificates shall contain a provision that coverage afforded under the policies will not be cance</w:t>
      </w:r>
      <w:r w:rsidR="00E452D3">
        <w:t>l</w:t>
      </w:r>
      <w:r w:rsidRPr="003D6CCF">
        <w:t>led or changed until at least thirty (30) days' prior written notice has been given to Customer. ESCO shall be responsible for:</w:t>
      </w:r>
    </w:p>
    <w:p w14:paraId="16684AF2" w14:textId="77777777" w:rsidR="003D6CCF" w:rsidRPr="003D6CCF" w:rsidRDefault="003D6CCF" w:rsidP="00877B09">
      <w:pPr>
        <w:pStyle w:val="BodyText"/>
        <w:ind w:right="70"/>
      </w:pPr>
      <w:proofErr w:type="spellStart"/>
      <w:r w:rsidRPr="003D6CCF">
        <w:t>i</w:t>
      </w:r>
      <w:proofErr w:type="spellEnd"/>
      <w:r w:rsidRPr="003D6CCF">
        <w:t>. Any damage to the Equipment or other property on the Premises;</w:t>
      </w:r>
    </w:p>
    <w:p w14:paraId="3A0FE754" w14:textId="77777777" w:rsidR="003D6CCF" w:rsidRPr="003D6CCF" w:rsidRDefault="003D6CCF" w:rsidP="00877B09">
      <w:pPr>
        <w:pStyle w:val="BodyText"/>
        <w:ind w:right="70"/>
      </w:pPr>
      <w:r w:rsidRPr="003D6CCF">
        <w:t>ii. Any personal injury where such damage or injury occurs as a result of ESCO's performance under this Contract.</w:t>
      </w:r>
    </w:p>
    <w:p w14:paraId="648A000D" w14:textId="0C44DCB6" w:rsidR="003D6CCF" w:rsidRPr="003D6CCF" w:rsidRDefault="003D6CCF" w:rsidP="00877B09">
      <w:pPr>
        <w:pStyle w:val="BodyText"/>
        <w:ind w:right="70"/>
      </w:pPr>
      <w:r w:rsidRPr="003D6CCF">
        <w:t xml:space="preserve">ESCO shall save and hold harmless Customer and its officers, agents and employees or any of them from any and all claims, demands, actions or liability of any </w:t>
      </w:r>
      <w:r w:rsidR="00E452D3" w:rsidRPr="003D6CCF">
        <w:t>nature</w:t>
      </w:r>
      <w:r w:rsidR="00E452D3">
        <w:t>-</w:t>
      </w:r>
      <w:r w:rsidRPr="003D6CCF">
        <w:t>based upon or arising out of any services performed by ESCO, its agents or employees under this Contract.</w:t>
      </w:r>
    </w:p>
    <w:p w14:paraId="1D30E045" w14:textId="77777777" w:rsidR="003D6CCF" w:rsidRPr="003D6CCF" w:rsidRDefault="003D6CCF" w:rsidP="00877B09">
      <w:pPr>
        <w:pStyle w:val="BodyText"/>
      </w:pPr>
    </w:p>
    <w:p w14:paraId="01F2432F" w14:textId="74F4DA75" w:rsidR="003D6CCF" w:rsidRPr="003D6CCF" w:rsidRDefault="00C23C94" w:rsidP="00606098">
      <w:pPr>
        <w:pStyle w:val="BodyText"/>
        <w:ind w:right="70"/>
      </w:pPr>
      <w:bookmarkStart w:id="164" w:name="_Toc100852615"/>
      <w:r>
        <w:rPr>
          <w:b/>
          <w:bCs/>
        </w:rPr>
        <w:t xml:space="preserve">18. </w:t>
      </w:r>
      <w:r w:rsidR="003D6CCF" w:rsidRPr="003D6CCF">
        <w:rPr>
          <w:b/>
          <w:bCs/>
        </w:rPr>
        <w:t>CONDITIONS BEYOND CONTROL OF THE PARTIES</w:t>
      </w:r>
      <w:bookmarkEnd w:id="164"/>
    </w:p>
    <w:p w14:paraId="46081FBD" w14:textId="77777777" w:rsidR="003D6CCF" w:rsidRPr="003D6CCF" w:rsidRDefault="003D6CCF" w:rsidP="00606098">
      <w:pPr>
        <w:pStyle w:val="BodyText"/>
        <w:ind w:right="70"/>
      </w:pPr>
      <w:r w:rsidRPr="003D6CCF">
        <w:t>If a party ("performing party") shall be unable to reasonably perform any of its obligations under this Contract due to acts of God, insurrections or riots, or similar events, this Contract shall at the other party's option:</w:t>
      </w:r>
    </w:p>
    <w:p w14:paraId="40B6824F" w14:textId="77777777" w:rsidR="003D6CCF" w:rsidRPr="003D6CCF" w:rsidRDefault="003D6CCF" w:rsidP="00606098">
      <w:pPr>
        <w:pStyle w:val="BodyText"/>
        <w:ind w:right="70"/>
      </w:pPr>
      <w:proofErr w:type="spellStart"/>
      <w:r w:rsidRPr="003D6CCF">
        <w:t>i</w:t>
      </w:r>
      <w:proofErr w:type="spellEnd"/>
      <w:r w:rsidRPr="003D6CCF">
        <w:t>. Remain in effect but said performing party's obligations shall be suspended until the said events shall have ended; or,</w:t>
      </w:r>
    </w:p>
    <w:p w14:paraId="34B1E9B7" w14:textId="77777777" w:rsidR="003D6CCF" w:rsidRPr="003D6CCF" w:rsidRDefault="003D6CCF" w:rsidP="00606098">
      <w:pPr>
        <w:pStyle w:val="BodyText"/>
        <w:ind w:right="70"/>
      </w:pPr>
      <w:r w:rsidRPr="003D6CCF">
        <w:t>ii. Be terminated upon ten (10) days’ notice to the performing party, in which event neither party shall have any further liability to the other.</w:t>
      </w:r>
    </w:p>
    <w:p w14:paraId="285FE33B" w14:textId="085257CC" w:rsidR="003D6CCF" w:rsidRDefault="003D6CCF" w:rsidP="00606098">
      <w:pPr>
        <w:pStyle w:val="BodyText"/>
        <w:ind w:right="70"/>
      </w:pPr>
    </w:p>
    <w:p w14:paraId="59FEDE1C" w14:textId="6E6877D6" w:rsidR="008B5B48" w:rsidRDefault="008B5B48" w:rsidP="00606098">
      <w:pPr>
        <w:pStyle w:val="BodyText"/>
        <w:ind w:right="70"/>
      </w:pPr>
    </w:p>
    <w:p w14:paraId="38CA400F" w14:textId="77777777" w:rsidR="008B5B48" w:rsidRPr="003D6CCF" w:rsidRDefault="008B5B48" w:rsidP="00606098">
      <w:pPr>
        <w:pStyle w:val="BodyText"/>
        <w:ind w:right="70"/>
      </w:pPr>
    </w:p>
    <w:p w14:paraId="019D086F" w14:textId="4CA08269" w:rsidR="003D6CCF" w:rsidRPr="003D6CCF" w:rsidRDefault="00C23C94" w:rsidP="00606098">
      <w:pPr>
        <w:pStyle w:val="BodyText"/>
        <w:ind w:right="70"/>
      </w:pPr>
      <w:bookmarkStart w:id="165" w:name="_Toc100852616"/>
      <w:r>
        <w:rPr>
          <w:b/>
          <w:bCs/>
        </w:rPr>
        <w:lastRenderedPageBreak/>
        <w:t xml:space="preserve">19. </w:t>
      </w:r>
      <w:r w:rsidR="003D6CCF" w:rsidRPr="003D6CCF">
        <w:rPr>
          <w:b/>
          <w:bCs/>
        </w:rPr>
        <w:t>EVENTS OF DEFAULT</w:t>
      </w:r>
      <w:bookmarkEnd w:id="165"/>
    </w:p>
    <w:p w14:paraId="00592E12" w14:textId="5B391D07" w:rsidR="003D6CCF" w:rsidRPr="003D6CCF" w:rsidRDefault="00C23C94" w:rsidP="00606098">
      <w:pPr>
        <w:pStyle w:val="BodyText"/>
        <w:ind w:right="70" w:firstLine="720"/>
        <w:rPr>
          <w:lang w:val="en-US"/>
        </w:rPr>
      </w:pPr>
      <w:bookmarkStart w:id="166" w:name="_Toc100852617"/>
      <w:r>
        <w:rPr>
          <w:b/>
          <w:bCs/>
          <w:lang w:val="en-US"/>
        </w:rPr>
        <w:t xml:space="preserve">19.1. </w:t>
      </w:r>
      <w:r w:rsidR="003D6CCF" w:rsidRPr="003D6CCF">
        <w:rPr>
          <w:b/>
          <w:bCs/>
          <w:lang w:val="en-US"/>
        </w:rPr>
        <w:t>Events of Default by Customer</w:t>
      </w:r>
      <w:bookmarkEnd w:id="166"/>
    </w:p>
    <w:p w14:paraId="78490E4D" w14:textId="77777777" w:rsidR="003D6CCF" w:rsidRPr="003D6CCF" w:rsidRDefault="003D6CCF" w:rsidP="00606098">
      <w:pPr>
        <w:pStyle w:val="BodyText"/>
        <w:ind w:right="70"/>
      </w:pPr>
      <w:r w:rsidRPr="003D6CCF">
        <w:t>Each of the following events or conditions shall constitute an "Event of Default" by Customer:</w:t>
      </w:r>
    </w:p>
    <w:p w14:paraId="25B69A4B" w14:textId="77777777" w:rsidR="003D6CCF" w:rsidRPr="003D6CCF" w:rsidRDefault="003D6CCF" w:rsidP="00606098">
      <w:pPr>
        <w:pStyle w:val="BodyText"/>
        <w:ind w:right="70"/>
      </w:pPr>
      <w:proofErr w:type="spellStart"/>
      <w:r w:rsidRPr="003D6CCF">
        <w:t>i</w:t>
      </w:r>
      <w:proofErr w:type="spellEnd"/>
      <w:r w:rsidRPr="003D6CCF">
        <w:t>. Any failure by Customer to pay ESCO any sum due for a service of more than &lt;number&gt; days period after written notification by ESCO that Customer is delinquent in making payment and provided that ESCO is not in default in its performance under the terms of this</w:t>
      </w:r>
    </w:p>
    <w:p w14:paraId="6949F60D" w14:textId="77777777" w:rsidR="003D6CCF" w:rsidRPr="003D6CCF" w:rsidRDefault="003D6CCF" w:rsidP="00606098">
      <w:pPr>
        <w:pStyle w:val="BodyText"/>
        <w:ind w:right="70"/>
      </w:pPr>
      <w:r w:rsidRPr="003D6CCF">
        <w:t>Contract; or</w:t>
      </w:r>
    </w:p>
    <w:p w14:paraId="55714383" w14:textId="77777777" w:rsidR="003D6CCF" w:rsidRPr="003D6CCF" w:rsidRDefault="003D6CCF" w:rsidP="00606098">
      <w:pPr>
        <w:pStyle w:val="BodyText"/>
        <w:ind w:right="70"/>
      </w:pPr>
      <w:r w:rsidRPr="003D6CCF">
        <w:t>ii. Any other material failure by Customer to perform or comply with the terms and conditions of this Contract, including breach of any covenant contained herein, provided that such failure continues for &lt;number&gt; days after notice to Customer demanding that such failures to perform be cured or if such cure cannot be effected in &lt;number&gt; days, Customer shall be deemed to have cured default upon the commencement of a cure within &lt;number&gt; days and diligent subsequent completion thereof;</w:t>
      </w:r>
    </w:p>
    <w:p w14:paraId="7537DCEA" w14:textId="77777777" w:rsidR="003D6CCF" w:rsidRPr="003D6CCF" w:rsidRDefault="003D6CCF" w:rsidP="00606098">
      <w:pPr>
        <w:pStyle w:val="BodyText"/>
        <w:ind w:right="70"/>
      </w:pPr>
      <w:r w:rsidRPr="003D6CCF">
        <w:t>iii. Any representation or warranty furnished by Customer in this Contract which was false or misleading in any material respect when made.</w:t>
      </w:r>
    </w:p>
    <w:p w14:paraId="7B230586" w14:textId="77777777" w:rsidR="003D6CCF" w:rsidRPr="003D6CCF" w:rsidRDefault="003D6CCF" w:rsidP="00606098">
      <w:pPr>
        <w:pStyle w:val="BodyText"/>
        <w:ind w:right="70"/>
      </w:pPr>
    </w:p>
    <w:p w14:paraId="0997E416" w14:textId="34CE0948" w:rsidR="003D6CCF" w:rsidRPr="003D6CCF" w:rsidRDefault="00606098" w:rsidP="00606098">
      <w:pPr>
        <w:pStyle w:val="BodyText"/>
        <w:ind w:right="70" w:firstLine="720"/>
        <w:rPr>
          <w:lang w:val="en-US"/>
        </w:rPr>
      </w:pPr>
      <w:bookmarkStart w:id="167" w:name="_Toc100852618"/>
      <w:r>
        <w:rPr>
          <w:b/>
          <w:bCs/>
          <w:lang w:val="en-US"/>
        </w:rPr>
        <w:t xml:space="preserve">19.2. </w:t>
      </w:r>
      <w:r w:rsidR="003D6CCF" w:rsidRPr="003D6CCF">
        <w:rPr>
          <w:b/>
          <w:bCs/>
          <w:lang w:val="en-US"/>
        </w:rPr>
        <w:t>Events of Default by ESCO</w:t>
      </w:r>
      <w:bookmarkEnd w:id="167"/>
    </w:p>
    <w:p w14:paraId="2315E3F4" w14:textId="77777777" w:rsidR="003D6CCF" w:rsidRPr="003D6CCF" w:rsidRDefault="003D6CCF" w:rsidP="00606098">
      <w:pPr>
        <w:pStyle w:val="BodyText"/>
        <w:ind w:right="70"/>
      </w:pPr>
      <w:r w:rsidRPr="003D6CCF">
        <w:t>Each of the following events or conditions shall constitute an "Event of Default" by ESCO:</w:t>
      </w:r>
    </w:p>
    <w:p w14:paraId="19D6D7D1" w14:textId="77777777" w:rsidR="003D6CCF" w:rsidRPr="003D6CCF" w:rsidRDefault="003D6CCF" w:rsidP="00606098">
      <w:pPr>
        <w:pStyle w:val="BodyText"/>
        <w:ind w:right="70"/>
      </w:pPr>
      <w:proofErr w:type="spellStart"/>
      <w:r w:rsidRPr="003D6CCF">
        <w:t>i</w:t>
      </w:r>
      <w:proofErr w:type="spellEnd"/>
      <w:r w:rsidRPr="003D6CCF">
        <w:t>. The standards of comfort and service set forth in Schedule I (Standards of Comfort) are not provided due to failure of ESCO to properly design, install or adjust the Equipment except that such failure, if corrected or cured within &lt;number&gt; days after written notice by Customer to ESCO demanding that such failure be cured, shall be deemed cured for purposed of this Contract;</w:t>
      </w:r>
    </w:p>
    <w:p w14:paraId="62222E09" w14:textId="77777777" w:rsidR="003D6CCF" w:rsidRPr="003D6CCF" w:rsidRDefault="003D6CCF" w:rsidP="00606098">
      <w:pPr>
        <w:pStyle w:val="BodyText"/>
        <w:ind w:right="70"/>
      </w:pPr>
      <w:r w:rsidRPr="003D6CCF">
        <w:t>ii. Any representation or warranty furnished by ESCO in this Contract is false or misleading in any material respect when made;</w:t>
      </w:r>
    </w:p>
    <w:p w14:paraId="544D098D" w14:textId="77777777" w:rsidR="003D6CCF" w:rsidRPr="003D6CCF" w:rsidRDefault="003D6CCF" w:rsidP="00606098">
      <w:pPr>
        <w:pStyle w:val="BodyText"/>
        <w:ind w:right="70"/>
      </w:pPr>
      <w:r w:rsidRPr="003D6CCF">
        <w:t>iii. Failure to furnish and install the Equipment and make it ready for use within the time specified by this Contract as set forth in Schedules A (Equipment to be Installed by ESCO) and G (Construction and Installation Schedule);</w:t>
      </w:r>
    </w:p>
    <w:p w14:paraId="2A7450D9" w14:textId="77777777" w:rsidR="003D6CCF" w:rsidRPr="003D6CCF" w:rsidRDefault="003D6CCF" w:rsidP="00606098">
      <w:pPr>
        <w:pStyle w:val="BodyText"/>
        <w:ind w:right="70"/>
      </w:pPr>
      <w:r w:rsidRPr="003D6CCF">
        <w:t>iv. Provided that the operation of the facility is not adversely affected and provided that the standards of comfort in Schedule I (Standards of Comfort) are maintained, any failure by ESCO to perform or comply with the terms and conditions of this Contract, including breach of any covenant contained herein except that such failure, if corrected or cured within &lt;number&gt; days after written notice by the Customer to ESCO demanding that such failure to perform be cured, shall be deemed cured for purposes of this Contract;</w:t>
      </w:r>
    </w:p>
    <w:p w14:paraId="4B4E5A84" w14:textId="0F80D953" w:rsidR="003D6CCF" w:rsidRPr="003D6CCF" w:rsidRDefault="003D6CCF" w:rsidP="00606098">
      <w:pPr>
        <w:pStyle w:val="BodyText"/>
        <w:ind w:right="70"/>
      </w:pPr>
      <w:r w:rsidRPr="003D6CCF">
        <w:t>v. Any lien or encumbrance upon the equipment by any subcontractor, labo</w:t>
      </w:r>
      <w:r w:rsidR="00E452D3">
        <w:t>u</w:t>
      </w:r>
      <w:r w:rsidRPr="003D6CCF">
        <w:t>rer or supplier of ESCO;</w:t>
      </w:r>
    </w:p>
    <w:p w14:paraId="17F350F3" w14:textId="77777777" w:rsidR="003D6CCF" w:rsidRPr="003D6CCF" w:rsidRDefault="003D6CCF" w:rsidP="00606098">
      <w:pPr>
        <w:pStyle w:val="BodyText"/>
        <w:ind w:right="70"/>
      </w:pPr>
      <w:r w:rsidRPr="003D6CCF">
        <w:t>vi. The filing of a bankruptcy petition whether by ESCO or its creditors against ESCO which proceeding shall not have been dismissed within &lt;number&gt; days of its filing, or an involuntary assignment for the benefit of all creditors or the liquidation of ESCO;</w:t>
      </w:r>
    </w:p>
    <w:p w14:paraId="6C752954" w14:textId="77777777" w:rsidR="003D6CCF" w:rsidRPr="003D6CCF" w:rsidRDefault="003D6CCF" w:rsidP="00606098">
      <w:pPr>
        <w:pStyle w:val="BodyText"/>
        <w:ind w:right="70"/>
      </w:pPr>
      <w:r w:rsidRPr="003D6CCF">
        <w:t xml:space="preserve">vii. Any change in ownership or control of the ESCO without the prior approval of the Customer, which </w:t>
      </w:r>
      <w:r w:rsidRPr="003D6CCF">
        <w:lastRenderedPageBreak/>
        <w:t>shall not be unreasonably withheld;</w:t>
      </w:r>
    </w:p>
    <w:p w14:paraId="65BF7E6A" w14:textId="77777777" w:rsidR="003D6CCF" w:rsidRPr="003D6CCF" w:rsidRDefault="003D6CCF" w:rsidP="00606098">
      <w:pPr>
        <w:pStyle w:val="BodyText"/>
        <w:ind w:right="70"/>
      </w:pPr>
      <w:r w:rsidRPr="003D6CCF">
        <w:t>viii. Failure by the ESCO to pay any amount due the Customer or perform any obligation under the terms of this Contract or the Energy Savings Guarantee as set forth in Schedule C (Energy Savings Guarantee).</w:t>
      </w:r>
    </w:p>
    <w:p w14:paraId="7E618EEE" w14:textId="77777777" w:rsidR="003D6CCF" w:rsidRPr="003D6CCF" w:rsidRDefault="003D6CCF" w:rsidP="00606098">
      <w:pPr>
        <w:pStyle w:val="BodyText"/>
        <w:ind w:right="70"/>
      </w:pPr>
    </w:p>
    <w:p w14:paraId="7FB54C46" w14:textId="1D87D9A7" w:rsidR="003D6CCF" w:rsidRPr="003D6CCF" w:rsidRDefault="00606098" w:rsidP="00606098">
      <w:pPr>
        <w:pStyle w:val="BodyText"/>
        <w:ind w:right="70"/>
      </w:pPr>
      <w:bookmarkStart w:id="168" w:name="_Toc100852619"/>
      <w:r>
        <w:rPr>
          <w:b/>
          <w:bCs/>
        </w:rPr>
        <w:t xml:space="preserve">20. </w:t>
      </w:r>
      <w:r w:rsidR="003D6CCF" w:rsidRPr="003D6CCF">
        <w:rPr>
          <w:b/>
          <w:bCs/>
        </w:rPr>
        <w:t>REMEDIES UPON DEFAULT</w:t>
      </w:r>
      <w:bookmarkEnd w:id="168"/>
    </w:p>
    <w:p w14:paraId="693C1788" w14:textId="2603DD79" w:rsidR="003D6CCF" w:rsidRPr="003D6CCF" w:rsidRDefault="00606098" w:rsidP="00606098">
      <w:pPr>
        <w:pStyle w:val="BodyText"/>
        <w:ind w:right="70" w:firstLine="720"/>
        <w:rPr>
          <w:lang w:val="en-US"/>
        </w:rPr>
      </w:pPr>
      <w:bookmarkStart w:id="169" w:name="_Toc100852620"/>
      <w:r>
        <w:rPr>
          <w:b/>
          <w:bCs/>
          <w:lang w:val="en-US"/>
        </w:rPr>
        <w:t xml:space="preserve">20.1. </w:t>
      </w:r>
      <w:r w:rsidR="003D6CCF" w:rsidRPr="003D6CCF">
        <w:rPr>
          <w:b/>
          <w:bCs/>
          <w:lang w:val="en-US"/>
        </w:rPr>
        <w:t>Remedies upon default by Customer</w:t>
      </w:r>
      <w:bookmarkEnd w:id="169"/>
    </w:p>
    <w:p w14:paraId="415FB138" w14:textId="77777777" w:rsidR="003D6CCF" w:rsidRPr="003D6CCF" w:rsidRDefault="003D6CCF" w:rsidP="00606098">
      <w:pPr>
        <w:pStyle w:val="BodyText"/>
        <w:ind w:right="70"/>
      </w:pPr>
      <w:r w:rsidRPr="003D6CCF">
        <w:t>If an Event of Default by Customer occurs, ESCO may, without a waiver of other remedies which exist in law or equity, elect one of the following remedies:</w:t>
      </w:r>
    </w:p>
    <w:p w14:paraId="0F1E9201" w14:textId="77777777" w:rsidR="003D6CCF" w:rsidRPr="003D6CCF" w:rsidRDefault="003D6CCF" w:rsidP="00606098">
      <w:pPr>
        <w:pStyle w:val="BodyText"/>
        <w:ind w:right="70"/>
      </w:pPr>
      <w:proofErr w:type="spellStart"/>
      <w:r w:rsidRPr="003D6CCF">
        <w:t>i</w:t>
      </w:r>
      <w:proofErr w:type="spellEnd"/>
      <w:r w:rsidRPr="003D6CCF">
        <w:t>. Exercise all remedies available at law or in equity, or</w:t>
      </w:r>
    </w:p>
    <w:p w14:paraId="22D3EFFB" w14:textId="77777777" w:rsidR="003D6CCF" w:rsidRPr="003D6CCF" w:rsidRDefault="003D6CCF" w:rsidP="00606098">
      <w:pPr>
        <w:pStyle w:val="BodyText"/>
        <w:ind w:right="70"/>
      </w:pPr>
      <w:r w:rsidRPr="003D6CCF">
        <w:t>ii. Other appropriate proceedings including bringing an action or actions from time to time for recovery of amounts due and unpaid by Customer, and/or for damages which shall include all costs and expenses reasonably incurred in exercise of its remedy.</w:t>
      </w:r>
    </w:p>
    <w:p w14:paraId="37AA2BD4" w14:textId="77777777" w:rsidR="003D6CCF" w:rsidRPr="003D6CCF" w:rsidRDefault="003D6CCF" w:rsidP="00606098">
      <w:pPr>
        <w:pStyle w:val="BodyText"/>
        <w:ind w:right="70"/>
      </w:pPr>
    </w:p>
    <w:p w14:paraId="16602DF9" w14:textId="5531D9A9" w:rsidR="003D6CCF" w:rsidRPr="003D6CCF" w:rsidRDefault="00606098" w:rsidP="00606098">
      <w:pPr>
        <w:pStyle w:val="BodyText"/>
        <w:ind w:right="70" w:firstLine="720"/>
        <w:rPr>
          <w:lang w:val="en-US"/>
        </w:rPr>
      </w:pPr>
      <w:bookmarkStart w:id="170" w:name="_Toc100852621"/>
      <w:r>
        <w:rPr>
          <w:b/>
          <w:bCs/>
          <w:lang w:val="en-US"/>
        </w:rPr>
        <w:t xml:space="preserve">20.2. </w:t>
      </w:r>
      <w:r w:rsidR="003D6CCF" w:rsidRPr="003D6CCF">
        <w:rPr>
          <w:b/>
          <w:bCs/>
          <w:lang w:val="en-US"/>
        </w:rPr>
        <w:t>Remedies upon default by ESCO</w:t>
      </w:r>
      <w:bookmarkEnd w:id="170"/>
    </w:p>
    <w:p w14:paraId="02D067A7" w14:textId="77777777" w:rsidR="003D6CCF" w:rsidRPr="003D6CCF" w:rsidRDefault="003D6CCF" w:rsidP="00606098">
      <w:pPr>
        <w:pStyle w:val="BodyText"/>
        <w:ind w:right="70"/>
      </w:pPr>
      <w:r w:rsidRPr="003D6CCF">
        <w:t>In the Event of Default by ESCO, Customer shall have the choice of either one of the following remedies in law or equity:</w:t>
      </w:r>
    </w:p>
    <w:p w14:paraId="10251C01" w14:textId="77777777" w:rsidR="003D6CCF" w:rsidRPr="003D6CCF" w:rsidRDefault="003D6CCF" w:rsidP="00606098">
      <w:pPr>
        <w:pStyle w:val="BodyText"/>
        <w:ind w:right="70"/>
      </w:pPr>
      <w:proofErr w:type="spellStart"/>
      <w:r w:rsidRPr="003D6CCF">
        <w:t>i</w:t>
      </w:r>
      <w:proofErr w:type="spellEnd"/>
      <w:r w:rsidRPr="003D6CCF">
        <w:t>. Exercise and any all remedies at law or equity, or</w:t>
      </w:r>
    </w:p>
    <w:p w14:paraId="7AB01DE4" w14:textId="77777777" w:rsidR="003D6CCF" w:rsidRPr="003D6CCF" w:rsidRDefault="003D6CCF" w:rsidP="00606098">
      <w:pPr>
        <w:pStyle w:val="BodyText"/>
        <w:ind w:right="70"/>
      </w:pPr>
      <w:r w:rsidRPr="003D6CCF">
        <w:t>ii. Institute other proceedings, including, without limitation, bringing an action or actions from time to time for specific performance, and/or for the recovery of amounts due and unpaid and/or for damages, which shall include all costs and expenses reasonably incurred, including attorney's fees.</w:t>
      </w:r>
    </w:p>
    <w:p w14:paraId="5177A844" w14:textId="77777777" w:rsidR="003D6CCF" w:rsidRPr="003D6CCF" w:rsidRDefault="003D6CCF" w:rsidP="003D6CCF">
      <w:pPr>
        <w:pStyle w:val="BodyText"/>
      </w:pPr>
    </w:p>
    <w:p w14:paraId="767F1D07" w14:textId="7CB3B4E5" w:rsidR="003D6CCF" w:rsidRPr="003D6CCF" w:rsidRDefault="00606098" w:rsidP="00606098">
      <w:pPr>
        <w:pStyle w:val="BodyText"/>
      </w:pPr>
      <w:bookmarkStart w:id="171" w:name="_Toc100852622"/>
      <w:r>
        <w:rPr>
          <w:b/>
          <w:bCs/>
        </w:rPr>
        <w:t xml:space="preserve">21. </w:t>
      </w:r>
      <w:r w:rsidR="003D6CCF" w:rsidRPr="003D6CCF">
        <w:rPr>
          <w:b/>
          <w:bCs/>
        </w:rPr>
        <w:t>ASSIGNMENT</w:t>
      </w:r>
      <w:bookmarkEnd w:id="171"/>
    </w:p>
    <w:tbl>
      <w:tblPr>
        <w:tblStyle w:val="Azul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FB"/>
        <w:tblCellMar>
          <w:top w:w="216" w:type="dxa"/>
          <w:left w:w="216" w:type="dxa"/>
          <w:bottom w:w="216" w:type="dxa"/>
          <w:right w:w="216" w:type="dxa"/>
        </w:tblCellMar>
        <w:tblLook w:val="04A0" w:firstRow="1" w:lastRow="0" w:firstColumn="1" w:lastColumn="0" w:noHBand="0" w:noVBand="1"/>
      </w:tblPr>
      <w:tblGrid>
        <w:gridCol w:w="10240"/>
      </w:tblGrid>
      <w:tr w:rsidR="003D6CCF" w:rsidRPr="003D6CCF" w14:paraId="0777CC73" w14:textId="77777777" w:rsidTr="00606098">
        <w:trPr>
          <w:trHeight w:val="582"/>
        </w:trPr>
        <w:tc>
          <w:tcPr>
            <w:tcW w:w="5000" w:type="pct"/>
            <w:tcBorders>
              <w:bottom w:val="nil"/>
            </w:tcBorders>
            <w:shd w:val="clear" w:color="auto" w:fill="EFEFFB"/>
            <w:vAlign w:val="center"/>
          </w:tcPr>
          <w:p w14:paraId="0B81A3DB" w14:textId="77777777" w:rsidR="003D6CCF" w:rsidRPr="003D6CCF" w:rsidRDefault="003D6CCF" w:rsidP="00606098">
            <w:pPr>
              <w:pStyle w:val="BodyText"/>
              <w:widowControl w:val="0"/>
              <w:ind w:right="39"/>
              <w:rPr>
                <w:rFonts w:eastAsiaTheme="minorHAnsi"/>
                <w:szCs w:val="24"/>
              </w:rPr>
            </w:pPr>
            <w:r w:rsidRPr="003D6CCF">
              <w:rPr>
                <w:rFonts w:eastAsiaTheme="minorHAnsi"/>
                <w:szCs w:val="24"/>
              </w:rPr>
              <w:t>This assignment provision first acknowledges that the Customer selected the ESCO for its unique expertise and qualifications to perform the services specified in the contract. The ESCO may not assign this contract to another ESCO without the written approval of the Customer and any ESCO assigned this contract must fully comply with all terms and conditions. In addition, the ESCO and any assignee remain contractually liable to the Customer for fulfilling all of the ESCO's obligations as specified in the contract. In turn, this provision allows the Customer to transfer or assign this contract to a new building owner or occupant. The Customer and its assignee, however, still remains responsible to the ESCO for the Customer's obligations as specified in the contract.</w:t>
            </w:r>
          </w:p>
        </w:tc>
      </w:tr>
    </w:tbl>
    <w:p w14:paraId="19EAFA9F" w14:textId="77777777" w:rsidR="003D6CCF" w:rsidRPr="003D6CCF" w:rsidRDefault="003D6CCF" w:rsidP="00606098">
      <w:pPr>
        <w:pStyle w:val="BodyText"/>
        <w:ind w:right="70"/>
      </w:pPr>
    </w:p>
    <w:p w14:paraId="669D6AFE" w14:textId="0A2F5A65" w:rsidR="003D6CCF" w:rsidRPr="003D6CCF" w:rsidRDefault="00606098" w:rsidP="00606098">
      <w:pPr>
        <w:pStyle w:val="BodyText"/>
        <w:ind w:right="70" w:firstLine="720"/>
        <w:rPr>
          <w:lang w:val="en-US"/>
        </w:rPr>
      </w:pPr>
      <w:bookmarkStart w:id="172" w:name="_Toc100852623"/>
      <w:r>
        <w:rPr>
          <w:b/>
          <w:bCs/>
          <w:lang w:val="en-US"/>
        </w:rPr>
        <w:t xml:space="preserve">21.1. </w:t>
      </w:r>
      <w:r w:rsidR="003D6CCF" w:rsidRPr="003D6CCF">
        <w:rPr>
          <w:b/>
          <w:bCs/>
          <w:lang w:val="en-US"/>
        </w:rPr>
        <w:t>Assignment by ESCO</w:t>
      </w:r>
      <w:bookmarkEnd w:id="172"/>
    </w:p>
    <w:p w14:paraId="401E8C2F" w14:textId="77777777" w:rsidR="003D6CCF" w:rsidRPr="003D6CCF" w:rsidRDefault="003D6CCF" w:rsidP="00606098">
      <w:pPr>
        <w:pStyle w:val="BodyText"/>
        <w:ind w:right="70"/>
      </w:pPr>
      <w:r w:rsidRPr="003D6CCF">
        <w:t xml:space="preserve">The ESCO acknowledges that the Customer is induced to enter into this Contract by, among other things, the professional qualifications of the ESCO. The ESCO agrees that neither this Contract nor any right or </w:t>
      </w:r>
      <w:r w:rsidRPr="003D6CCF">
        <w:lastRenderedPageBreak/>
        <w:t>obligations hereunder may be assigned in whole or in part to another firm, without the prior written approval of the Customer.</w:t>
      </w:r>
    </w:p>
    <w:p w14:paraId="6EF4AEDA" w14:textId="77777777" w:rsidR="003D6CCF" w:rsidRPr="003D6CCF" w:rsidRDefault="003D6CCF" w:rsidP="00606098">
      <w:pPr>
        <w:pStyle w:val="BodyText"/>
        <w:ind w:right="70"/>
      </w:pPr>
    </w:p>
    <w:p w14:paraId="3BE4E1D9" w14:textId="7CABB468" w:rsidR="003D6CCF" w:rsidRPr="003D6CCF" w:rsidRDefault="00606098" w:rsidP="00606098">
      <w:pPr>
        <w:pStyle w:val="BodyText"/>
        <w:ind w:right="70" w:firstLine="720"/>
        <w:rPr>
          <w:lang w:val="en-US"/>
        </w:rPr>
      </w:pPr>
      <w:bookmarkStart w:id="173" w:name="_Toc100852624"/>
      <w:r>
        <w:rPr>
          <w:b/>
          <w:bCs/>
          <w:lang w:val="en-US"/>
        </w:rPr>
        <w:t xml:space="preserve">21.2. </w:t>
      </w:r>
      <w:r w:rsidR="003D6CCF" w:rsidRPr="003D6CCF">
        <w:rPr>
          <w:b/>
          <w:bCs/>
          <w:lang w:val="en-US"/>
        </w:rPr>
        <w:t>Assignment by Customer</w:t>
      </w:r>
      <w:bookmarkEnd w:id="173"/>
    </w:p>
    <w:p w14:paraId="56B91706" w14:textId="77777777" w:rsidR="003D6CCF" w:rsidRPr="003D6CCF" w:rsidRDefault="003D6CCF" w:rsidP="00606098">
      <w:pPr>
        <w:pStyle w:val="BodyText"/>
        <w:ind w:right="70"/>
      </w:pPr>
      <w:r w:rsidRPr="003D6CCF">
        <w:t>Customer may transfer or assign this Contract and its rights and obligations herein to a successor or purchaser of the Buildings or an interest therein. The Customer shall remain jointly and severally liable with its assignees or transferees to the ESCO for all of its obligations under this Contract.</w:t>
      </w:r>
    </w:p>
    <w:p w14:paraId="15B52F2D" w14:textId="77777777" w:rsidR="003D6CCF" w:rsidRPr="003D6CCF" w:rsidRDefault="003D6CCF" w:rsidP="00606098">
      <w:pPr>
        <w:pStyle w:val="BodyText"/>
        <w:ind w:right="70"/>
      </w:pPr>
    </w:p>
    <w:p w14:paraId="62DF9DB3" w14:textId="094726CC" w:rsidR="003D6CCF" w:rsidRPr="003D6CCF" w:rsidRDefault="00606098" w:rsidP="00606098">
      <w:pPr>
        <w:pStyle w:val="BodyText"/>
        <w:ind w:right="70"/>
      </w:pPr>
      <w:bookmarkStart w:id="174" w:name="_Toc100852625"/>
      <w:r>
        <w:rPr>
          <w:b/>
          <w:bCs/>
        </w:rPr>
        <w:t xml:space="preserve">22. </w:t>
      </w:r>
      <w:r w:rsidR="003D6CCF" w:rsidRPr="003D6CCF">
        <w:rPr>
          <w:b/>
          <w:bCs/>
        </w:rPr>
        <w:t>ARBITRATION</w:t>
      </w:r>
      <w:bookmarkEnd w:id="174"/>
    </w:p>
    <w:p w14:paraId="37B1B964" w14:textId="77777777" w:rsidR="003D6CCF" w:rsidRPr="003D6CCF" w:rsidRDefault="003D6CCF" w:rsidP="00606098">
      <w:pPr>
        <w:pStyle w:val="BodyText"/>
        <w:ind w:right="70"/>
        <w:rPr>
          <w:lang w:val="en-US"/>
        </w:rPr>
      </w:pPr>
      <w:r w:rsidRPr="003D6CCF">
        <w:t xml:space="preserve">Any dispute, controversy, or claim arising out of or in connection with, or relating to this Contract, or any breach or alleged breach hereof, shall, upon the request of any party involved (and without regard to whether or not any provision of this Contract expressly provides for arbitration), be submitted to and settled in conformance with the rules of the Tribunal </w:t>
      </w:r>
      <w:r w:rsidRPr="003D6CCF">
        <w:rPr>
          <w:lang w:val="en-US"/>
        </w:rPr>
        <w:t xml:space="preserve">Arbitral do Centro de </w:t>
      </w:r>
      <w:proofErr w:type="spellStart"/>
      <w:r w:rsidRPr="003D6CCF">
        <w:rPr>
          <w:lang w:val="en-US"/>
        </w:rPr>
        <w:t>Arbitragem</w:t>
      </w:r>
      <w:proofErr w:type="spellEnd"/>
      <w:r w:rsidRPr="003D6CCF">
        <w:rPr>
          <w:lang w:val="en-US"/>
        </w:rPr>
        <w:t xml:space="preserve"> Comercial da </w:t>
      </w:r>
      <w:proofErr w:type="spellStart"/>
      <w:r w:rsidRPr="003D6CCF">
        <w:rPr>
          <w:lang w:val="en-US"/>
        </w:rPr>
        <w:t>Câmara</w:t>
      </w:r>
      <w:proofErr w:type="spellEnd"/>
      <w:r w:rsidRPr="003D6CCF">
        <w:rPr>
          <w:lang w:val="en-US"/>
        </w:rPr>
        <w:t xml:space="preserve"> de</w:t>
      </w:r>
      <w:r w:rsidRPr="003D6CCF">
        <w:t xml:space="preserve"> </w:t>
      </w:r>
      <w:proofErr w:type="spellStart"/>
      <w:r w:rsidRPr="003D6CCF">
        <w:rPr>
          <w:lang w:val="en-US"/>
        </w:rPr>
        <w:t>Comércio</w:t>
      </w:r>
      <w:proofErr w:type="spellEnd"/>
      <w:r w:rsidRPr="003D6CCF">
        <w:rPr>
          <w:lang w:val="en-US"/>
        </w:rPr>
        <w:t xml:space="preserve"> e </w:t>
      </w:r>
      <w:proofErr w:type="spellStart"/>
      <w:r w:rsidRPr="003D6CCF">
        <w:rPr>
          <w:lang w:val="en-US"/>
        </w:rPr>
        <w:t>Indústria</w:t>
      </w:r>
      <w:proofErr w:type="spellEnd"/>
      <w:r w:rsidRPr="003D6CCF">
        <w:rPr>
          <w:lang w:val="en-US"/>
        </w:rPr>
        <w:t xml:space="preserve"> Portuguesa/</w:t>
      </w:r>
      <w:proofErr w:type="spellStart"/>
      <w:r w:rsidRPr="003D6CCF">
        <w:rPr>
          <w:lang w:val="en-US"/>
        </w:rPr>
        <w:t>Associação</w:t>
      </w:r>
      <w:proofErr w:type="spellEnd"/>
      <w:r w:rsidRPr="003D6CCF">
        <w:rPr>
          <w:lang w:val="en-US"/>
        </w:rPr>
        <w:t xml:space="preserve"> Comercial de </w:t>
      </w:r>
      <w:proofErr w:type="spellStart"/>
      <w:r w:rsidRPr="003D6CCF">
        <w:rPr>
          <w:lang w:val="en-US"/>
        </w:rPr>
        <w:t>Lisboa</w:t>
      </w:r>
      <w:proofErr w:type="spellEnd"/>
      <w:r w:rsidRPr="003D6CCF">
        <w:rPr>
          <w:lang w:val="en-US"/>
        </w:rPr>
        <w:t xml:space="preserve"> e da </w:t>
      </w:r>
      <w:proofErr w:type="spellStart"/>
      <w:r w:rsidRPr="003D6CCF">
        <w:rPr>
          <w:lang w:val="en-US"/>
        </w:rPr>
        <w:t>Associação</w:t>
      </w:r>
      <w:proofErr w:type="spellEnd"/>
      <w:r w:rsidRPr="003D6CCF">
        <w:rPr>
          <w:lang w:val="en-US"/>
        </w:rPr>
        <w:t xml:space="preserve"> Comercial do Porto/</w:t>
      </w:r>
      <w:proofErr w:type="spellStart"/>
      <w:r w:rsidRPr="003D6CCF">
        <w:rPr>
          <w:lang w:val="en-US"/>
        </w:rPr>
        <w:t>Câmara</w:t>
      </w:r>
      <w:proofErr w:type="spellEnd"/>
      <w:r w:rsidRPr="003D6CCF">
        <w:rPr>
          <w:lang w:val="en-US"/>
        </w:rPr>
        <w:t xml:space="preserve"> de </w:t>
      </w:r>
      <w:proofErr w:type="spellStart"/>
      <w:r w:rsidRPr="003D6CCF">
        <w:rPr>
          <w:lang w:val="en-US"/>
        </w:rPr>
        <w:t>Comércio</w:t>
      </w:r>
      <w:proofErr w:type="spellEnd"/>
      <w:r w:rsidRPr="003D6CCF">
        <w:rPr>
          <w:lang w:val="en-US"/>
        </w:rPr>
        <w:t xml:space="preserve"> e </w:t>
      </w:r>
      <w:proofErr w:type="spellStart"/>
      <w:r w:rsidRPr="003D6CCF">
        <w:rPr>
          <w:lang w:val="en-US"/>
        </w:rPr>
        <w:t>Indústria</w:t>
      </w:r>
      <w:proofErr w:type="spellEnd"/>
      <w:r w:rsidRPr="003D6CCF">
        <w:rPr>
          <w:lang w:val="en-US"/>
        </w:rPr>
        <w:t xml:space="preserve"> </w:t>
      </w:r>
      <w:r w:rsidRPr="003D6CCF">
        <w:t>do Porto. The expenses of the arbitration shall be borne equally by the parties to the arbitration, provided that each party shall pay for and bear the cost of its own experts, evidence, and counsel.</w:t>
      </w:r>
    </w:p>
    <w:p w14:paraId="3821F13E" w14:textId="78B45357" w:rsidR="00606098" w:rsidRDefault="00606098">
      <w:pPr>
        <w:ind w:right="0"/>
        <w:jc w:val="left"/>
        <w:rPr>
          <w:rFonts w:ascii="Montserrat Light" w:hAnsi="Montserrat Light"/>
        </w:rPr>
      </w:pPr>
    </w:p>
    <w:p w14:paraId="0930AF0B" w14:textId="1ABB6EC4" w:rsidR="003D6CCF" w:rsidRPr="003D6CCF" w:rsidRDefault="00606098" w:rsidP="00606098">
      <w:pPr>
        <w:pStyle w:val="BodyText"/>
        <w:ind w:right="70"/>
      </w:pPr>
      <w:bookmarkStart w:id="175" w:name="_Toc100852626"/>
      <w:r>
        <w:rPr>
          <w:b/>
          <w:bCs/>
        </w:rPr>
        <w:t xml:space="preserve">23. </w:t>
      </w:r>
      <w:r w:rsidR="003D6CCF" w:rsidRPr="003D6CCF">
        <w:rPr>
          <w:b/>
          <w:bCs/>
        </w:rPr>
        <w:t>REPRESENTATION AND WARRANTIES</w:t>
      </w:r>
      <w:bookmarkEnd w:id="175"/>
    </w:p>
    <w:p w14:paraId="2BB7F278" w14:textId="77777777" w:rsidR="003D6CCF" w:rsidRPr="003D6CCF" w:rsidRDefault="003D6CCF" w:rsidP="003D6CCF">
      <w:pPr>
        <w:pStyle w:val="BodyText"/>
      </w:pPr>
      <w:r w:rsidRPr="003D6CCF">
        <w:t>Each party warrants and represents to the other that:</w:t>
      </w:r>
    </w:p>
    <w:p w14:paraId="4ADDA548" w14:textId="77777777" w:rsidR="003D6CCF" w:rsidRPr="003D6CCF" w:rsidRDefault="003D6CCF" w:rsidP="009A475D">
      <w:pPr>
        <w:pStyle w:val="BodyText"/>
        <w:ind w:right="34"/>
      </w:pPr>
      <w:proofErr w:type="spellStart"/>
      <w:r w:rsidRPr="003D6CCF">
        <w:t>i</w:t>
      </w:r>
      <w:proofErr w:type="spellEnd"/>
      <w:r w:rsidRPr="003D6CCF">
        <w:t>. It has all requisite power, authority, licenses, permits, and franchises, corporate or otherwise, to execute and deliver this Contract and perform its obligations hereunder;</w:t>
      </w:r>
    </w:p>
    <w:p w14:paraId="341AA422" w14:textId="77777777" w:rsidR="003D6CCF" w:rsidRPr="003D6CCF" w:rsidRDefault="003D6CCF" w:rsidP="009A475D">
      <w:pPr>
        <w:pStyle w:val="BodyText"/>
        <w:ind w:right="34"/>
      </w:pPr>
      <w:r w:rsidRPr="003D6CCF">
        <w:t>ii. Its execution, delivery, and performance of this Contract have been duly authorized by, or are in accordance with, its organic instruments, and this Contract has been duly executed and delivered for it by the signatories so authorized, and it constitutes its legal, valid, and binding obligation;</w:t>
      </w:r>
    </w:p>
    <w:p w14:paraId="7D17722E" w14:textId="77777777" w:rsidR="003D6CCF" w:rsidRPr="003D6CCF" w:rsidRDefault="003D6CCF" w:rsidP="009A475D">
      <w:pPr>
        <w:pStyle w:val="BodyText"/>
        <w:ind w:right="34"/>
      </w:pPr>
      <w:r w:rsidRPr="003D6CCF">
        <w:t>iii. Its execution, delivery, and performance of this Contract will not breach or violate, or constitute a default under any Contract, lease or instrument to which it is a party or by which it or its properties may be bound or affected; and</w:t>
      </w:r>
    </w:p>
    <w:p w14:paraId="07845A02" w14:textId="77777777" w:rsidR="003D6CCF" w:rsidRPr="003D6CCF" w:rsidRDefault="003D6CCF" w:rsidP="009A475D">
      <w:pPr>
        <w:pStyle w:val="BodyText"/>
        <w:ind w:right="34"/>
      </w:pPr>
      <w:r w:rsidRPr="003D6CCF">
        <w:t>iv. It has not received any notice, nor to the best of its knowledge is there pending or threatened any notice, of any violation of any applicable laws, ordinances, regulations, rules, decrees, awards, permits or orders which would materially and adversely affect its ability to perform hereunder.</w:t>
      </w:r>
    </w:p>
    <w:p w14:paraId="7B7DA59C" w14:textId="77777777" w:rsidR="003D6CCF" w:rsidRPr="003D6CCF" w:rsidRDefault="003D6CCF" w:rsidP="003D6CCF">
      <w:pPr>
        <w:pStyle w:val="BodyText"/>
      </w:pPr>
    </w:p>
    <w:p w14:paraId="1E475C4B" w14:textId="12E154EF" w:rsidR="003D6CCF" w:rsidRPr="003D6CCF" w:rsidRDefault="00606098" w:rsidP="00606098">
      <w:pPr>
        <w:pStyle w:val="BodyText"/>
      </w:pPr>
      <w:bookmarkStart w:id="176" w:name="_Toc100852627"/>
      <w:r>
        <w:rPr>
          <w:b/>
          <w:bCs/>
        </w:rPr>
        <w:t xml:space="preserve">24. </w:t>
      </w:r>
      <w:r w:rsidR="003D6CCF" w:rsidRPr="003D6CCF">
        <w:rPr>
          <w:b/>
          <w:bCs/>
        </w:rPr>
        <w:t>ADDITIONAL REPRESENTATIONS OF THE PARTIES</w:t>
      </w:r>
      <w:bookmarkEnd w:id="176"/>
    </w:p>
    <w:p w14:paraId="32AC5E39" w14:textId="77777777" w:rsidR="003D6CCF" w:rsidRPr="003D6CCF" w:rsidRDefault="003D6CCF" w:rsidP="003D6CCF">
      <w:pPr>
        <w:pStyle w:val="BodyText"/>
      </w:pPr>
      <w:r w:rsidRPr="003D6CCF">
        <w:t>Customer hereby warrants, represents and promises that:</w:t>
      </w:r>
    </w:p>
    <w:p w14:paraId="19A7744C" w14:textId="759FB6AA" w:rsidR="003D6CCF" w:rsidRPr="003D6CCF" w:rsidRDefault="003D6CCF" w:rsidP="009A475D">
      <w:pPr>
        <w:pStyle w:val="BodyText"/>
        <w:ind w:right="34"/>
      </w:pPr>
      <w:proofErr w:type="spellStart"/>
      <w:r w:rsidRPr="003D6CCF">
        <w:t>i</w:t>
      </w:r>
      <w:proofErr w:type="spellEnd"/>
      <w:r w:rsidRPr="003D6CCF">
        <w:t xml:space="preserve">. It has provided or shall provide timely to ESCO, all records relating to energy usage and </w:t>
      </w:r>
      <w:r w:rsidR="00E452D3" w:rsidRPr="003D6CCF">
        <w:t>energy</w:t>
      </w:r>
      <w:r w:rsidR="00E452D3">
        <w:t>-</w:t>
      </w:r>
      <w:r w:rsidRPr="003D6CCF">
        <w:t xml:space="preserve">related maintenance of Premises requested by ESCO and the information set forth therein is, and all information in other records to be subsequently provided pursuant to this Contract will be true and accurate in all </w:t>
      </w:r>
      <w:r w:rsidRPr="003D6CCF">
        <w:lastRenderedPageBreak/>
        <w:t>material respects; and</w:t>
      </w:r>
    </w:p>
    <w:p w14:paraId="566CD745" w14:textId="35B0C758" w:rsidR="003D6CCF" w:rsidRPr="003D6CCF" w:rsidRDefault="003D6CCF" w:rsidP="009A475D">
      <w:pPr>
        <w:pStyle w:val="BodyText"/>
        <w:ind w:right="34"/>
      </w:pPr>
      <w:r w:rsidRPr="003D6CCF">
        <w:t xml:space="preserve">ii. It has not entered into any leases, contracts or Contracts with other persons or entities regarding the leasing of energy efficiency equipment or the provision of energy management services for the Premises or with regard to servicing any of the </w:t>
      </w:r>
      <w:r w:rsidR="00E452D3" w:rsidRPr="003D6CCF">
        <w:t>energy</w:t>
      </w:r>
      <w:r w:rsidR="00E452D3">
        <w:t>-</w:t>
      </w:r>
      <w:r w:rsidRPr="003D6CCF">
        <w:t>related equipment located in the Premises.</w:t>
      </w:r>
    </w:p>
    <w:p w14:paraId="288B441D" w14:textId="3860F8EE" w:rsidR="003D6CCF" w:rsidRPr="003D6CCF" w:rsidRDefault="003D6CCF" w:rsidP="009A475D">
      <w:pPr>
        <w:pStyle w:val="BodyText"/>
        <w:ind w:right="34"/>
      </w:pPr>
      <w:r w:rsidRPr="003D6CCF">
        <w:t xml:space="preserve">Customer shall provide ESCO with copies of any successor or additional leases of energy efficiency equipment and contracts for management or servicing of pre-existing equipment at Premises which may be executed from </w:t>
      </w:r>
      <w:r>
        <w:t>time-to-time</w:t>
      </w:r>
      <w:r w:rsidRPr="003D6CCF">
        <w:t xml:space="preserve"> hereafter within &lt;number&gt; days after execution thereof.</w:t>
      </w:r>
    </w:p>
    <w:p w14:paraId="01C0E268" w14:textId="77777777" w:rsidR="003D6CCF" w:rsidRPr="003D6CCF" w:rsidRDefault="003D6CCF" w:rsidP="009A475D">
      <w:pPr>
        <w:pStyle w:val="BodyText"/>
        <w:ind w:right="34"/>
      </w:pPr>
      <w:r w:rsidRPr="003D6CCF">
        <w:t>ESCO hereby warrants, represents and promises that:</w:t>
      </w:r>
    </w:p>
    <w:p w14:paraId="5FBA6966" w14:textId="77777777" w:rsidR="003D6CCF" w:rsidRPr="003D6CCF" w:rsidRDefault="003D6CCF" w:rsidP="009A475D">
      <w:pPr>
        <w:pStyle w:val="BodyText"/>
        <w:ind w:right="34"/>
      </w:pPr>
      <w:proofErr w:type="spellStart"/>
      <w:r w:rsidRPr="003D6CCF">
        <w:t>i</w:t>
      </w:r>
      <w:proofErr w:type="spellEnd"/>
      <w:r w:rsidRPr="003D6CCF">
        <w:t>. Before commencing performance of this Contract:</w:t>
      </w:r>
    </w:p>
    <w:p w14:paraId="0D6A620D" w14:textId="77777777" w:rsidR="003D6CCF" w:rsidRPr="003D6CCF" w:rsidRDefault="003D6CCF" w:rsidP="009A475D">
      <w:pPr>
        <w:pStyle w:val="BodyText"/>
        <w:ind w:right="34"/>
      </w:pPr>
      <w:r w:rsidRPr="003D6CCF">
        <w:t>a. it shall have become licensed or otherwise permitted to do business;</w:t>
      </w:r>
    </w:p>
    <w:p w14:paraId="454037BB" w14:textId="77777777" w:rsidR="003D6CCF" w:rsidRPr="003D6CCF" w:rsidRDefault="003D6CCF" w:rsidP="009A475D">
      <w:pPr>
        <w:pStyle w:val="BodyText"/>
        <w:ind w:right="34"/>
      </w:pPr>
      <w:r w:rsidRPr="003D6CCF">
        <w:t>b. it shall have provided proof and documentation of required insurance pursuant to Section 17 (Insurance Requirements);</w:t>
      </w:r>
    </w:p>
    <w:p w14:paraId="4BA6E4D0" w14:textId="77777777" w:rsidR="003D6CCF" w:rsidRPr="003D6CCF" w:rsidRDefault="003D6CCF" w:rsidP="009A475D">
      <w:pPr>
        <w:pStyle w:val="BodyText"/>
        <w:ind w:right="34"/>
      </w:pPr>
      <w:r w:rsidRPr="003D6CCF">
        <w:t>ii. It shall make available, upon reasonable request, all documents relating to its performance under this Contract, including all contracts and subcontracts entered into;</w:t>
      </w:r>
    </w:p>
    <w:p w14:paraId="5CA4DE45" w14:textId="77777777" w:rsidR="003D6CCF" w:rsidRPr="003D6CCF" w:rsidRDefault="003D6CCF" w:rsidP="009A475D">
      <w:pPr>
        <w:pStyle w:val="BodyText"/>
        <w:ind w:right="34"/>
      </w:pPr>
      <w:r w:rsidRPr="003D6CCF">
        <w:t>iii. It shall use qualified subcontractors and delegates to perform the work so subcontracted or delegated pursuant to the terms hereof;</w:t>
      </w:r>
    </w:p>
    <w:p w14:paraId="3BEFEDAF" w14:textId="77777777" w:rsidR="003D6CCF" w:rsidRPr="003D6CCF" w:rsidRDefault="003D6CCF" w:rsidP="009A475D">
      <w:pPr>
        <w:pStyle w:val="BodyText"/>
        <w:ind w:right="34"/>
      </w:pPr>
      <w:r w:rsidRPr="003D6CCF">
        <w:t>iv. It is financially solvent, able to pay its debts as they mature and possessed of sufficient working</w:t>
      </w:r>
    </w:p>
    <w:p w14:paraId="7E7E2CA2" w14:textId="77777777" w:rsidR="003D6CCF" w:rsidRPr="003D6CCF" w:rsidRDefault="003D6CCF" w:rsidP="009A475D">
      <w:pPr>
        <w:pStyle w:val="BodyText"/>
        <w:ind w:right="34"/>
      </w:pPr>
      <w:r w:rsidRPr="003D6CCF">
        <w:t>capital to complete the Work and perform its obligations under this Contract.</w:t>
      </w:r>
    </w:p>
    <w:p w14:paraId="49834FCB" w14:textId="77777777" w:rsidR="003D6CCF" w:rsidRPr="003D6CCF" w:rsidRDefault="003D6CCF" w:rsidP="00606098">
      <w:pPr>
        <w:pStyle w:val="BodyText"/>
        <w:ind w:right="70"/>
      </w:pPr>
    </w:p>
    <w:p w14:paraId="4D98EBD9" w14:textId="6DF68C46" w:rsidR="003D6CCF" w:rsidRPr="003D6CCF" w:rsidRDefault="00606098" w:rsidP="00606098">
      <w:pPr>
        <w:pStyle w:val="BodyText"/>
        <w:ind w:right="70"/>
      </w:pPr>
      <w:bookmarkStart w:id="177" w:name="_Toc100852628"/>
      <w:r>
        <w:rPr>
          <w:b/>
          <w:bCs/>
        </w:rPr>
        <w:t xml:space="preserve">25. </w:t>
      </w:r>
      <w:r w:rsidR="003D6CCF" w:rsidRPr="003D6CCF">
        <w:rPr>
          <w:b/>
          <w:bCs/>
        </w:rPr>
        <w:t>WAIVER OF LIENS</w:t>
      </w:r>
      <w:bookmarkEnd w:id="177"/>
    </w:p>
    <w:p w14:paraId="7E9CBA25" w14:textId="1FB94904" w:rsidR="003D6CCF" w:rsidRPr="003D6CCF" w:rsidRDefault="003D6CCF" w:rsidP="00606098">
      <w:pPr>
        <w:pStyle w:val="BodyText"/>
        <w:ind w:right="70"/>
      </w:pPr>
      <w:r w:rsidRPr="003D6CCF">
        <w:t>ESCO will obtain and furnish to Customer a Waiver of Liens from each vendor, material manufacturer and labo</w:t>
      </w:r>
      <w:r w:rsidR="00E452D3">
        <w:t>u</w:t>
      </w:r>
      <w:r w:rsidRPr="003D6CCF">
        <w:t>rer in the supply, installation and servicing of each piece of Equipment.</w:t>
      </w:r>
    </w:p>
    <w:p w14:paraId="5D9E273C" w14:textId="77777777" w:rsidR="003D6CCF" w:rsidRPr="003D6CCF" w:rsidRDefault="003D6CCF" w:rsidP="00606098">
      <w:pPr>
        <w:pStyle w:val="BodyText"/>
        <w:ind w:right="70"/>
      </w:pPr>
    </w:p>
    <w:p w14:paraId="17540423" w14:textId="324FCED1" w:rsidR="003D6CCF" w:rsidRPr="003D6CCF" w:rsidRDefault="00606098" w:rsidP="00606098">
      <w:pPr>
        <w:pStyle w:val="BodyText"/>
        <w:ind w:right="70"/>
      </w:pPr>
      <w:bookmarkStart w:id="178" w:name="_Toc100852629"/>
      <w:r>
        <w:rPr>
          <w:b/>
          <w:bCs/>
        </w:rPr>
        <w:t xml:space="preserve">26. </w:t>
      </w:r>
      <w:r w:rsidR="003D6CCF" w:rsidRPr="003D6CCF">
        <w:rPr>
          <w:b/>
          <w:bCs/>
        </w:rPr>
        <w:t>COMPLIANCE WITH LAW AND STANDARD PRACTICES</w:t>
      </w:r>
      <w:bookmarkEnd w:id="178"/>
    </w:p>
    <w:p w14:paraId="0D2F764E" w14:textId="77777777" w:rsidR="003D6CCF" w:rsidRPr="003D6CCF" w:rsidRDefault="003D6CCF" w:rsidP="00606098">
      <w:pPr>
        <w:pStyle w:val="BodyText"/>
        <w:ind w:right="70"/>
      </w:pPr>
      <w:r w:rsidRPr="003D6CCF">
        <w:t>ESCO shall perform its obligations hereunder in compliance with any and all applicable National, Provincial and Municipal laws, by-laws, and regulations, in accordance with sound engineering and safety practices, and in compliance with any and all reasonable rules of Customer relative to the Premises. ESCO shall be responsible for obtaining all governmental permits, consents, and authorizations as may be required to perform its obligations hereunder.</w:t>
      </w:r>
    </w:p>
    <w:p w14:paraId="70DA3BAA" w14:textId="77777777" w:rsidR="003D6CCF" w:rsidRPr="003D6CCF" w:rsidRDefault="003D6CCF" w:rsidP="00606098">
      <w:pPr>
        <w:pStyle w:val="BodyText"/>
        <w:ind w:right="70"/>
      </w:pPr>
    </w:p>
    <w:p w14:paraId="7F2FE4D6" w14:textId="470B4CD9" w:rsidR="003D6CCF" w:rsidRPr="003D6CCF" w:rsidRDefault="00606098" w:rsidP="00606098">
      <w:pPr>
        <w:pStyle w:val="BodyText"/>
        <w:ind w:right="70"/>
      </w:pPr>
      <w:bookmarkStart w:id="179" w:name="_Toc100852630"/>
      <w:r>
        <w:rPr>
          <w:b/>
          <w:bCs/>
        </w:rPr>
        <w:t xml:space="preserve">27. </w:t>
      </w:r>
      <w:r w:rsidR="003D6CCF" w:rsidRPr="003D6CCF">
        <w:rPr>
          <w:b/>
          <w:bCs/>
        </w:rPr>
        <w:t>INDEPENDENT CAPACITY OF THE CONTRACTOR</w:t>
      </w:r>
      <w:bookmarkEnd w:id="179"/>
    </w:p>
    <w:p w14:paraId="6B6ADE26" w14:textId="77777777" w:rsidR="003D6CCF" w:rsidRPr="003D6CCF" w:rsidRDefault="003D6CCF" w:rsidP="00606098">
      <w:pPr>
        <w:pStyle w:val="BodyText"/>
        <w:ind w:right="70"/>
      </w:pPr>
      <w:r w:rsidRPr="003D6CCF">
        <w:t>The parties hereto agree that ESCO, and any agents and employees of ESCO, in the performance of this Contract, shall act in an independent capacity and not as officers, employees, or agents of the Customer.</w:t>
      </w:r>
    </w:p>
    <w:p w14:paraId="7DD9541B" w14:textId="38EE1B01" w:rsidR="003D6CCF" w:rsidRDefault="003D6CCF" w:rsidP="00606098">
      <w:pPr>
        <w:pStyle w:val="BodyText"/>
        <w:ind w:right="70"/>
      </w:pPr>
    </w:p>
    <w:p w14:paraId="218ECC82" w14:textId="77777777" w:rsidR="008B5B48" w:rsidRPr="003D6CCF" w:rsidRDefault="008B5B48" w:rsidP="00606098">
      <w:pPr>
        <w:pStyle w:val="BodyText"/>
        <w:ind w:right="70"/>
      </w:pPr>
    </w:p>
    <w:p w14:paraId="157C9D34" w14:textId="51FC2706" w:rsidR="003D6CCF" w:rsidRPr="003D6CCF" w:rsidRDefault="00606098" w:rsidP="00606098">
      <w:pPr>
        <w:pStyle w:val="BodyText"/>
        <w:ind w:right="70"/>
      </w:pPr>
      <w:bookmarkStart w:id="180" w:name="_Toc100852631"/>
      <w:r>
        <w:rPr>
          <w:b/>
          <w:bCs/>
        </w:rPr>
        <w:lastRenderedPageBreak/>
        <w:t xml:space="preserve">28. </w:t>
      </w:r>
      <w:r w:rsidR="003D6CCF" w:rsidRPr="003D6CCF">
        <w:rPr>
          <w:b/>
          <w:bCs/>
        </w:rPr>
        <w:t>NO WAIVER</w:t>
      </w:r>
      <w:bookmarkEnd w:id="180"/>
    </w:p>
    <w:p w14:paraId="68A77E13" w14:textId="77777777" w:rsidR="003D6CCF" w:rsidRPr="003D6CCF" w:rsidRDefault="003D6CCF" w:rsidP="00606098">
      <w:pPr>
        <w:pStyle w:val="BodyText"/>
        <w:ind w:right="70"/>
      </w:pPr>
      <w:r w:rsidRPr="003D6CCF">
        <w:t>The failure of ESCO or Customer to insist upon the strict performance of the terms and conditions hereof shall not constitute or be construed as a waiver or relinquishment of either party's right to thereafter enforce the same in accordance with this Contract in the event of a continuing or subsequent default on the part of ESCO or Customer.</w:t>
      </w:r>
    </w:p>
    <w:p w14:paraId="7C9C82DA" w14:textId="77777777" w:rsidR="003D6CCF" w:rsidRPr="003D6CCF" w:rsidRDefault="003D6CCF" w:rsidP="00606098">
      <w:pPr>
        <w:pStyle w:val="BodyText"/>
        <w:ind w:right="70"/>
      </w:pPr>
    </w:p>
    <w:p w14:paraId="1B54F13D" w14:textId="3B1AB849" w:rsidR="003D6CCF" w:rsidRPr="003D6CCF" w:rsidRDefault="00606098" w:rsidP="00606098">
      <w:pPr>
        <w:pStyle w:val="BodyText"/>
        <w:ind w:right="70"/>
      </w:pPr>
      <w:bookmarkStart w:id="181" w:name="_Toc100852632"/>
      <w:r>
        <w:rPr>
          <w:b/>
          <w:bCs/>
        </w:rPr>
        <w:t xml:space="preserve">29. </w:t>
      </w:r>
      <w:r w:rsidR="003D6CCF" w:rsidRPr="003D6CCF">
        <w:rPr>
          <w:b/>
          <w:bCs/>
        </w:rPr>
        <w:t>SEVERABILITY</w:t>
      </w:r>
      <w:bookmarkEnd w:id="181"/>
    </w:p>
    <w:p w14:paraId="24B7775F" w14:textId="77777777" w:rsidR="003D6CCF" w:rsidRPr="003D6CCF" w:rsidRDefault="003D6CCF" w:rsidP="00606098">
      <w:pPr>
        <w:pStyle w:val="BodyText"/>
        <w:ind w:right="70"/>
      </w:pPr>
      <w:r w:rsidRPr="003D6CCF">
        <w:t>In the event that any clause or provision of this Contract or any part thereof shall be declared invalid, void, or unenforceable by any court having jurisdiction, such invalidity shall not affect the validity or enforceability of the remaining portions of this Contract unless the result would be manifestly inequitable or unconscionable.</w:t>
      </w:r>
    </w:p>
    <w:p w14:paraId="2D6B328F" w14:textId="77777777" w:rsidR="003D6CCF" w:rsidRPr="003D6CCF" w:rsidRDefault="003D6CCF" w:rsidP="00606098">
      <w:pPr>
        <w:pStyle w:val="BodyText"/>
        <w:ind w:right="70"/>
      </w:pPr>
    </w:p>
    <w:p w14:paraId="047F5086" w14:textId="246941AA" w:rsidR="003D6CCF" w:rsidRPr="003D6CCF" w:rsidRDefault="00606098" w:rsidP="00606098">
      <w:pPr>
        <w:pStyle w:val="BodyText"/>
        <w:ind w:right="70"/>
      </w:pPr>
      <w:bookmarkStart w:id="182" w:name="_Toc100852633"/>
      <w:r>
        <w:rPr>
          <w:b/>
          <w:bCs/>
        </w:rPr>
        <w:t xml:space="preserve">30. </w:t>
      </w:r>
      <w:r w:rsidR="003D6CCF" w:rsidRPr="003D6CCF">
        <w:rPr>
          <w:b/>
          <w:bCs/>
        </w:rPr>
        <w:t>COMPLETE CONTRACT</w:t>
      </w:r>
      <w:bookmarkEnd w:id="182"/>
    </w:p>
    <w:p w14:paraId="2340DD7A" w14:textId="77777777" w:rsidR="003D6CCF" w:rsidRPr="003D6CCF" w:rsidRDefault="003D6CCF" w:rsidP="00606098">
      <w:pPr>
        <w:pStyle w:val="BodyText"/>
        <w:ind w:right="70"/>
      </w:pPr>
      <w:r w:rsidRPr="003D6CCF">
        <w:t>This Contract, when executed, together with all Schedules attached hereto or to be attached hereto, as provided for by this Contract shall constitute the entire Contract between both parties and this Contract may not be amended, modified, or terminated except by a written Contract signed by the parties hereto.</w:t>
      </w:r>
    </w:p>
    <w:p w14:paraId="0A7D5F06" w14:textId="77777777" w:rsidR="003D6CCF" w:rsidRPr="003D6CCF" w:rsidRDefault="003D6CCF" w:rsidP="003D6CCF">
      <w:pPr>
        <w:pStyle w:val="BodyText"/>
      </w:pPr>
    </w:p>
    <w:p w14:paraId="2272F2C8" w14:textId="08814509" w:rsidR="003D6CCF" w:rsidRPr="003D6CCF" w:rsidRDefault="00606098" w:rsidP="00606098">
      <w:pPr>
        <w:pStyle w:val="BodyText"/>
        <w:ind w:right="70"/>
      </w:pPr>
      <w:bookmarkStart w:id="183" w:name="_Toc100852634"/>
      <w:r>
        <w:rPr>
          <w:b/>
          <w:bCs/>
        </w:rPr>
        <w:t xml:space="preserve">31. </w:t>
      </w:r>
      <w:r w:rsidR="003D6CCF" w:rsidRPr="003D6CCF">
        <w:rPr>
          <w:b/>
          <w:bCs/>
        </w:rPr>
        <w:t>FURTHER DOCUMENTS</w:t>
      </w:r>
      <w:bookmarkEnd w:id="183"/>
    </w:p>
    <w:p w14:paraId="2ED89A8E" w14:textId="77777777" w:rsidR="003D6CCF" w:rsidRPr="003D6CCF" w:rsidRDefault="003D6CCF" w:rsidP="00606098">
      <w:pPr>
        <w:pStyle w:val="BodyText"/>
        <w:ind w:right="70"/>
      </w:pPr>
      <w:r w:rsidRPr="003D6CCF">
        <w:t>The parties shall execute and deliver all documents and perform all further acts that may be reasonably necessary to effectuate the provisions of this Contract.</w:t>
      </w:r>
    </w:p>
    <w:p w14:paraId="46AE0065" w14:textId="77777777" w:rsidR="003D6CCF" w:rsidRPr="003D6CCF" w:rsidRDefault="003D6CCF" w:rsidP="00606098">
      <w:pPr>
        <w:pStyle w:val="BodyText"/>
        <w:ind w:right="70"/>
      </w:pPr>
    </w:p>
    <w:p w14:paraId="1C51EF1F" w14:textId="09813B57" w:rsidR="003D6CCF" w:rsidRPr="003D6CCF" w:rsidRDefault="00606098" w:rsidP="00606098">
      <w:pPr>
        <w:pStyle w:val="BodyText"/>
        <w:ind w:right="70"/>
      </w:pPr>
      <w:bookmarkStart w:id="184" w:name="_Toc100852635"/>
      <w:r>
        <w:rPr>
          <w:b/>
          <w:bCs/>
        </w:rPr>
        <w:t xml:space="preserve">32. </w:t>
      </w:r>
      <w:r w:rsidR="003D6CCF" w:rsidRPr="003D6CCF">
        <w:rPr>
          <w:b/>
          <w:bCs/>
        </w:rPr>
        <w:t>APPLICABLE LAW</w:t>
      </w:r>
      <w:bookmarkEnd w:id="184"/>
    </w:p>
    <w:p w14:paraId="0E4F363B" w14:textId="77777777" w:rsidR="003D6CCF" w:rsidRPr="003D6CCF" w:rsidRDefault="003D6CCF" w:rsidP="00606098">
      <w:pPr>
        <w:pStyle w:val="BodyText"/>
        <w:ind w:right="70"/>
      </w:pPr>
      <w:r w:rsidRPr="003D6CCF">
        <w:t>This Contract and the construction and enforceability thereof shall be interpreted under the laws of Portugal.</w:t>
      </w:r>
    </w:p>
    <w:p w14:paraId="0FE0313B" w14:textId="77777777" w:rsidR="003D6CCF" w:rsidRPr="003D6CCF" w:rsidRDefault="003D6CCF" w:rsidP="00606098">
      <w:pPr>
        <w:pStyle w:val="BodyText"/>
        <w:ind w:right="70"/>
      </w:pPr>
    </w:p>
    <w:p w14:paraId="26CD55F7" w14:textId="626C30BC" w:rsidR="003D6CCF" w:rsidRPr="003D6CCF" w:rsidRDefault="00606098" w:rsidP="00606098">
      <w:pPr>
        <w:pStyle w:val="BodyText"/>
        <w:ind w:right="70"/>
      </w:pPr>
      <w:bookmarkStart w:id="185" w:name="_Toc100852636"/>
      <w:r>
        <w:rPr>
          <w:b/>
          <w:bCs/>
        </w:rPr>
        <w:t xml:space="preserve">33. </w:t>
      </w:r>
      <w:r w:rsidR="003D6CCF" w:rsidRPr="003D6CCF">
        <w:rPr>
          <w:b/>
          <w:bCs/>
        </w:rPr>
        <w:t>NOTICE</w:t>
      </w:r>
      <w:bookmarkEnd w:id="185"/>
    </w:p>
    <w:p w14:paraId="2E679AAE" w14:textId="77777777" w:rsidR="003D6CCF" w:rsidRPr="003D6CCF" w:rsidRDefault="003D6CCF" w:rsidP="00606098">
      <w:pPr>
        <w:pStyle w:val="BodyText"/>
        <w:ind w:right="70"/>
      </w:pPr>
      <w:r w:rsidRPr="003D6CCF">
        <w:t>Any notice required or permitted hereunder shall be deemed sufficient if given in writing and delivered personally or sent by registered or certified mail, return receipt requested, postage prepaid, or delivered to a nationally recognized express mail service, charges prepaid, receipt obtained, to the address shown below or to such other persons or addresses as are specified by similar notice.</w:t>
      </w:r>
    </w:p>
    <w:p w14:paraId="57A5D6A8" w14:textId="77777777" w:rsidR="003D6CCF" w:rsidRPr="003D6CCF" w:rsidRDefault="003D6CCF" w:rsidP="00606098">
      <w:pPr>
        <w:pStyle w:val="BodyText"/>
        <w:ind w:right="70"/>
      </w:pPr>
    </w:p>
    <w:p w14:paraId="1028D5E2" w14:textId="77777777" w:rsidR="003D6CCF" w:rsidRPr="003D6CCF" w:rsidRDefault="003D6CCF" w:rsidP="00606098">
      <w:pPr>
        <w:pStyle w:val="BodyText"/>
        <w:ind w:right="70"/>
      </w:pPr>
      <w:r w:rsidRPr="003D6CCF">
        <w:t>TO ESCO: &lt;ESCO Name, Attention:, Complete address.&gt;</w:t>
      </w:r>
    </w:p>
    <w:p w14:paraId="09A1F355" w14:textId="77777777" w:rsidR="003D6CCF" w:rsidRPr="003D6CCF" w:rsidRDefault="003D6CCF" w:rsidP="00606098">
      <w:pPr>
        <w:pStyle w:val="BodyText"/>
        <w:ind w:right="70"/>
      </w:pPr>
      <w:r w:rsidRPr="003D6CCF">
        <w:t>&lt; Include COPY TO: information for ESCO, if applicable.&gt;</w:t>
      </w:r>
    </w:p>
    <w:p w14:paraId="2500A825" w14:textId="77777777" w:rsidR="003D6CCF" w:rsidRPr="003D6CCF" w:rsidRDefault="003D6CCF" w:rsidP="00606098">
      <w:pPr>
        <w:pStyle w:val="BodyText"/>
        <w:ind w:right="70"/>
      </w:pPr>
      <w:r w:rsidRPr="003D6CCF">
        <w:t>TO CUSTOMER: &lt;Customer Name, Attention:, Complete address.&gt;</w:t>
      </w:r>
    </w:p>
    <w:p w14:paraId="253F69FC" w14:textId="77777777" w:rsidR="003D6CCF" w:rsidRPr="003D6CCF" w:rsidRDefault="003D6CCF" w:rsidP="00606098">
      <w:pPr>
        <w:pStyle w:val="BodyText"/>
        <w:ind w:right="70"/>
      </w:pPr>
      <w:r w:rsidRPr="003D6CCF">
        <w:t>&lt; Include COPY TO: information for CUSTOMER, if applicable. &gt;</w:t>
      </w:r>
    </w:p>
    <w:p w14:paraId="0CD1BA86" w14:textId="77777777" w:rsidR="003D6CCF" w:rsidRPr="003D6CCF" w:rsidRDefault="003D6CCF" w:rsidP="00606098">
      <w:pPr>
        <w:pStyle w:val="BodyText"/>
        <w:ind w:right="70"/>
      </w:pPr>
    </w:p>
    <w:p w14:paraId="64ED4F37" w14:textId="4C352DF8" w:rsidR="003D6CCF" w:rsidRPr="003D6CCF" w:rsidRDefault="00606098" w:rsidP="00606098">
      <w:pPr>
        <w:pStyle w:val="BodyText"/>
        <w:ind w:right="70"/>
      </w:pPr>
      <w:bookmarkStart w:id="186" w:name="_Toc100852637"/>
      <w:r>
        <w:rPr>
          <w:b/>
          <w:bCs/>
        </w:rPr>
        <w:t xml:space="preserve">34. </w:t>
      </w:r>
      <w:r w:rsidR="003D6CCF" w:rsidRPr="003D6CCF">
        <w:rPr>
          <w:b/>
          <w:bCs/>
        </w:rPr>
        <w:t>CUSTOMER’S COMPLIANCE WITH FACILITIES MAINTENANCE</w:t>
      </w:r>
      <w:bookmarkEnd w:id="186"/>
    </w:p>
    <w:tbl>
      <w:tblPr>
        <w:tblStyle w:val="Azul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FB"/>
        <w:tblCellMar>
          <w:top w:w="216" w:type="dxa"/>
          <w:left w:w="216" w:type="dxa"/>
          <w:bottom w:w="216" w:type="dxa"/>
          <w:right w:w="216" w:type="dxa"/>
        </w:tblCellMar>
        <w:tblLook w:val="04A0" w:firstRow="1" w:lastRow="0" w:firstColumn="1" w:lastColumn="0" w:noHBand="0" w:noVBand="1"/>
      </w:tblPr>
      <w:tblGrid>
        <w:gridCol w:w="10240"/>
      </w:tblGrid>
      <w:tr w:rsidR="003D6CCF" w:rsidRPr="003D6CCF" w14:paraId="0AB180DB" w14:textId="77777777" w:rsidTr="00606098">
        <w:trPr>
          <w:trHeight w:val="582"/>
        </w:trPr>
        <w:tc>
          <w:tcPr>
            <w:tcW w:w="5000" w:type="pct"/>
            <w:tcBorders>
              <w:bottom w:val="nil"/>
            </w:tcBorders>
            <w:shd w:val="clear" w:color="auto" w:fill="EFEFFB"/>
            <w:vAlign w:val="center"/>
          </w:tcPr>
          <w:p w14:paraId="776F7A3D" w14:textId="77777777" w:rsidR="003D6CCF" w:rsidRPr="003D6CCF" w:rsidRDefault="003D6CCF" w:rsidP="00606098">
            <w:pPr>
              <w:pStyle w:val="BodyText"/>
              <w:widowControl w:val="0"/>
              <w:ind w:right="39"/>
              <w:rPr>
                <w:rFonts w:eastAsiaTheme="minorHAnsi"/>
                <w:szCs w:val="24"/>
              </w:rPr>
            </w:pPr>
            <w:r w:rsidRPr="003D6CCF">
              <w:rPr>
                <w:rFonts w:eastAsiaTheme="minorHAnsi"/>
                <w:szCs w:val="24"/>
              </w:rPr>
              <w:t>This provision protects both the ESCO and the Customer by establishing a method for the ESCO to supervise the Customer's compliance with the scheduled routine and preventative maintenance activities to be performed by the Customer (either by in-house personnel or existing maintenance contract). This checklist should be developed for both the newly installed and pre-existing energy related equipment.</w:t>
            </w:r>
          </w:p>
        </w:tc>
      </w:tr>
    </w:tbl>
    <w:p w14:paraId="56A90D6D" w14:textId="77777777" w:rsidR="003D6CCF" w:rsidRPr="003D6CCF" w:rsidRDefault="003D6CCF" w:rsidP="003D6CCF">
      <w:pPr>
        <w:pStyle w:val="BodyText"/>
      </w:pPr>
    </w:p>
    <w:p w14:paraId="2E74ED75" w14:textId="77777777" w:rsidR="003D6CCF" w:rsidRPr="003D6CCF" w:rsidRDefault="003D6CCF" w:rsidP="00606098">
      <w:pPr>
        <w:pStyle w:val="BodyText"/>
        <w:ind w:right="70"/>
      </w:pPr>
      <w:r w:rsidRPr="003D6CCF">
        <w:t>CHECKLIST</w:t>
      </w:r>
    </w:p>
    <w:p w14:paraId="56C679B2" w14:textId="77777777" w:rsidR="003D6CCF" w:rsidRPr="003D6CCF" w:rsidRDefault="003D6CCF" w:rsidP="00606098">
      <w:pPr>
        <w:pStyle w:val="BodyText"/>
        <w:ind w:right="70"/>
      </w:pPr>
      <w:r w:rsidRPr="003D6CCF">
        <w:t>The parties acknowledge and agree that ESCO has entered into this Contract in reliance upon the prospect of earning compensation based on guaranteed energy savings in energy used at Premises, as set forth on Schedules C (Energy Saving Guarantee) and D (Compensation to ESCO), attached hereto and made a part hereof.</w:t>
      </w:r>
    </w:p>
    <w:p w14:paraId="4556435F" w14:textId="77777777" w:rsidR="003D6CCF" w:rsidRPr="003D6CCF" w:rsidRDefault="003D6CCF" w:rsidP="00606098">
      <w:pPr>
        <w:pStyle w:val="BodyText"/>
        <w:ind w:right="70"/>
      </w:pPr>
      <w:r w:rsidRPr="003D6CCF">
        <w:t>The parties further acknowledge and agree that the said guaranteed energy savings would not likely be obtained unless certain procedures and methods of operation designed for energy conservation shall be implemented, and followed by Customer on a regular and continuous basis.</w:t>
      </w:r>
    </w:p>
    <w:p w14:paraId="192CE76D" w14:textId="77777777" w:rsidR="003D6CCF" w:rsidRPr="003D6CCF" w:rsidRDefault="003D6CCF" w:rsidP="00606098">
      <w:pPr>
        <w:pStyle w:val="BodyText"/>
        <w:ind w:right="70"/>
      </w:pPr>
      <w:r w:rsidRPr="003D6CCF">
        <w:t>Customer agrees that it shall adhere to, follow and implement the energy conservation procedures and methods of operation to be set forth on Schedule K (Customer's Maintenance Responsibilities), to be attached hereto and made a part hereof after Customer's approval.</w:t>
      </w:r>
    </w:p>
    <w:p w14:paraId="0A5C1072" w14:textId="77777777" w:rsidR="003D6CCF" w:rsidRPr="003D6CCF" w:rsidRDefault="003D6CCF" w:rsidP="00606098">
      <w:pPr>
        <w:pStyle w:val="BodyText"/>
        <w:ind w:right="70"/>
      </w:pPr>
      <w:r w:rsidRPr="003D6CCF">
        <w:t>Customer agrees that ESCO shall have the right once a month, with prior notice, to inspect Premises to determine if Customer is complying, and shall have complied with its obligations as set forth above. For the purpose of determining Customer's said compliance, the checklist to be set forth at Schedule L (Facility Maintenance Checklist) as completed and recorded by ESCO during its monthly inspections, shall be used to measure and record Customer's said compliance. Customer shall make the Premises available to ESCO for and during each monthly inspection, and shall have the right to witness each inspection and the recording of same on the checklist.</w:t>
      </w:r>
    </w:p>
    <w:p w14:paraId="08EF9752" w14:textId="77777777" w:rsidR="003D6CCF" w:rsidRPr="003D6CCF" w:rsidRDefault="003D6CCF" w:rsidP="00606098">
      <w:pPr>
        <w:pStyle w:val="BodyText"/>
        <w:ind w:right="70"/>
      </w:pPr>
    </w:p>
    <w:p w14:paraId="6A8CD737" w14:textId="3A60C0B8" w:rsidR="003D6CCF" w:rsidRPr="003D6CCF" w:rsidRDefault="00606098" w:rsidP="00606098">
      <w:pPr>
        <w:pStyle w:val="BodyText"/>
        <w:ind w:right="70"/>
        <w:rPr>
          <w:b/>
          <w:bCs/>
        </w:rPr>
      </w:pPr>
      <w:bookmarkStart w:id="187" w:name="_Toc100852638"/>
      <w:r>
        <w:rPr>
          <w:b/>
          <w:bCs/>
        </w:rPr>
        <w:t xml:space="preserve">35. </w:t>
      </w:r>
      <w:r w:rsidR="003D6CCF" w:rsidRPr="003D6CCF">
        <w:rPr>
          <w:b/>
          <w:bCs/>
        </w:rPr>
        <w:t>HEADINGS</w:t>
      </w:r>
      <w:bookmarkEnd w:id="187"/>
    </w:p>
    <w:p w14:paraId="38293C30" w14:textId="77777777" w:rsidR="003D6CCF" w:rsidRPr="003D6CCF" w:rsidRDefault="003D6CCF" w:rsidP="00606098">
      <w:pPr>
        <w:pStyle w:val="BodyText"/>
        <w:ind w:right="70"/>
      </w:pPr>
      <w:r w:rsidRPr="003D6CCF">
        <w:t>Headings and subtitles used throughout this Contract are for the purpose of convenience only, and no heading or subtitle shall modify or be used to interpret the text of any section.</w:t>
      </w:r>
    </w:p>
    <w:p w14:paraId="20F6C3CC" w14:textId="77777777" w:rsidR="003D6CCF" w:rsidRPr="003D6CCF" w:rsidRDefault="003D6CCF" w:rsidP="003D6CCF">
      <w:pPr>
        <w:pStyle w:val="BodyText"/>
      </w:pPr>
    </w:p>
    <w:p w14:paraId="35C23217" w14:textId="6EFC1382" w:rsidR="003D6CCF" w:rsidRPr="003D6CCF" w:rsidRDefault="00606098" w:rsidP="00606098">
      <w:pPr>
        <w:pStyle w:val="BodyText"/>
        <w:rPr>
          <w:b/>
          <w:bCs/>
        </w:rPr>
      </w:pPr>
      <w:bookmarkStart w:id="188" w:name="_Toc100852639"/>
      <w:r>
        <w:rPr>
          <w:b/>
          <w:bCs/>
        </w:rPr>
        <w:t xml:space="preserve">36. </w:t>
      </w:r>
      <w:r w:rsidR="003D6CCF" w:rsidRPr="003D6CCF">
        <w:rPr>
          <w:b/>
          <w:bCs/>
        </w:rPr>
        <w:t>SPECIAL PROVISIONS</w:t>
      </w:r>
      <w:bookmarkEnd w:id="188"/>
    </w:p>
    <w:tbl>
      <w:tblPr>
        <w:tblStyle w:val="Azul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FB"/>
        <w:tblCellMar>
          <w:top w:w="216" w:type="dxa"/>
          <w:left w:w="216" w:type="dxa"/>
          <w:bottom w:w="216" w:type="dxa"/>
          <w:right w:w="216" w:type="dxa"/>
        </w:tblCellMar>
        <w:tblLook w:val="04A0" w:firstRow="1" w:lastRow="0" w:firstColumn="1" w:lastColumn="0" w:noHBand="0" w:noVBand="1"/>
      </w:tblPr>
      <w:tblGrid>
        <w:gridCol w:w="10240"/>
      </w:tblGrid>
      <w:tr w:rsidR="003D6CCF" w:rsidRPr="003D6CCF" w14:paraId="537CE4B9" w14:textId="77777777" w:rsidTr="007B350B">
        <w:trPr>
          <w:trHeight w:val="26"/>
        </w:trPr>
        <w:tc>
          <w:tcPr>
            <w:tcW w:w="5000" w:type="pct"/>
            <w:tcBorders>
              <w:bottom w:val="nil"/>
            </w:tcBorders>
            <w:shd w:val="clear" w:color="auto" w:fill="EFEFFB"/>
            <w:vAlign w:val="center"/>
          </w:tcPr>
          <w:p w14:paraId="3D327345" w14:textId="77777777" w:rsidR="003D6CCF" w:rsidRPr="003D6CCF" w:rsidRDefault="003D6CCF" w:rsidP="00606098">
            <w:pPr>
              <w:pStyle w:val="BodyText"/>
              <w:widowControl w:val="0"/>
              <w:rPr>
                <w:rFonts w:eastAsiaTheme="minorHAnsi"/>
                <w:szCs w:val="24"/>
              </w:rPr>
            </w:pPr>
            <w:bookmarkStart w:id="189" w:name="_Hlk99463516"/>
            <w:r w:rsidRPr="003D6CCF">
              <w:rPr>
                <w:rFonts w:eastAsiaTheme="minorHAnsi"/>
                <w:szCs w:val="24"/>
              </w:rPr>
              <w:t>Insert any relevant Special Provisions in this section.</w:t>
            </w:r>
          </w:p>
        </w:tc>
      </w:tr>
      <w:bookmarkEnd w:id="189"/>
    </w:tbl>
    <w:p w14:paraId="795F720F" w14:textId="77777777" w:rsidR="003D6CCF" w:rsidRPr="003D6CCF" w:rsidRDefault="003D6CCF" w:rsidP="003D6CCF">
      <w:pPr>
        <w:pStyle w:val="BodyText"/>
        <w:rPr>
          <w:lang w:val="en-US"/>
        </w:rPr>
      </w:pPr>
    </w:p>
    <w:p w14:paraId="5DA79605" w14:textId="77777777" w:rsidR="003D6CCF" w:rsidRPr="003D6CCF" w:rsidRDefault="003D6CCF" w:rsidP="003D6CCF">
      <w:pPr>
        <w:pStyle w:val="BodyText"/>
      </w:pPr>
      <w:r w:rsidRPr="003D6CCF">
        <w:lastRenderedPageBreak/>
        <w:t>The signatures of the parties follow the attached Special Provisions, which Special Provisions are included as part of this Contract.</w:t>
      </w:r>
    </w:p>
    <w:p w14:paraId="01331F4D" w14:textId="77777777" w:rsidR="003D6CCF" w:rsidRPr="003D6CCF" w:rsidRDefault="003D6CCF" w:rsidP="003D6CCF">
      <w:pPr>
        <w:pStyle w:val="BodyText"/>
      </w:pPr>
    </w:p>
    <w:p w14:paraId="21448C84" w14:textId="77777777" w:rsidR="003D6CCF" w:rsidRPr="003D6CCF" w:rsidRDefault="003D6CCF" w:rsidP="003D6CCF">
      <w:pPr>
        <w:pStyle w:val="BodyText"/>
      </w:pPr>
    </w:p>
    <w:p w14:paraId="585E429A" w14:textId="77777777" w:rsidR="003D6CCF" w:rsidRPr="003D6CCF" w:rsidRDefault="003D6CCF" w:rsidP="00906E58">
      <w:pPr>
        <w:pStyle w:val="BodyText"/>
      </w:pPr>
    </w:p>
    <w:p w14:paraId="332DF247" w14:textId="77777777" w:rsidR="003D6CCF" w:rsidRPr="003D6CCF" w:rsidRDefault="003D6CCF" w:rsidP="00906E58">
      <w:pPr>
        <w:pStyle w:val="BodyText"/>
      </w:pPr>
    </w:p>
    <w:p w14:paraId="04B44997" w14:textId="77777777" w:rsidR="003D6CCF" w:rsidRPr="003D6CCF" w:rsidRDefault="003D6CCF" w:rsidP="00906E58">
      <w:pPr>
        <w:pStyle w:val="BodyText"/>
      </w:pPr>
    </w:p>
    <w:p w14:paraId="1377D763" w14:textId="77777777" w:rsidR="003D6CCF" w:rsidRPr="003D6CCF" w:rsidRDefault="003D6CCF" w:rsidP="009F2EBA">
      <w:pPr>
        <w:pStyle w:val="BodyText"/>
      </w:pPr>
      <w:r w:rsidRPr="003D6CCF">
        <w:t>IN WITNESS WHEREOF, and intending to be legally bound, the parties hereto subscribe their names to this Contract by their duly authorized officers on the date first above written.</w:t>
      </w:r>
    </w:p>
    <w:p w14:paraId="778EA6E9" w14:textId="77777777" w:rsidR="003D6CCF" w:rsidRPr="003D6CCF" w:rsidRDefault="003D6CCF" w:rsidP="009F2EBA">
      <w:pPr>
        <w:pStyle w:val="BodyText"/>
      </w:pPr>
    </w:p>
    <w:p w14:paraId="36A63075" w14:textId="77777777" w:rsidR="003D6CCF" w:rsidRPr="003D6CCF" w:rsidRDefault="003D6CCF" w:rsidP="009F2EBA">
      <w:pPr>
        <w:pStyle w:val="BodyText"/>
      </w:pPr>
      <w:r w:rsidRPr="003D6CCF">
        <w:t>ATTEST:</w:t>
      </w:r>
    </w:p>
    <w:p w14:paraId="209DBD11" w14:textId="77777777" w:rsidR="003D6CCF" w:rsidRPr="003D6CCF" w:rsidRDefault="003D6CCF" w:rsidP="009F2EBA">
      <w:pPr>
        <w:pStyle w:val="BodyText"/>
      </w:pPr>
      <w:r w:rsidRPr="003D6CCF">
        <w:t>_________________________ By____________________________</w:t>
      </w:r>
    </w:p>
    <w:p w14:paraId="5E6AF05E" w14:textId="77777777" w:rsidR="003D6CCF" w:rsidRPr="003D6CCF" w:rsidRDefault="003D6CCF" w:rsidP="009F2EBA">
      <w:pPr>
        <w:pStyle w:val="BodyText"/>
      </w:pPr>
    </w:p>
    <w:p w14:paraId="47943305" w14:textId="77777777" w:rsidR="003D6CCF" w:rsidRPr="003D6CCF" w:rsidRDefault="003D6CCF" w:rsidP="009F2EBA">
      <w:pPr>
        <w:pStyle w:val="BodyText"/>
      </w:pPr>
      <w:r w:rsidRPr="003D6CCF">
        <w:t>_________________________ By____________________________</w:t>
      </w:r>
    </w:p>
    <w:p w14:paraId="1B761DBC" w14:textId="77777777" w:rsidR="003D6CCF" w:rsidRPr="003D6CCF" w:rsidRDefault="003D6CCF" w:rsidP="003E76F0">
      <w:pPr>
        <w:pStyle w:val="BodyText"/>
      </w:pPr>
    </w:p>
    <w:p w14:paraId="744E170B" w14:textId="1855601D" w:rsidR="003D6CCF" w:rsidRPr="007B350B" w:rsidRDefault="003D6CCF" w:rsidP="007B350B">
      <w:pPr>
        <w:pStyle w:val="BodyText"/>
        <w:rPr>
          <w:b/>
          <w:bCs/>
        </w:rPr>
      </w:pPr>
      <w:r w:rsidRPr="003D6CCF">
        <w:rPr>
          <w:lang w:val="en-US"/>
        </w:rPr>
        <w:br w:type="page"/>
      </w:r>
      <w:r w:rsidRPr="007B350B">
        <w:rPr>
          <w:b/>
          <w:bCs/>
          <w:sz w:val="32"/>
          <w:szCs w:val="32"/>
        </w:rPr>
        <w:lastRenderedPageBreak/>
        <w:t>SCHEDULES</w:t>
      </w:r>
    </w:p>
    <w:p w14:paraId="3967C08A" w14:textId="77777777" w:rsidR="003D6CCF" w:rsidRPr="003D6CCF" w:rsidRDefault="003D6CCF">
      <w:pPr>
        <w:pStyle w:val="BodyText"/>
        <w:rPr>
          <w:b/>
        </w:rPr>
      </w:pPr>
      <w:r w:rsidRPr="003D6CCF">
        <w:rPr>
          <w:b/>
        </w:rPr>
        <w:t xml:space="preserve">SCHEDULE A: EQUIPMENT TO BE INSTALLED </w:t>
      </w:r>
      <w:r w:rsidRPr="003D6CCF">
        <w:rPr>
          <w:b/>
          <w:bCs/>
        </w:rPr>
        <w:t xml:space="preserve">BY ESCO </w:t>
      </w:r>
    </w:p>
    <w:tbl>
      <w:tblPr>
        <w:tblStyle w:val="Azul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FB"/>
        <w:tblCellMar>
          <w:top w:w="216" w:type="dxa"/>
          <w:left w:w="216" w:type="dxa"/>
          <w:bottom w:w="216" w:type="dxa"/>
          <w:right w:w="216" w:type="dxa"/>
        </w:tblCellMar>
        <w:tblLook w:val="04A0" w:firstRow="1" w:lastRow="0" w:firstColumn="1" w:lastColumn="0" w:noHBand="0" w:noVBand="1"/>
      </w:tblPr>
      <w:tblGrid>
        <w:gridCol w:w="10240"/>
      </w:tblGrid>
      <w:tr w:rsidR="003D6CCF" w:rsidRPr="003D6CCF" w14:paraId="4CE41547" w14:textId="77777777" w:rsidTr="007B350B">
        <w:trPr>
          <w:trHeight w:val="26"/>
        </w:trPr>
        <w:tc>
          <w:tcPr>
            <w:tcW w:w="5000" w:type="pct"/>
            <w:tcBorders>
              <w:bottom w:val="nil"/>
            </w:tcBorders>
            <w:shd w:val="clear" w:color="auto" w:fill="EFEFFB"/>
            <w:vAlign w:val="center"/>
          </w:tcPr>
          <w:p w14:paraId="5A4CBC63" w14:textId="77777777" w:rsidR="003D6CCF" w:rsidRPr="003D6CCF" w:rsidRDefault="003D6CCF" w:rsidP="00A75EA9">
            <w:pPr>
              <w:pStyle w:val="BodyText"/>
              <w:widowControl w:val="0"/>
              <w:ind w:right="0"/>
              <w:rPr>
                <w:rFonts w:eastAsiaTheme="minorHAnsi"/>
                <w:szCs w:val="24"/>
              </w:rPr>
            </w:pPr>
            <w:r w:rsidRPr="003D6CCF">
              <w:rPr>
                <w:rFonts w:eastAsiaTheme="minorHAnsi"/>
                <w:szCs w:val="24"/>
              </w:rPr>
              <w:t>This schedule should specify all of the newly installed equipment including manufacturer, quantity, location and warranties (you can also have a separate schedule for warranties). This schedule should also describe any modifications that may have been made to existing equipment, if applicable.</w:t>
            </w:r>
          </w:p>
        </w:tc>
      </w:tr>
    </w:tbl>
    <w:p w14:paraId="65113389" w14:textId="77777777" w:rsidR="003D6CCF" w:rsidRPr="003D6CCF" w:rsidRDefault="003D6CCF" w:rsidP="003D6CCF">
      <w:pPr>
        <w:pStyle w:val="BodyText"/>
        <w:rPr>
          <w:lang w:val="en-US"/>
        </w:rPr>
      </w:pPr>
    </w:p>
    <w:p w14:paraId="077E9B91" w14:textId="77777777" w:rsidR="003D6CCF" w:rsidRPr="003D6CCF" w:rsidRDefault="003D6CCF" w:rsidP="003D6CCF">
      <w:pPr>
        <w:pStyle w:val="BodyText"/>
        <w:rPr>
          <w:b/>
        </w:rPr>
      </w:pPr>
      <w:r w:rsidRPr="003D6CCF">
        <w:rPr>
          <w:b/>
        </w:rPr>
        <w:t>SCHEDULE B: DESCRIPTION OF PREMISES; PRE-EXISTING EQUIPMENT INVENTORY</w:t>
      </w:r>
    </w:p>
    <w:tbl>
      <w:tblPr>
        <w:tblStyle w:val="Azul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FB"/>
        <w:tblCellMar>
          <w:top w:w="216" w:type="dxa"/>
          <w:left w:w="216" w:type="dxa"/>
          <w:bottom w:w="216" w:type="dxa"/>
          <w:right w:w="216" w:type="dxa"/>
        </w:tblCellMar>
        <w:tblLook w:val="04A0" w:firstRow="1" w:lastRow="0" w:firstColumn="1" w:lastColumn="0" w:noHBand="0" w:noVBand="1"/>
      </w:tblPr>
      <w:tblGrid>
        <w:gridCol w:w="10240"/>
      </w:tblGrid>
      <w:tr w:rsidR="003D6CCF" w:rsidRPr="003D6CCF" w14:paraId="5C4333E0" w14:textId="77777777" w:rsidTr="007B350B">
        <w:trPr>
          <w:trHeight w:val="26"/>
        </w:trPr>
        <w:tc>
          <w:tcPr>
            <w:tcW w:w="5000" w:type="pct"/>
            <w:tcBorders>
              <w:bottom w:val="nil"/>
            </w:tcBorders>
            <w:shd w:val="clear" w:color="auto" w:fill="EFEFFB"/>
            <w:vAlign w:val="center"/>
          </w:tcPr>
          <w:p w14:paraId="152C36E9" w14:textId="5E43EB2F" w:rsidR="003D6CCF" w:rsidRPr="003D6CCF" w:rsidRDefault="003D6CCF" w:rsidP="00A75EA9">
            <w:pPr>
              <w:pStyle w:val="BodyText"/>
              <w:widowControl w:val="0"/>
              <w:ind w:right="104"/>
              <w:rPr>
                <w:rFonts w:eastAsiaTheme="minorHAnsi"/>
                <w:szCs w:val="24"/>
              </w:rPr>
            </w:pPr>
            <w:r w:rsidRPr="003D6CCF">
              <w:rPr>
                <w:rFonts w:eastAsiaTheme="minorHAnsi"/>
                <w:szCs w:val="24"/>
              </w:rPr>
              <w:t>This schedule contains basic information about the condition of the premises at the time of contract execution. Such information would include facility square footage, building construction, use, occupancy, hours of operation etc., and any special conditions that may exist. The inventory is important to include the purpose of identifying what equipment was in place and how it was configured at the time of contract execution. This schedule is important to the accurate establishment of baseline, savings measurement and may need to be referred to in the later years of the contract.</w:t>
            </w:r>
          </w:p>
        </w:tc>
      </w:tr>
    </w:tbl>
    <w:p w14:paraId="7DE1243D" w14:textId="77777777" w:rsidR="003D6CCF" w:rsidRPr="003D6CCF" w:rsidRDefault="003D6CCF" w:rsidP="007B350B">
      <w:pPr>
        <w:pStyle w:val="BodyText"/>
      </w:pPr>
      <w:r w:rsidRPr="003D6CCF">
        <w:rPr>
          <w:lang w:val="en-US"/>
        </w:rPr>
        <w:t> </w:t>
      </w:r>
    </w:p>
    <w:p w14:paraId="22AC5292" w14:textId="6A89FD83" w:rsidR="003D6CCF" w:rsidRPr="003D6CCF" w:rsidRDefault="003D6CCF" w:rsidP="003D6CCF">
      <w:pPr>
        <w:pStyle w:val="BodyText"/>
        <w:rPr>
          <w:b/>
          <w:lang w:val="en-US"/>
        </w:rPr>
      </w:pPr>
      <w:r w:rsidRPr="003D6CCF">
        <w:rPr>
          <w:b/>
          <w:lang w:val="en-US"/>
        </w:rPr>
        <w:t xml:space="preserve">SCHEDULE C: </w:t>
      </w:r>
      <w:r w:rsidR="007F28AB">
        <w:rPr>
          <w:b/>
          <w:lang w:val="en-US"/>
        </w:rPr>
        <w:t>COST</w:t>
      </w:r>
      <w:r w:rsidRPr="003D6CCF">
        <w:rPr>
          <w:b/>
          <w:lang w:val="en-US"/>
        </w:rPr>
        <w:t xml:space="preserve"> SAVINGS GUARANTEE</w:t>
      </w:r>
    </w:p>
    <w:tbl>
      <w:tblPr>
        <w:tblStyle w:val="Azul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FB"/>
        <w:tblCellMar>
          <w:top w:w="216" w:type="dxa"/>
          <w:left w:w="216" w:type="dxa"/>
          <w:bottom w:w="216" w:type="dxa"/>
          <w:right w:w="216" w:type="dxa"/>
        </w:tblCellMar>
        <w:tblLook w:val="04A0" w:firstRow="1" w:lastRow="0" w:firstColumn="1" w:lastColumn="0" w:noHBand="0" w:noVBand="1"/>
      </w:tblPr>
      <w:tblGrid>
        <w:gridCol w:w="10240"/>
      </w:tblGrid>
      <w:tr w:rsidR="003D6CCF" w:rsidRPr="003D6CCF" w14:paraId="775DFFCF" w14:textId="77777777" w:rsidTr="007B350B">
        <w:trPr>
          <w:trHeight w:val="26"/>
        </w:trPr>
        <w:tc>
          <w:tcPr>
            <w:tcW w:w="5000" w:type="pct"/>
            <w:tcBorders>
              <w:bottom w:val="nil"/>
            </w:tcBorders>
            <w:shd w:val="clear" w:color="auto" w:fill="EFEFFB"/>
            <w:vAlign w:val="center"/>
          </w:tcPr>
          <w:p w14:paraId="38FA5A11" w14:textId="71B8120E" w:rsidR="003D6CCF" w:rsidRPr="003D6CCF" w:rsidRDefault="003D6CCF" w:rsidP="00A75EA9">
            <w:pPr>
              <w:pStyle w:val="BodyText"/>
              <w:widowControl w:val="0"/>
              <w:ind w:right="104"/>
              <w:rPr>
                <w:rFonts w:eastAsiaTheme="minorHAnsi"/>
                <w:szCs w:val="24"/>
              </w:rPr>
            </w:pPr>
            <w:r w:rsidRPr="003D6CCF">
              <w:rPr>
                <w:rFonts w:eastAsiaTheme="minorHAnsi"/>
                <w:szCs w:val="24"/>
              </w:rPr>
              <w:t xml:space="preserve">This schedule should fully describe all provisions and conditions of the </w:t>
            </w:r>
            <w:r w:rsidR="00E452D3">
              <w:rPr>
                <w:rFonts w:eastAsiaTheme="minorHAnsi"/>
                <w:szCs w:val="24"/>
              </w:rPr>
              <w:t>cost-</w:t>
            </w:r>
            <w:r w:rsidRPr="003D6CCF">
              <w:rPr>
                <w:rFonts w:eastAsiaTheme="minorHAnsi"/>
                <w:szCs w:val="24"/>
              </w:rPr>
              <w:t xml:space="preserve">saving guarantee provided by the ESCO. The guarantee should be defined in units of </w:t>
            </w:r>
            <w:r w:rsidR="007F28AB">
              <w:rPr>
                <w:rFonts w:eastAsiaTheme="minorHAnsi"/>
                <w:szCs w:val="24"/>
              </w:rPr>
              <w:t>cost</w:t>
            </w:r>
            <w:r w:rsidRPr="003D6CCF">
              <w:rPr>
                <w:rFonts w:eastAsiaTheme="minorHAnsi"/>
                <w:szCs w:val="24"/>
              </w:rPr>
              <w:t xml:space="preserve"> to be saved for the duration of the contract term. Reference to the annual reconciliation of achieved vs. guaranteed savings should be included.</w:t>
            </w:r>
          </w:p>
        </w:tc>
      </w:tr>
    </w:tbl>
    <w:p w14:paraId="1903BFCA" w14:textId="77777777" w:rsidR="003D6CCF" w:rsidRPr="003D6CCF" w:rsidRDefault="003D6CCF" w:rsidP="003D6CCF">
      <w:pPr>
        <w:pStyle w:val="BodyText"/>
      </w:pPr>
    </w:p>
    <w:p w14:paraId="3FE15AA9" w14:textId="77777777" w:rsidR="003D6CCF" w:rsidRPr="003D6CCF" w:rsidRDefault="003D6CCF" w:rsidP="003D6CCF">
      <w:pPr>
        <w:pStyle w:val="BodyText"/>
        <w:rPr>
          <w:b/>
        </w:rPr>
      </w:pPr>
      <w:bookmarkStart w:id="190" w:name="ScheduleD"/>
      <w:r w:rsidRPr="007B350B">
        <w:rPr>
          <w:b/>
        </w:rPr>
        <w:t>SCHEDULE D: COMPENSATION TO ESCO</w:t>
      </w:r>
    </w:p>
    <w:tbl>
      <w:tblPr>
        <w:tblStyle w:val="Azul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FB"/>
        <w:tblCellMar>
          <w:top w:w="216" w:type="dxa"/>
          <w:left w:w="216" w:type="dxa"/>
          <w:bottom w:w="216" w:type="dxa"/>
          <w:right w:w="216" w:type="dxa"/>
        </w:tblCellMar>
        <w:tblLook w:val="04A0" w:firstRow="1" w:lastRow="0" w:firstColumn="1" w:lastColumn="0" w:noHBand="0" w:noVBand="1"/>
      </w:tblPr>
      <w:tblGrid>
        <w:gridCol w:w="10240"/>
      </w:tblGrid>
      <w:tr w:rsidR="003D6CCF" w:rsidRPr="003D6CCF" w14:paraId="76E6E3A6" w14:textId="77777777" w:rsidTr="007B350B">
        <w:trPr>
          <w:trHeight w:val="26"/>
        </w:trPr>
        <w:tc>
          <w:tcPr>
            <w:tcW w:w="5000" w:type="pct"/>
            <w:tcBorders>
              <w:bottom w:val="nil"/>
            </w:tcBorders>
            <w:shd w:val="clear" w:color="auto" w:fill="EFEFFB"/>
            <w:vAlign w:val="center"/>
          </w:tcPr>
          <w:bookmarkEnd w:id="190"/>
          <w:p w14:paraId="4F547A5B" w14:textId="21723535" w:rsidR="003D6CCF" w:rsidRPr="003D6CCF" w:rsidRDefault="003D6CCF" w:rsidP="00A75EA9">
            <w:pPr>
              <w:pStyle w:val="BodyText"/>
              <w:widowControl w:val="0"/>
              <w:ind w:right="104"/>
              <w:rPr>
                <w:rFonts w:eastAsiaTheme="minorHAnsi"/>
                <w:szCs w:val="24"/>
              </w:rPr>
            </w:pPr>
            <w:r w:rsidRPr="003D6CCF">
              <w:rPr>
                <w:rFonts w:eastAsiaTheme="minorHAnsi"/>
                <w:szCs w:val="24"/>
              </w:rPr>
              <w:t>This should contain the amount and frequency of any payments that may be made to the ESCO for maintenance, monitoring or other services negotiated as part of the contract. It should contain information about how the compensation is calculated (e.g.</w:t>
            </w:r>
            <w:r w:rsidR="00E452D3">
              <w:rPr>
                <w:rFonts w:eastAsiaTheme="minorHAnsi"/>
                <w:szCs w:val="24"/>
              </w:rPr>
              <w:t>,</w:t>
            </w:r>
            <w:r w:rsidRPr="003D6CCF">
              <w:rPr>
                <w:rFonts w:eastAsiaTheme="minorHAnsi"/>
                <w:szCs w:val="24"/>
              </w:rPr>
              <w:t xml:space="preserve"> a percentage of savings above and below the guarantee, flat fee etc.), and if an annual inflation index is to be used to escalate fees over the duration of the contract term. An hourly fee structure will also likely be included to cover ESCO costs for any services provided beyond the scope agreed to at the time of contract execution.</w:t>
            </w:r>
          </w:p>
        </w:tc>
      </w:tr>
    </w:tbl>
    <w:p w14:paraId="12B85B68" w14:textId="13507319" w:rsidR="003D6CCF" w:rsidRDefault="003D6CCF" w:rsidP="003D6CCF">
      <w:pPr>
        <w:pStyle w:val="BodyText"/>
      </w:pPr>
    </w:p>
    <w:p w14:paraId="105C39C9" w14:textId="77777777" w:rsidR="00A75EA9" w:rsidRPr="003D6CCF" w:rsidRDefault="00A75EA9" w:rsidP="003D6CCF">
      <w:pPr>
        <w:pStyle w:val="BodyText"/>
      </w:pPr>
    </w:p>
    <w:p w14:paraId="5B7A9E21" w14:textId="77777777" w:rsidR="003D6CCF" w:rsidRPr="003D6CCF" w:rsidRDefault="003D6CCF" w:rsidP="003D6CCF">
      <w:pPr>
        <w:pStyle w:val="BodyText"/>
        <w:rPr>
          <w:b/>
        </w:rPr>
      </w:pPr>
      <w:r w:rsidRPr="003D6CCF">
        <w:rPr>
          <w:b/>
        </w:rPr>
        <w:lastRenderedPageBreak/>
        <w:t>SCHEDULE E: BASELINE ENERGY CONSUMPTION</w:t>
      </w:r>
    </w:p>
    <w:tbl>
      <w:tblPr>
        <w:tblStyle w:val="Azul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FB"/>
        <w:tblCellMar>
          <w:top w:w="216" w:type="dxa"/>
          <w:left w:w="216" w:type="dxa"/>
          <w:bottom w:w="216" w:type="dxa"/>
          <w:right w:w="216" w:type="dxa"/>
        </w:tblCellMar>
        <w:tblLook w:val="04A0" w:firstRow="1" w:lastRow="0" w:firstColumn="1" w:lastColumn="0" w:noHBand="0" w:noVBand="1"/>
      </w:tblPr>
      <w:tblGrid>
        <w:gridCol w:w="10240"/>
      </w:tblGrid>
      <w:tr w:rsidR="003D6CCF" w:rsidRPr="003D6CCF" w14:paraId="4A0ADEDC" w14:textId="77777777" w:rsidTr="007B350B">
        <w:trPr>
          <w:trHeight w:val="26"/>
        </w:trPr>
        <w:tc>
          <w:tcPr>
            <w:tcW w:w="5000" w:type="pct"/>
            <w:tcBorders>
              <w:bottom w:val="nil"/>
            </w:tcBorders>
            <w:shd w:val="clear" w:color="auto" w:fill="EFEFFB"/>
            <w:vAlign w:val="center"/>
          </w:tcPr>
          <w:p w14:paraId="51411D38" w14:textId="77777777" w:rsidR="003D6CCF" w:rsidRPr="003D6CCF" w:rsidRDefault="003D6CCF" w:rsidP="00A75EA9">
            <w:pPr>
              <w:pStyle w:val="BodyText"/>
              <w:widowControl w:val="0"/>
              <w:ind w:right="104"/>
              <w:rPr>
                <w:rFonts w:eastAsiaTheme="minorHAnsi"/>
                <w:szCs w:val="24"/>
              </w:rPr>
            </w:pPr>
            <w:r w:rsidRPr="003D6CCF">
              <w:rPr>
                <w:rFonts w:eastAsiaTheme="minorHAnsi"/>
                <w:szCs w:val="24"/>
              </w:rPr>
              <w:t>The baseline energy consumption is the "yardstick" by which all savings achieved by the installed project will be measured. The methodology and all supporting documentation used to calculate the baseline should be located in this schedule including unit consumption and current utility rates for each fuel type. This schedule may also include baseline documentation regarding other cost savings such as material savings (e.g. bulbs, ballasts, filters, chemicals etc.).</w:t>
            </w:r>
          </w:p>
        </w:tc>
      </w:tr>
    </w:tbl>
    <w:p w14:paraId="1E147EE2" w14:textId="77777777" w:rsidR="003D6CCF" w:rsidRPr="003D6CCF" w:rsidRDefault="003D6CCF" w:rsidP="003D6CCF">
      <w:pPr>
        <w:pStyle w:val="BodyText"/>
      </w:pPr>
    </w:p>
    <w:p w14:paraId="25EFD798" w14:textId="119A57D6" w:rsidR="003D6CCF" w:rsidRPr="003D6CCF" w:rsidRDefault="003D6CCF" w:rsidP="003D6CCF">
      <w:pPr>
        <w:pStyle w:val="BodyText"/>
        <w:rPr>
          <w:b/>
        </w:rPr>
      </w:pPr>
      <w:r w:rsidRPr="003D6CCF">
        <w:rPr>
          <w:b/>
        </w:rPr>
        <w:t xml:space="preserve">SCHEDULE F: SAVINGS </w:t>
      </w:r>
      <w:r w:rsidR="00B96F4B">
        <w:rPr>
          <w:b/>
        </w:rPr>
        <w:t>MEASUREMENT</w:t>
      </w:r>
      <w:r w:rsidRPr="003D6CCF">
        <w:rPr>
          <w:b/>
        </w:rPr>
        <w:t xml:space="preserve"> AND VERIFICATION PLAN</w:t>
      </w:r>
    </w:p>
    <w:tbl>
      <w:tblPr>
        <w:tblStyle w:val="Azul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FB"/>
        <w:tblCellMar>
          <w:top w:w="216" w:type="dxa"/>
          <w:left w:w="216" w:type="dxa"/>
          <w:bottom w:w="216" w:type="dxa"/>
          <w:right w:w="216" w:type="dxa"/>
        </w:tblCellMar>
        <w:tblLook w:val="04A0" w:firstRow="1" w:lastRow="0" w:firstColumn="1" w:lastColumn="0" w:noHBand="0" w:noVBand="1"/>
      </w:tblPr>
      <w:tblGrid>
        <w:gridCol w:w="10240"/>
      </w:tblGrid>
      <w:tr w:rsidR="003D6CCF" w:rsidRPr="003D6CCF" w14:paraId="05BEDCCC" w14:textId="77777777" w:rsidTr="007B350B">
        <w:trPr>
          <w:trHeight w:val="26"/>
        </w:trPr>
        <w:tc>
          <w:tcPr>
            <w:tcW w:w="5000" w:type="pct"/>
            <w:tcBorders>
              <w:bottom w:val="nil"/>
            </w:tcBorders>
            <w:shd w:val="clear" w:color="auto" w:fill="EFEFFB"/>
            <w:vAlign w:val="center"/>
          </w:tcPr>
          <w:p w14:paraId="02C975F5" w14:textId="77777777" w:rsidR="003D6CCF" w:rsidRPr="003D6CCF" w:rsidRDefault="003D6CCF" w:rsidP="00A75EA9">
            <w:pPr>
              <w:pStyle w:val="BodyText"/>
              <w:widowControl w:val="0"/>
              <w:ind w:right="104"/>
              <w:rPr>
                <w:rFonts w:eastAsiaTheme="minorHAnsi"/>
                <w:szCs w:val="24"/>
              </w:rPr>
            </w:pPr>
            <w:r w:rsidRPr="003D6CCF">
              <w:rPr>
                <w:rFonts w:eastAsiaTheme="minorHAnsi"/>
                <w:szCs w:val="24"/>
              </w:rPr>
              <w:t>This schedule contains a description of the energy savings measurement, monitoring and calculation procedures used to verify and compute the savings performance of the installed equipment will be contained in this schedule. This calculation will include a method to compare the level of energy that would have been consumed without the project (referred to as the "Baseline") with what amount of energy was actually consumed during a specific time period (monthly, quarterly, etc.). All methods of measuring savings including engineered calculations, metering, equipment run times, pre- and post-installation measurements, etc. should be explicitly described for all equipment installed.</w:t>
            </w:r>
          </w:p>
        </w:tc>
      </w:tr>
    </w:tbl>
    <w:p w14:paraId="767143DE" w14:textId="77777777" w:rsidR="003D6CCF" w:rsidRPr="003D6CCF" w:rsidRDefault="003D6CCF" w:rsidP="003D6CCF">
      <w:pPr>
        <w:pStyle w:val="BodyText"/>
      </w:pPr>
    </w:p>
    <w:p w14:paraId="7245A192" w14:textId="77777777" w:rsidR="003D6CCF" w:rsidRPr="003D6CCF" w:rsidRDefault="003D6CCF" w:rsidP="003D6CCF">
      <w:pPr>
        <w:pStyle w:val="BodyText"/>
        <w:rPr>
          <w:b/>
        </w:rPr>
      </w:pPr>
      <w:r w:rsidRPr="003D6CCF">
        <w:rPr>
          <w:b/>
        </w:rPr>
        <w:t>SCHEDULE G: CONSTRUCTION AND INSTALLATION SCHEDULE</w:t>
      </w:r>
    </w:p>
    <w:tbl>
      <w:tblPr>
        <w:tblStyle w:val="Azul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FB"/>
        <w:tblCellMar>
          <w:top w:w="216" w:type="dxa"/>
          <w:left w:w="216" w:type="dxa"/>
          <w:bottom w:w="216" w:type="dxa"/>
          <w:right w:w="216" w:type="dxa"/>
        </w:tblCellMar>
        <w:tblLook w:val="04A0" w:firstRow="1" w:lastRow="0" w:firstColumn="1" w:lastColumn="0" w:noHBand="0" w:noVBand="1"/>
      </w:tblPr>
      <w:tblGrid>
        <w:gridCol w:w="10240"/>
      </w:tblGrid>
      <w:tr w:rsidR="003D6CCF" w:rsidRPr="003D6CCF" w14:paraId="5A5660D1" w14:textId="77777777" w:rsidTr="007B350B">
        <w:trPr>
          <w:trHeight w:val="26"/>
        </w:trPr>
        <w:tc>
          <w:tcPr>
            <w:tcW w:w="5000" w:type="pct"/>
            <w:tcBorders>
              <w:bottom w:val="nil"/>
            </w:tcBorders>
            <w:shd w:val="clear" w:color="auto" w:fill="EFEFFB"/>
            <w:vAlign w:val="center"/>
          </w:tcPr>
          <w:p w14:paraId="6274107F" w14:textId="77777777" w:rsidR="003D6CCF" w:rsidRPr="003D6CCF" w:rsidRDefault="003D6CCF" w:rsidP="00A75EA9">
            <w:pPr>
              <w:pStyle w:val="BodyText"/>
              <w:widowControl w:val="0"/>
              <w:ind w:right="104"/>
              <w:rPr>
                <w:rFonts w:eastAsiaTheme="minorHAnsi"/>
                <w:szCs w:val="24"/>
              </w:rPr>
            </w:pPr>
            <w:r w:rsidRPr="003D6CCF">
              <w:rPr>
                <w:rFonts w:eastAsiaTheme="minorHAnsi"/>
                <w:szCs w:val="24"/>
              </w:rPr>
              <w:t xml:space="preserve">The timetables and milestones for project construction and installation should be contained in this schedule. If so desired, documentation of required insurance, subcontractor lists and any MBE/WBE required subcontracts may be included in this schedule or broken out into a separate schedule. </w:t>
            </w:r>
          </w:p>
          <w:p w14:paraId="1E0C5645" w14:textId="7C0B3111" w:rsidR="003D6CCF" w:rsidRPr="003D6CCF" w:rsidRDefault="003D6CCF" w:rsidP="00A75EA9">
            <w:pPr>
              <w:pStyle w:val="BodyText"/>
              <w:widowControl w:val="0"/>
              <w:ind w:right="104"/>
              <w:rPr>
                <w:rFonts w:eastAsiaTheme="minorHAnsi"/>
                <w:szCs w:val="24"/>
              </w:rPr>
            </w:pPr>
            <w:r w:rsidRPr="003D6CCF">
              <w:rPr>
                <w:rFonts w:eastAsiaTheme="minorHAnsi"/>
                <w:szCs w:val="24"/>
              </w:rPr>
              <w:t xml:space="preserve">NOTE: It is important that the construction/installation phase of the project be treated in compliance with individual institutional requirements and the appropriate governing statutes. Since construction is just one component of the overall project, a separate construction contract may be desirable and in some cases necessary. The construction contract would then be referred to in the body of the contract and attached as an exhibit, appendix or </w:t>
            </w:r>
            <w:r w:rsidR="00E452D3">
              <w:rPr>
                <w:rFonts w:eastAsiaTheme="minorHAnsi"/>
                <w:szCs w:val="24"/>
              </w:rPr>
              <w:t>an</w:t>
            </w:r>
            <w:r w:rsidRPr="003D6CCF">
              <w:rPr>
                <w:rFonts w:eastAsiaTheme="minorHAnsi"/>
                <w:szCs w:val="24"/>
              </w:rPr>
              <w:t>other type of attachment. Another approach would be to consolidate the appropriate construction language for inclusion in the body of the final contract. This will need to be decided as appropriate on a case-by-case basis.</w:t>
            </w:r>
          </w:p>
        </w:tc>
      </w:tr>
    </w:tbl>
    <w:p w14:paraId="3ECD2444" w14:textId="77777777" w:rsidR="003D6CCF" w:rsidRPr="003D6CCF" w:rsidRDefault="003D6CCF" w:rsidP="003D6CCF">
      <w:pPr>
        <w:pStyle w:val="BodyText"/>
        <w:rPr>
          <w:lang w:val="en-US"/>
        </w:rPr>
      </w:pPr>
    </w:p>
    <w:p w14:paraId="7DAFC002" w14:textId="77777777" w:rsidR="003D6CCF" w:rsidRPr="003D6CCF" w:rsidRDefault="003D6CCF" w:rsidP="003D6CCF">
      <w:pPr>
        <w:pStyle w:val="BodyText"/>
        <w:rPr>
          <w:b/>
        </w:rPr>
      </w:pPr>
      <w:r w:rsidRPr="003D6CCF">
        <w:rPr>
          <w:b/>
        </w:rPr>
        <w:t>SCHEDULE H: SYSTEMS START-UP AND COMMISSIONING; OPERATING PARAMETERS OF INSTALLED EQUIPMENT</w:t>
      </w:r>
    </w:p>
    <w:tbl>
      <w:tblPr>
        <w:tblStyle w:val="Azul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FB"/>
        <w:tblCellMar>
          <w:top w:w="216" w:type="dxa"/>
          <w:left w:w="216" w:type="dxa"/>
          <w:bottom w:w="216" w:type="dxa"/>
          <w:right w:w="216" w:type="dxa"/>
        </w:tblCellMar>
        <w:tblLook w:val="04A0" w:firstRow="1" w:lastRow="0" w:firstColumn="1" w:lastColumn="0" w:noHBand="0" w:noVBand="1"/>
      </w:tblPr>
      <w:tblGrid>
        <w:gridCol w:w="10240"/>
      </w:tblGrid>
      <w:tr w:rsidR="003D6CCF" w:rsidRPr="003D6CCF" w14:paraId="53AE1FBC" w14:textId="77777777" w:rsidTr="007B350B">
        <w:trPr>
          <w:trHeight w:val="26"/>
        </w:trPr>
        <w:tc>
          <w:tcPr>
            <w:tcW w:w="5000" w:type="pct"/>
            <w:tcBorders>
              <w:bottom w:val="nil"/>
            </w:tcBorders>
            <w:shd w:val="clear" w:color="auto" w:fill="EFEFFB"/>
            <w:vAlign w:val="center"/>
          </w:tcPr>
          <w:p w14:paraId="1769DF74" w14:textId="16A5904C" w:rsidR="003D6CCF" w:rsidRPr="003D6CCF" w:rsidRDefault="003D6CCF" w:rsidP="006A485B">
            <w:pPr>
              <w:pStyle w:val="BodyText"/>
              <w:widowControl w:val="0"/>
              <w:ind w:right="104"/>
              <w:rPr>
                <w:rFonts w:eastAsiaTheme="minorHAnsi"/>
                <w:szCs w:val="24"/>
              </w:rPr>
            </w:pPr>
            <w:r w:rsidRPr="003D6CCF">
              <w:rPr>
                <w:rFonts w:eastAsiaTheme="minorHAnsi"/>
                <w:szCs w:val="24"/>
              </w:rPr>
              <w:t xml:space="preserve">This section should specify the performance testing procedures that will be used </w:t>
            </w:r>
            <w:r w:rsidR="00E452D3">
              <w:rPr>
                <w:rFonts w:eastAsiaTheme="minorHAnsi"/>
                <w:szCs w:val="24"/>
              </w:rPr>
              <w:t>for the</w:t>
            </w:r>
            <w:r w:rsidRPr="003D6CCF">
              <w:rPr>
                <w:rFonts w:eastAsiaTheme="minorHAnsi"/>
                <w:szCs w:val="24"/>
              </w:rPr>
              <w:t xml:space="preserve"> start-up and commission </w:t>
            </w:r>
            <w:r w:rsidR="00E452D3">
              <w:rPr>
                <w:rFonts w:eastAsiaTheme="minorHAnsi"/>
                <w:szCs w:val="24"/>
              </w:rPr>
              <w:t xml:space="preserve">of </w:t>
            </w:r>
            <w:r w:rsidRPr="003D6CCF">
              <w:rPr>
                <w:rFonts w:eastAsiaTheme="minorHAnsi"/>
                <w:szCs w:val="24"/>
              </w:rPr>
              <w:t xml:space="preserve">the installed equipment and total system. The schedule should also provide for the </w:t>
            </w:r>
            <w:r w:rsidRPr="003D6CCF">
              <w:rPr>
                <w:rFonts w:eastAsiaTheme="minorHAnsi"/>
                <w:szCs w:val="24"/>
              </w:rPr>
              <w:lastRenderedPageBreak/>
              <w:t>customer to be notified of and present during all commissioning procedures. This schedule should contain a provision for the documentation of the client's attendance at the various tests and their approval that the tests followed the specified procedures and met or exceed the expected results. The operating parameters should contain any specified parameters for the operation of the installed equipment such as temperature setbacks, equipment run times, load controlling specifications and other conditions for the operation of the equipment.</w:t>
            </w:r>
          </w:p>
        </w:tc>
      </w:tr>
    </w:tbl>
    <w:p w14:paraId="71B5D28A" w14:textId="77777777" w:rsidR="003D6CCF" w:rsidRPr="003D6CCF" w:rsidRDefault="003D6CCF" w:rsidP="003D6CCF">
      <w:pPr>
        <w:pStyle w:val="BodyText"/>
      </w:pPr>
    </w:p>
    <w:p w14:paraId="675AE9F2" w14:textId="77777777" w:rsidR="003D6CCF" w:rsidRPr="003D6CCF" w:rsidRDefault="003D6CCF" w:rsidP="003D6CCF">
      <w:pPr>
        <w:pStyle w:val="BodyText"/>
        <w:rPr>
          <w:b/>
        </w:rPr>
      </w:pPr>
      <w:r w:rsidRPr="003D6CCF">
        <w:rPr>
          <w:b/>
        </w:rPr>
        <w:t>SCHEDULE I: STANDARDS OF COMFORT</w:t>
      </w:r>
    </w:p>
    <w:tbl>
      <w:tblPr>
        <w:tblStyle w:val="Azul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FB"/>
        <w:tblCellMar>
          <w:top w:w="216" w:type="dxa"/>
          <w:left w:w="216" w:type="dxa"/>
          <w:bottom w:w="216" w:type="dxa"/>
          <w:right w:w="216" w:type="dxa"/>
        </w:tblCellMar>
        <w:tblLook w:val="04A0" w:firstRow="1" w:lastRow="0" w:firstColumn="1" w:lastColumn="0" w:noHBand="0" w:noVBand="1"/>
      </w:tblPr>
      <w:tblGrid>
        <w:gridCol w:w="10240"/>
      </w:tblGrid>
      <w:tr w:rsidR="003D6CCF" w:rsidRPr="003D6CCF" w14:paraId="18E3883E" w14:textId="77777777" w:rsidTr="007B350B">
        <w:trPr>
          <w:trHeight w:val="26"/>
        </w:trPr>
        <w:tc>
          <w:tcPr>
            <w:tcW w:w="5000" w:type="pct"/>
            <w:tcBorders>
              <w:bottom w:val="nil"/>
            </w:tcBorders>
            <w:shd w:val="clear" w:color="auto" w:fill="EFEFFB"/>
            <w:vAlign w:val="center"/>
          </w:tcPr>
          <w:p w14:paraId="66F67B42" w14:textId="77777777" w:rsidR="003D6CCF" w:rsidRPr="003D6CCF" w:rsidRDefault="003D6CCF" w:rsidP="006A485B">
            <w:pPr>
              <w:pStyle w:val="BodyText"/>
              <w:widowControl w:val="0"/>
              <w:ind w:right="104"/>
              <w:rPr>
                <w:rFonts w:eastAsiaTheme="minorHAnsi"/>
                <w:szCs w:val="24"/>
              </w:rPr>
            </w:pPr>
            <w:r w:rsidRPr="003D6CCF">
              <w:rPr>
                <w:rFonts w:eastAsiaTheme="minorHAnsi"/>
                <w:szCs w:val="24"/>
              </w:rPr>
              <w:t>The standards of comfort to be maintained for heating, cooling, lighting levels, hot water temperatures, humidity levels and/or any special conditions for occupied and unoccupied areas of the facility should be explicitly described in this schedule.</w:t>
            </w:r>
          </w:p>
        </w:tc>
      </w:tr>
    </w:tbl>
    <w:p w14:paraId="6BEE7043" w14:textId="77777777" w:rsidR="003D6CCF" w:rsidRPr="003D6CCF" w:rsidRDefault="003D6CCF" w:rsidP="003D6CCF">
      <w:pPr>
        <w:pStyle w:val="BodyText"/>
      </w:pPr>
    </w:p>
    <w:p w14:paraId="3555ADF5" w14:textId="77777777" w:rsidR="003D6CCF" w:rsidRPr="003D6CCF" w:rsidRDefault="003D6CCF" w:rsidP="003D6CCF">
      <w:pPr>
        <w:pStyle w:val="BodyText"/>
        <w:rPr>
          <w:b/>
        </w:rPr>
      </w:pPr>
      <w:r w:rsidRPr="003D6CCF">
        <w:rPr>
          <w:b/>
        </w:rPr>
        <w:t>SCHEDULE J: ESCO'S MAINTENANCE RESPONSIBILITIES</w:t>
      </w:r>
    </w:p>
    <w:tbl>
      <w:tblPr>
        <w:tblStyle w:val="Azul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FB"/>
        <w:tblCellMar>
          <w:top w:w="216" w:type="dxa"/>
          <w:left w:w="216" w:type="dxa"/>
          <w:bottom w:w="216" w:type="dxa"/>
          <w:right w:w="216" w:type="dxa"/>
        </w:tblCellMar>
        <w:tblLook w:val="04A0" w:firstRow="1" w:lastRow="0" w:firstColumn="1" w:lastColumn="0" w:noHBand="0" w:noVBand="1"/>
      </w:tblPr>
      <w:tblGrid>
        <w:gridCol w:w="10240"/>
      </w:tblGrid>
      <w:tr w:rsidR="003D6CCF" w:rsidRPr="003D6CCF" w14:paraId="63594024" w14:textId="77777777" w:rsidTr="007B350B">
        <w:trPr>
          <w:trHeight w:val="26"/>
        </w:trPr>
        <w:tc>
          <w:tcPr>
            <w:tcW w:w="5000" w:type="pct"/>
            <w:tcBorders>
              <w:bottom w:val="nil"/>
            </w:tcBorders>
            <w:shd w:val="clear" w:color="auto" w:fill="EFEFFB"/>
            <w:vAlign w:val="center"/>
          </w:tcPr>
          <w:p w14:paraId="075F0541" w14:textId="77777777" w:rsidR="003D6CCF" w:rsidRPr="003D6CCF" w:rsidRDefault="003D6CCF" w:rsidP="006A485B">
            <w:pPr>
              <w:pStyle w:val="BodyText"/>
              <w:widowControl w:val="0"/>
              <w:ind w:right="104"/>
              <w:rPr>
                <w:rFonts w:eastAsiaTheme="minorHAnsi"/>
                <w:szCs w:val="24"/>
              </w:rPr>
            </w:pPr>
            <w:r w:rsidRPr="003D6CCF">
              <w:rPr>
                <w:rFonts w:eastAsiaTheme="minorHAnsi"/>
                <w:szCs w:val="24"/>
              </w:rPr>
              <w:t>A complete description of the ESCO's specific operations and maintenance responsibilities should be included in this schedule along with the time intervals for their performance of the stated O&amp;M activities.</w:t>
            </w:r>
          </w:p>
        </w:tc>
      </w:tr>
    </w:tbl>
    <w:p w14:paraId="71FE8163" w14:textId="77777777" w:rsidR="003D6CCF" w:rsidRPr="003D6CCF" w:rsidRDefault="003D6CCF" w:rsidP="003D6CCF">
      <w:pPr>
        <w:pStyle w:val="BodyText"/>
      </w:pPr>
    </w:p>
    <w:p w14:paraId="39C258DA" w14:textId="77777777" w:rsidR="003D6CCF" w:rsidRPr="003D6CCF" w:rsidRDefault="003D6CCF" w:rsidP="003D6CCF">
      <w:pPr>
        <w:pStyle w:val="BodyText"/>
        <w:rPr>
          <w:b/>
          <w:bCs/>
        </w:rPr>
      </w:pPr>
      <w:r w:rsidRPr="003D6CCF">
        <w:rPr>
          <w:b/>
          <w:bCs/>
        </w:rPr>
        <w:t>SCHEDULE K: CUSTOMER'S MAINTENANCE RESPONSIBILITIES</w:t>
      </w:r>
    </w:p>
    <w:tbl>
      <w:tblPr>
        <w:tblStyle w:val="Azul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FB"/>
        <w:tblCellMar>
          <w:top w:w="216" w:type="dxa"/>
          <w:left w:w="216" w:type="dxa"/>
          <w:bottom w:w="216" w:type="dxa"/>
          <w:right w:w="216" w:type="dxa"/>
        </w:tblCellMar>
        <w:tblLook w:val="04A0" w:firstRow="1" w:lastRow="0" w:firstColumn="1" w:lastColumn="0" w:noHBand="0" w:noVBand="1"/>
      </w:tblPr>
      <w:tblGrid>
        <w:gridCol w:w="10240"/>
      </w:tblGrid>
      <w:tr w:rsidR="003D6CCF" w:rsidRPr="003D6CCF" w14:paraId="1260F8C2" w14:textId="77777777" w:rsidTr="007B350B">
        <w:trPr>
          <w:trHeight w:val="26"/>
        </w:trPr>
        <w:tc>
          <w:tcPr>
            <w:tcW w:w="5000" w:type="pct"/>
            <w:tcBorders>
              <w:bottom w:val="nil"/>
            </w:tcBorders>
            <w:shd w:val="clear" w:color="auto" w:fill="EFEFFB"/>
            <w:vAlign w:val="center"/>
          </w:tcPr>
          <w:p w14:paraId="3A0CA69F" w14:textId="75FA44FB" w:rsidR="003D6CCF" w:rsidRPr="003D6CCF" w:rsidRDefault="003D6CCF" w:rsidP="006A485B">
            <w:pPr>
              <w:pStyle w:val="BodyText"/>
              <w:widowControl w:val="0"/>
              <w:ind w:right="104"/>
              <w:rPr>
                <w:rFonts w:eastAsiaTheme="minorHAnsi"/>
                <w:szCs w:val="24"/>
              </w:rPr>
            </w:pPr>
            <w:r w:rsidRPr="003D6CCF">
              <w:rPr>
                <w:rFonts w:eastAsiaTheme="minorHAnsi"/>
                <w:szCs w:val="24"/>
              </w:rPr>
              <w:t>This schedule describes the operations and maintenance responsibilities that may be assigned to facility staff as agreed to by both parties. In some instances</w:t>
            </w:r>
            <w:r w:rsidR="00E452D3">
              <w:rPr>
                <w:rFonts w:eastAsiaTheme="minorHAnsi"/>
                <w:szCs w:val="24"/>
              </w:rPr>
              <w:t>,</w:t>
            </w:r>
            <w:r w:rsidRPr="003D6CCF">
              <w:rPr>
                <w:rFonts w:eastAsiaTheme="minorHAnsi"/>
                <w:szCs w:val="24"/>
              </w:rPr>
              <w:t xml:space="preserve"> it will contain no more than a description of routine O&amp;M currently being performed on existing </w:t>
            </w:r>
            <w:r w:rsidR="00E452D3" w:rsidRPr="003D6CCF">
              <w:rPr>
                <w:rFonts w:eastAsiaTheme="minorHAnsi"/>
                <w:szCs w:val="24"/>
              </w:rPr>
              <w:t>energy</w:t>
            </w:r>
            <w:r w:rsidR="00E452D3">
              <w:rPr>
                <w:rFonts w:eastAsiaTheme="minorHAnsi"/>
                <w:szCs w:val="24"/>
              </w:rPr>
              <w:t>-</w:t>
            </w:r>
            <w:r w:rsidRPr="003D6CCF">
              <w:rPr>
                <w:rFonts w:eastAsiaTheme="minorHAnsi"/>
                <w:szCs w:val="24"/>
              </w:rPr>
              <w:t>consuming equipment in the facility. In other cases, facility staff may be used to provide some maintenance on the new equipment installed under the performance contract, with the ESCO providing any specialized services as needed.</w:t>
            </w:r>
          </w:p>
        </w:tc>
      </w:tr>
    </w:tbl>
    <w:p w14:paraId="2D33D988" w14:textId="77777777" w:rsidR="003D6CCF" w:rsidRPr="003D6CCF" w:rsidRDefault="003D6CCF" w:rsidP="003D6CCF">
      <w:pPr>
        <w:pStyle w:val="BodyText"/>
      </w:pPr>
    </w:p>
    <w:p w14:paraId="392D12F2" w14:textId="77777777" w:rsidR="003D6CCF" w:rsidRPr="003D6CCF" w:rsidRDefault="003D6CCF" w:rsidP="003D6CCF">
      <w:pPr>
        <w:pStyle w:val="BodyText"/>
        <w:rPr>
          <w:b/>
          <w:bCs/>
        </w:rPr>
      </w:pPr>
      <w:r w:rsidRPr="003D6CCF">
        <w:rPr>
          <w:b/>
          <w:bCs/>
        </w:rPr>
        <w:t>SCHEDULE L: FACILITY MAINTENANCE CHECKLIST</w:t>
      </w:r>
    </w:p>
    <w:tbl>
      <w:tblPr>
        <w:tblStyle w:val="Azul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FB"/>
        <w:tblCellMar>
          <w:top w:w="216" w:type="dxa"/>
          <w:left w:w="216" w:type="dxa"/>
          <w:bottom w:w="216" w:type="dxa"/>
          <w:right w:w="216" w:type="dxa"/>
        </w:tblCellMar>
        <w:tblLook w:val="04A0" w:firstRow="1" w:lastRow="0" w:firstColumn="1" w:lastColumn="0" w:noHBand="0" w:noVBand="1"/>
      </w:tblPr>
      <w:tblGrid>
        <w:gridCol w:w="10240"/>
      </w:tblGrid>
      <w:tr w:rsidR="003D6CCF" w:rsidRPr="003D6CCF" w14:paraId="77680C21" w14:textId="77777777" w:rsidTr="007B350B">
        <w:trPr>
          <w:trHeight w:val="26"/>
        </w:trPr>
        <w:tc>
          <w:tcPr>
            <w:tcW w:w="5000" w:type="pct"/>
            <w:tcBorders>
              <w:bottom w:val="nil"/>
            </w:tcBorders>
            <w:shd w:val="clear" w:color="auto" w:fill="EFEFFB"/>
            <w:vAlign w:val="center"/>
          </w:tcPr>
          <w:p w14:paraId="5B1CB567" w14:textId="355EFB8F" w:rsidR="003D6CCF" w:rsidRPr="003D6CCF" w:rsidRDefault="003D6CCF" w:rsidP="006A485B">
            <w:pPr>
              <w:pStyle w:val="BodyText"/>
              <w:widowControl w:val="0"/>
              <w:ind w:right="104"/>
              <w:rPr>
                <w:rFonts w:eastAsiaTheme="minorHAnsi"/>
                <w:szCs w:val="24"/>
              </w:rPr>
            </w:pPr>
            <w:r w:rsidRPr="003D6CCF">
              <w:rPr>
                <w:rFonts w:eastAsiaTheme="minorHAnsi"/>
                <w:szCs w:val="24"/>
              </w:rPr>
              <w:t xml:space="preserve">This checklist is a method by which the ESCO may record and track the Customer’s compliance with any of the maintenance procedures being performed by facility personnel. The checklist typically specifies </w:t>
            </w:r>
            <w:r w:rsidR="00E452D3">
              <w:rPr>
                <w:rFonts w:eastAsiaTheme="minorHAnsi"/>
                <w:szCs w:val="24"/>
              </w:rPr>
              <w:t>a</w:t>
            </w:r>
            <w:r w:rsidRPr="003D6CCF">
              <w:rPr>
                <w:rFonts w:eastAsiaTheme="minorHAnsi"/>
                <w:szCs w:val="24"/>
              </w:rPr>
              <w:t xml:space="preserve"> simple list of tasks and the corresponding schedule for the performance of the prescribed procedures. Facility staff will complete the checklist and forward it to the ESCO, usually on a monthly </w:t>
            </w:r>
            <w:r w:rsidRPr="003D6CCF">
              <w:rPr>
                <w:rFonts w:eastAsiaTheme="minorHAnsi"/>
                <w:szCs w:val="24"/>
              </w:rPr>
              <w:lastRenderedPageBreak/>
              <w:t>basis. (This checklist is a very useful tool for both the ESCO and Customer to verify that the required maintenance activities are being performed at the scheduled intervals).</w:t>
            </w:r>
          </w:p>
        </w:tc>
      </w:tr>
    </w:tbl>
    <w:p w14:paraId="1C35AC0A" w14:textId="77777777" w:rsidR="003D6CCF" w:rsidRPr="003D6CCF" w:rsidRDefault="003D6CCF" w:rsidP="003D6CCF">
      <w:pPr>
        <w:pStyle w:val="BodyText"/>
      </w:pPr>
    </w:p>
    <w:p w14:paraId="5215B3E7" w14:textId="77777777" w:rsidR="003D6CCF" w:rsidRPr="003D6CCF" w:rsidRDefault="003D6CCF" w:rsidP="003D6CCF">
      <w:pPr>
        <w:pStyle w:val="BodyText"/>
        <w:rPr>
          <w:b/>
          <w:bCs/>
        </w:rPr>
      </w:pPr>
      <w:r w:rsidRPr="003D6CCF">
        <w:rPr>
          <w:b/>
          <w:bCs/>
        </w:rPr>
        <w:t>SCHEDULE M: ESCO'S TRAINING RESPONSIBILITIES</w:t>
      </w:r>
    </w:p>
    <w:tbl>
      <w:tblPr>
        <w:tblStyle w:val="Azul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FB"/>
        <w:tblCellMar>
          <w:top w:w="216" w:type="dxa"/>
          <w:left w:w="216" w:type="dxa"/>
          <w:bottom w:w="216" w:type="dxa"/>
          <w:right w:w="216" w:type="dxa"/>
        </w:tblCellMar>
        <w:tblLook w:val="04A0" w:firstRow="1" w:lastRow="0" w:firstColumn="1" w:lastColumn="0" w:noHBand="0" w:noVBand="1"/>
      </w:tblPr>
      <w:tblGrid>
        <w:gridCol w:w="10240"/>
      </w:tblGrid>
      <w:tr w:rsidR="003D6CCF" w:rsidRPr="003D6CCF" w14:paraId="588F941F" w14:textId="77777777" w:rsidTr="007B350B">
        <w:trPr>
          <w:trHeight w:val="26"/>
        </w:trPr>
        <w:tc>
          <w:tcPr>
            <w:tcW w:w="5000" w:type="pct"/>
            <w:tcBorders>
              <w:bottom w:val="nil"/>
            </w:tcBorders>
            <w:shd w:val="clear" w:color="auto" w:fill="EFEFFB"/>
            <w:vAlign w:val="center"/>
          </w:tcPr>
          <w:p w14:paraId="0EA12EDD" w14:textId="3D4C1323" w:rsidR="003D6CCF" w:rsidRPr="003D6CCF" w:rsidRDefault="003D6CCF" w:rsidP="006A485B">
            <w:pPr>
              <w:pStyle w:val="BodyText"/>
              <w:widowControl w:val="0"/>
              <w:ind w:right="104"/>
              <w:rPr>
                <w:rFonts w:eastAsiaTheme="minorHAnsi"/>
                <w:szCs w:val="24"/>
              </w:rPr>
            </w:pPr>
            <w:r w:rsidRPr="003D6CCF">
              <w:rPr>
                <w:rFonts w:eastAsiaTheme="minorHAnsi"/>
                <w:szCs w:val="24"/>
              </w:rPr>
              <w:t>The description of the ESCO's training program or sessions for facility personnel should be contained in this schedule. The duration and frequency of the specified training should also be included. Any provisions for ongoing training, commitments to train newly hired facility personnel, and training with respect to possible future equipment or software upgrades should also be described. Any fees associated with the client's request for training beyond what the ESCO is contractually bound to provide should also be specified.</w:t>
            </w:r>
          </w:p>
        </w:tc>
      </w:tr>
    </w:tbl>
    <w:p w14:paraId="02A05BF1" w14:textId="77777777" w:rsidR="003D6CCF" w:rsidRPr="003D6CCF" w:rsidRDefault="003D6CCF" w:rsidP="003D6CCF">
      <w:pPr>
        <w:pStyle w:val="BodyText"/>
        <w:rPr>
          <w:b/>
          <w:bCs/>
        </w:rPr>
      </w:pPr>
    </w:p>
    <w:p w14:paraId="5CF3EBDD" w14:textId="77777777" w:rsidR="003D6CCF" w:rsidRPr="003D6CCF" w:rsidRDefault="003D6CCF" w:rsidP="003D6CCF">
      <w:pPr>
        <w:pStyle w:val="BodyText"/>
        <w:rPr>
          <w:b/>
          <w:bCs/>
        </w:rPr>
      </w:pPr>
      <w:r w:rsidRPr="003D6CCF">
        <w:rPr>
          <w:b/>
          <w:bCs/>
        </w:rPr>
        <w:t>SCHEDULE N: GENERAL CONDITIONS</w:t>
      </w:r>
    </w:p>
    <w:tbl>
      <w:tblPr>
        <w:tblStyle w:val="Azul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FB"/>
        <w:tblCellMar>
          <w:top w:w="216" w:type="dxa"/>
          <w:left w:w="216" w:type="dxa"/>
          <w:bottom w:w="216" w:type="dxa"/>
          <w:right w:w="216" w:type="dxa"/>
        </w:tblCellMar>
        <w:tblLook w:val="04A0" w:firstRow="1" w:lastRow="0" w:firstColumn="1" w:lastColumn="0" w:noHBand="0" w:noVBand="1"/>
      </w:tblPr>
      <w:tblGrid>
        <w:gridCol w:w="10240"/>
      </w:tblGrid>
      <w:tr w:rsidR="003D6CCF" w:rsidRPr="003D6CCF" w14:paraId="34470C12" w14:textId="77777777" w:rsidTr="007B350B">
        <w:trPr>
          <w:trHeight w:val="26"/>
        </w:trPr>
        <w:tc>
          <w:tcPr>
            <w:tcW w:w="5000" w:type="pct"/>
            <w:tcBorders>
              <w:bottom w:val="nil"/>
            </w:tcBorders>
            <w:shd w:val="clear" w:color="auto" w:fill="EFEFFB"/>
            <w:vAlign w:val="center"/>
          </w:tcPr>
          <w:p w14:paraId="35630F19" w14:textId="77777777" w:rsidR="003D6CCF" w:rsidRPr="003D6CCF" w:rsidRDefault="003D6CCF" w:rsidP="003D6CCF">
            <w:pPr>
              <w:pStyle w:val="BodyText"/>
              <w:widowControl w:val="0"/>
              <w:rPr>
                <w:rFonts w:eastAsiaTheme="minorHAnsi"/>
                <w:szCs w:val="24"/>
              </w:rPr>
            </w:pPr>
            <w:r w:rsidRPr="003D6CCF">
              <w:rPr>
                <w:rFonts w:eastAsiaTheme="minorHAnsi"/>
                <w:szCs w:val="24"/>
              </w:rPr>
              <w:t>Insert as applicable</w:t>
            </w:r>
          </w:p>
        </w:tc>
      </w:tr>
    </w:tbl>
    <w:p w14:paraId="330AF8F4" w14:textId="77777777" w:rsidR="003D6CCF" w:rsidRPr="003D6CCF" w:rsidRDefault="003D6CCF" w:rsidP="003D6CCF">
      <w:pPr>
        <w:pStyle w:val="BodyText"/>
      </w:pPr>
    </w:p>
    <w:p w14:paraId="46FD779D" w14:textId="77777777" w:rsidR="003D6CCF" w:rsidRPr="003D6CCF" w:rsidRDefault="003D6CCF" w:rsidP="003D6CCF">
      <w:pPr>
        <w:pStyle w:val="BodyText"/>
        <w:rPr>
          <w:b/>
          <w:bCs/>
        </w:rPr>
      </w:pPr>
      <w:r w:rsidRPr="003D6CCF">
        <w:rPr>
          <w:b/>
          <w:bCs/>
        </w:rPr>
        <w:t>SCHEDULE O: ANNUAL INSTALLMENT PAYMENT SCHEDULE</w:t>
      </w:r>
    </w:p>
    <w:tbl>
      <w:tblPr>
        <w:tblStyle w:val="Azul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FB"/>
        <w:tblCellMar>
          <w:top w:w="216" w:type="dxa"/>
          <w:left w:w="216" w:type="dxa"/>
          <w:bottom w:w="216" w:type="dxa"/>
          <w:right w:w="216" w:type="dxa"/>
        </w:tblCellMar>
        <w:tblLook w:val="04A0" w:firstRow="1" w:lastRow="0" w:firstColumn="1" w:lastColumn="0" w:noHBand="0" w:noVBand="1"/>
      </w:tblPr>
      <w:tblGrid>
        <w:gridCol w:w="10240"/>
      </w:tblGrid>
      <w:tr w:rsidR="003D6CCF" w:rsidRPr="003D6CCF" w14:paraId="3838729A" w14:textId="77777777" w:rsidTr="007B350B">
        <w:trPr>
          <w:trHeight w:val="26"/>
        </w:trPr>
        <w:tc>
          <w:tcPr>
            <w:tcW w:w="5000" w:type="pct"/>
            <w:tcBorders>
              <w:bottom w:val="nil"/>
            </w:tcBorders>
            <w:shd w:val="clear" w:color="auto" w:fill="EFEFFB"/>
            <w:vAlign w:val="center"/>
          </w:tcPr>
          <w:p w14:paraId="0717D44E" w14:textId="0D49A236" w:rsidR="003D6CCF" w:rsidRPr="003D6CCF" w:rsidRDefault="003D6CCF" w:rsidP="006A485B">
            <w:pPr>
              <w:pStyle w:val="BodyText"/>
              <w:widowControl w:val="0"/>
              <w:ind w:right="104"/>
              <w:rPr>
                <w:rFonts w:eastAsiaTheme="minorEastAsia"/>
              </w:rPr>
            </w:pPr>
            <w:r w:rsidRPr="7DE31ACE">
              <w:rPr>
                <w:rFonts w:eastAsiaTheme="minorEastAsia"/>
              </w:rPr>
              <w:t>This schedule contains the amortized financing payments to be made to the financing institution for the capitalized costs (principal and interest) of the project. This schedule will indicate the frequency (monthly, quarterly semi-annually) of payment, the specific amount due. The actual lease agreement and associated documents are located in Appendix D.</w:t>
            </w:r>
          </w:p>
        </w:tc>
      </w:tr>
    </w:tbl>
    <w:p w14:paraId="6891559C" w14:textId="77777777" w:rsidR="003D6CCF" w:rsidRPr="003D6CCF" w:rsidRDefault="003D6CCF" w:rsidP="003D6CCF">
      <w:pPr>
        <w:pStyle w:val="BodyText"/>
      </w:pPr>
    </w:p>
    <w:p w14:paraId="02FF96A4" w14:textId="77777777" w:rsidR="007B350B" w:rsidRDefault="007B350B">
      <w:pPr>
        <w:ind w:right="0"/>
        <w:jc w:val="left"/>
        <w:rPr>
          <w:rFonts w:ascii="Montserrat Light" w:hAnsi="Montserrat Light"/>
          <w:b/>
          <w:lang w:val="en-GB"/>
        </w:rPr>
      </w:pPr>
      <w:r>
        <w:rPr>
          <w:b/>
          <w:bCs/>
        </w:rPr>
        <w:br w:type="page"/>
      </w:r>
    </w:p>
    <w:p w14:paraId="2BBEDFDD" w14:textId="4C94C969" w:rsidR="003D6CCF" w:rsidRPr="007B350B" w:rsidRDefault="003D6CCF" w:rsidP="003D6CCF">
      <w:pPr>
        <w:pStyle w:val="BodyText"/>
        <w:rPr>
          <w:b/>
          <w:bCs/>
          <w:sz w:val="32"/>
          <w:szCs w:val="32"/>
        </w:rPr>
      </w:pPr>
      <w:r w:rsidRPr="007B350B">
        <w:rPr>
          <w:b/>
          <w:bCs/>
          <w:sz w:val="32"/>
          <w:szCs w:val="32"/>
        </w:rPr>
        <w:lastRenderedPageBreak/>
        <w:t>EXHIBITS</w:t>
      </w:r>
    </w:p>
    <w:p w14:paraId="6EB67318" w14:textId="77777777" w:rsidR="003D6CCF" w:rsidRPr="003D6CCF" w:rsidRDefault="003D6CCF" w:rsidP="003D6CCF">
      <w:pPr>
        <w:pStyle w:val="BodyText"/>
      </w:pPr>
      <w:r w:rsidRPr="003D6CCF">
        <w:t>EXHIBIT I: PERFORMANCE BOND</w:t>
      </w:r>
    </w:p>
    <w:tbl>
      <w:tblPr>
        <w:tblStyle w:val="Azul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FB"/>
        <w:tblCellMar>
          <w:top w:w="216" w:type="dxa"/>
          <w:left w:w="216" w:type="dxa"/>
          <w:bottom w:w="216" w:type="dxa"/>
          <w:right w:w="216" w:type="dxa"/>
        </w:tblCellMar>
        <w:tblLook w:val="04A0" w:firstRow="1" w:lastRow="0" w:firstColumn="1" w:lastColumn="0" w:noHBand="0" w:noVBand="1"/>
      </w:tblPr>
      <w:tblGrid>
        <w:gridCol w:w="10240"/>
      </w:tblGrid>
      <w:tr w:rsidR="003D6CCF" w:rsidRPr="003D6CCF" w14:paraId="5CAFB0FE" w14:textId="77777777" w:rsidTr="007B350B">
        <w:trPr>
          <w:trHeight w:val="26"/>
        </w:trPr>
        <w:tc>
          <w:tcPr>
            <w:tcW w:w="5000" w:type="pct"/>
            <w:tcBorders>
              <w:bottom w:val="nil"/>
            </w:tcBorders>
            <w:shd w:val="clear" w:color="auto" w:fill="EFEFFB"/>
            <w:vAlign w:val="center"/>
          </w:tcPr>
          <w:p w14:paraId="4F6B2678" w14:textId="77777777" w:rsidR="003D6CCF" w:rsidRPr="003D6CCF" w:rsidRDefault="003D6CCF" w:rsidP="006A485B">
            <w:pPr>
              <w:pStyle w:val="BodyText"/>
              <w:widowControl w:val="0"/>
              <w:ind w:right="104"/>
              <w:rPr>
                <w:rFonts w:eastAsiaTheme="minorHAnsi"/>
                <w:szCs w:val="24"/>
              </w:rPr>
            </w:pPr>
            <w:r w:rsidRPr="003D6CCF">
              <w:rPr>
                <w:rFonts w:eastAsiaTheme="minorHAnsi"/>
                <w:szCs w:val="24"/>
              </w:rPr>
              <w:t>The ESCO’s reputation in delivering on its guarantee is an important consideration when selecting an ESCO. A performance bond may be used.</w:t>
            </w:r>
          </w:p>
        </w:tc>
      </w:tr>
    </w:tbl>
    <w:p w14:paraId="5B25F396" w14:textId="77777777" w:rsidR="003D6CCF" w:rsidRPr="003D6CCF" w:rsidRDefault="003D6CCF" w:rsidP="003D6CCF">
      <w:pPr>
        <w:pStyle w:val="BodyText"/>
        <w:rPr>
          <w:lang w:val="en-US"/>
        </w:rPr>
      </w:pPr>
    </w:p>
    <w:p w14:paraId="59FEB03C" w14:textId="77777777" w:rsidR="003D6CCF" w:rsidRPr="003D6CCF" w:rsidRDefault="003D6CCF" w:rsidP="003D6CCF">
      <w:pPr>
        <w:pStyle w:val="BodyText"/>
      </w:pPr>
      <w:r w:rsidRPr="003D6CCF">
        <w:t>EXHIBIT II: LABOR AND MATERIAL PAYMENT BOND</w:t>
      </w:r>
    </w:p>
    <w:p w14:paraId="1ABBD979" w14:textId="77777777" w:rsidR="003D6CCF" w:rsidRPr="003D6CCF" w:rsidRDefault="003D6CCF" w:rsidP="003D6CCF">
      <w:pPr>
        <w:pStyle w:val="BodyText"/>
      </w:pPr>
      <w:r w:rsidRPr="003D6CCF">
        <w:t>EXHIBIT III: (</w:t>
      </w:r>
      <w:proofErr w:type="spellStart"/>
      <w:r w:rsidRPr="003D6CCF">
        <w:t>i</w:t>
      </w:r>
      <w:proofErr w:type="spellEnd"/>
      <w:r w:rsidRPr="003D6CCF">
        <w:t>) CERTIFICATE OF ACCEPTANCE: TECHNICAL ENERGY AUDIT</w:t>
      </w:r>
    </w:p>
    <w:p w14:paraId="3392AB1C" w14:textId="77777777" w:rsidR="003D6CCF" w:rsidRPr="003D6CCF" w:rsidRDefault="003D6CCF" w:rsidP="003D6CCF">
      <w:pPr>
        <w:pStyle w:val="BodyText"/>
      </w:pPr>
      <w:r w:rsidRPr="003D6CCF">
        <w:t>EXHIBIT III: (ii) CERTIFICATE OF ACCEPTANCE: INSTALLED EQUIPMENT</w:t>
      </w:r>
    </w:p>
    <w:p w14:paraId="1CBB14D6" w14:textId="77777777" w:rsidR="003D6CCF" w:rsidRPr="003D6CCF" w:rsidRDefault="003D6CCF" w:rsidP="003D6CCF">
      <w:pPr>
        <w:pStyle w:val="BodyText"/>
      </w:pPr>
      <w:r w:rsidRPr="003D6CCF">
        <w:t>EXHIBIT IV: EQUIPMENT WARRANTIES</w:t>
      </w:r>
    </w:p>
    <w:p w14:paraId="385D1998" w14:textId="77777777" w:rsidR="003D6CCF" w:rsidRDefault="003D6CCF" w:rsidP="003D6CCF">
      <w:pPr>
        <w:pStyle w:val="BodyText"/>
      </w:pPr>
    </w:p>
    <w:p w14:paraId="66ABAEA3" w14:textId="77777777" w:rsidR="003D6CCF" w:rsidRPr="007B350B" w:rsidRDefault="003D6CCF" w:rsidP="003D6CCF">
      <w:pPr>
        <w:pStyle w:val="BodyText"/>
        <w:rPr>
          <w:b/>
          <w:bCs/>
          <w:sz w:val="32"/>
          <w:szCs w:val="32"/>
        </w:rPr>
      </w:pPr>
      <w:r w:rsidRPr="007B350B">
        <w:rPr>
          <w:b/>
          <w:bCs/>
          <w:sz w:val="32"/>
          <w:szCs w:val="32"/>
        </w:rPr>
        <w:t>APPENDIX A</w:t>
      </w:r>
    </w:p>
    <w:p w14:paraId="63579BEC" w14:textId="77777777" w:rsidR="003D6CCF" w:rsidRPr="003D6CCF" w:rsidRDefault="003D6CCF" w:rsidP="003D6CCF">
      <w:pPr>
        <w:pStyle w:val="BodyText"/>
      </w:pPr>
      <w:r w:rsidRPr="003D6CCF">
        <w:t>RFP for ESCO Solicitation</w:t>
      </w:r>
    </w:p>
    <w:p w14:paraId="33059E7A" w14:textId="77777777" w:rsidR="003D6CCF" w:rsidRPr="003D6CCF" w:rsidRDefault="003D6CCF" w:rsidP="003D6CCF">
      <w:pPr>
        <w:pStyle w:val="BodyText"/>
      </w:pPr>
    </w:p>
    <w:p w14:paraId="799D7DD1" w14:textId="77777777" w:rsidR="003D6CCF" w:rsidRPr="007B350B" w:rsidRDefault="003D6CCF" w:rsidP="003D6CCF">
      <w:pPr>
        <w:pStyle w:val="BodyText"/>
        <w:rPr>
          <w:b/>
          <w:bCs/>
          <w:sz w:val="32"/>
          <w:szCs w:val="32"/>
        </w:rPr>
      </w:pPr>
      <w:r w:rsidRPr="007B350B">
        <w:rPr>
          <w:b/>
          <w:bCs/>
          <w:sz w:val="32"/>
          <w:szCs w:val="32"/>
        </w:rPr>
        <w:t>APPENDIX B</w:t>
      </w:r>
    </w:p>
    <w:p w14:paraId="29F0B06A" w14:textId="77777777" w:rsidR="003D6CCF" w:rsidRPr="003D6CCF" w:rsidRDefault="003D6CCF" w:rsidP="003D6CCF">
      <w:pPr>
        <w:pStyle w:val="BodyText"/>
      </w:pPr>
      <w:r w:rsidRPr="003D6CCF">
        <w:t>ESCO Proposal</w:t>
      </w:r>
    </w:p>
    <w:p w14:paraId="11ACA528" w14:textId="77777777" w:rsidR="003D6CCF" w:rsidRPr="003D6CCF" w:rsidRDefault="003D6CCF" w:rsidP="003D6CCF">
      <w:pPr>
        <w:pStyle w:val="BodyText"/>
      </w:pPr>
    </w:p>
    <w:p w14:paraId="2748B06C" w14:textId="77777777" w:rsidR="003D6CCF" w:rsidRPr="007B350B" w:rsidRDefault="003D6CCF" w:rsidP="003D6CCF">
      <w:pPr>
        <w:pStyle w:val="BodyText"/>
        <w:rPr>
          <w:b/>
          <w:bCs/>
          <w:sz w:val="32"/>
          <w:szCs w:val="32"/>
        </w:rPr>
      </w:pPr>
      <w:r w:rsidRPr="007B350B">
        <w:rPr>
          <w:b/>
          <w:bCs/>
          <w:sz w:val="32"/>
          <w:szCs w:val="32"/>
        </w:rPr>
        <w:t>APPENDIX C</w:t>
      </w:r>
    </w:p>
    <w:p w14:paraId="2AA4DE40" w14:textId="77777777" w:rsidR="003D6CCF" w:rsidRPr="003D6CCF" w:rsidRDefault="003D6CCF" w:rsidP="003D6CCF">
      <w:pPr>
        <w:pStyle w:val="BodyText"/>
      </w:pPr>
      <w:r w:rsidRPr="003D6CCF">
        <w:t>Technical Energy Audit</w:t>
      </w:r>
    </w:p>
    <w:p w14:paraId="11EF0DE0" w14:textId="77777777" w:rsidR="003D6CCF" w:rsidRPr="003D6CCF" w:rsidRDefault="003D6CCF" w:rsidP="003D6CCF">
      <w:pPr>
        <w:pStyle w:val="BodyText"/>
      </w:pPr>
    </w:p>
    <w:p w14:paraId="1AF40EF0" w14:textId="77777777" w:rsidR="003D6CCF" w:rsidRPr="007B350B" w:rsidRDefault="003D6CCF" w:rsidP="003D6CCF">
      <w:pPr>
        <w:pStyle w:val="BodyText"/>
        <w:rPr>
          <w:b/>
          <w:bCs/>
          <w:sz w:val="32"/>
          <w:szCs w:val="32"/>
        </w:rPr>
      </w:pPr>
      <w:r w:rsidRPr="007B350B">
        <w:rPr>
          <w:b/>
          <w:bCs/>
          <w:sz w:val="32"/>
          <w:szCs w:val="32"/>
        </w:rPr>
        <w:t>APPENDIX D</w:t>
      </w:r>
    </w:p>
    <w:p w14:paraId="1FEDC862" w14:textId="77777777" w:rsidR="003D6CCF" w:rsidRPr="003D6CCF" w:rsidRDefault="003D6CCF" w:rsidP="003D6CCF">
      <w:pPr>
        <w:pStyle w:val="BodyText"/>
      </w:pPr>
      <w:r w:rsidRPr="003D6CCF">
        <w:t>Lease Agreements and Documents</w:t>
      </w:r>
    </w:p>
    <w:p w14:paraId="002D1E1D" w14:textId="77777777" w:rsidR="003D6CCF" w:rsidRPr="003D6CCF" w:rsidRDefault="003D6CCF" w:rsidP="003D6CCF">
      <w:pPr>
        <w:pStyle w:val="BodyText"/>
      </w:pPr>
    </w:p>
    <w:p w14:paraId="5DE8EF16" w14:textId="77777777" w:rsidR="003D6CCF" w:rsidRPr="003D6CCF" w:rsidRDefault="003D6CCF" w:rsidP="003D6CCF">
      <w:pPr>
        <w:pStyle w:val="BodyText"/>
        <w:rPr>
          <w:lang w:val="en-US"/>
        </w:rPr>
        <w:sectPr w:rsidR="003D6CCF" w:rsidRPr="003D6CCF" w:rsidSect="009F2EBA">
          <w:headerReference w:type="default" r:id="rId20"/>
          <w:footerReference w:type="default" r:id="rId21"/>
          <w:pgSz w:w="11906" w:h="16840"/>
          <w:pgMar w:top="2127" w:right="926" w:bottom="1800" w:left="740" w:header="720" w:footer="564" w:gutter="0"/>
          <w:cols w:space="720"/>
        </w:sectPr>
      </w:pPr>
      <w:r w:rsidRPr="003D6CCF">
        <w:rPr>
          <w:lang w:val="en-US"/>
        </w:rPr>
        <w:tab/>
      </w:r>
    </w:p>
    <w:p w14:paraId="13626782" w14:textId="194A743A" w:rsidR="00BA77BF" w:rsidRPr="00860966" w:rsidRDefault="00BA77BF" w:rsidP="00EE230C">
      <w:pPr>
        <w:rPr>
          <w:lang w:val="en-GB"/>
        </w:rPr>
      </w:pPr>
    </w:p>
    <w:p w14:paraId="0B261F00" w14:textId="1DDC92E4" w:rsidR="00786748" w:rsidRPr="00860966" w:rsidRDefault="00786748" w:rsidP="00EE230C">
      <w:pPr>
        <w:rPr>
          <w:lang w:val="en-GB"/>
        </w:rPr>
      </w:pPr>
    </w:p>
    <w:p w14:paraId="616CBEF1" w14:textId="20AAD1A7" w:rsidR="00F40D71" w:rsidRPr="00860966" w:rsidRDefault="00F40D71" w:rsidP="00315134">
      <w:pPr>
        <w:spacing w:line="200" w:lineRule="exact"/>
        <w:ind w:right="-6011"/>
        <w:rPr>
          <w:rFonts w:ascii="Segoe UI" w:eastAsia="Segoe UI" w:hAnsi="Segoe UI" w:cs="Segoe UI"/>
          <w:szCs w:val="16"/>
          <w:lang w:val="en-GB"/>
        </w:rPr>
      </w:pPr>
    </w:p>
    <w:p w14:paraId="5439BFCB" w14:textId="77777777" w:rsidR="00C85E3C" w:rsidRPr="00860966" w:rsidRDefault="00C85E3C" w:rsidP="00315134">
      <w:pPr>
        <w:spacing w:line="200" w:lineRule="exact"/>
        <w:ind w:right="-6011"/>
        <w:rPr>
          <w:rFonts w:ascii="Segoe UI" w:eastAsia="Segoe UI" w:hAnsi="Segoe UI" w:cs="Segoe UI"/>
          <w:szCs w:val="16"/>
          <w:lang w:val="en-GB"/>
        </w:rPr>
        <w:sectPr w:rsidR="00C85E3C" w:rsidRPr="00860966" w:rsidSect="00BA77BF">
          <w:type w:val="continuous"/>
          <w:pgSz w:w="11906" w:h="16840"/>
          <w:pgMar w:top="2127" w:right="440" w:bottom="280" w:left="740" w:header="720" w:footer="564" w:gutter="0"/>
          <w:cols w:space="720"/>
        </w:sectPr>
      </w:pPr>
    </w:p>
    <w:p w14:paraId="659E87D9" w14:textId="386EF7E7" w:rsidR="00F40D71" w:rsidRPr="00860966" w:rsidRDefault="00315134" w:rsidP="00315134">
      <w:pPr>
        <w:spacing w:before="33"/>
        <w:rPr>
          <w:rFonts w:ascii="Segoe UI" w:eastAsia="Segoe UI" w:hAnsi="Segoe UI" w:cs="Segoe UI"/>
          <w:sz w:val="12"/>
          <w:szCs w:val="12"/>
          <w:lang w:val="en-GB"/>
        </w:rPr>
      </w:pPr>
      <w:r w:rsidRPr="00860966">
        <w:rPr>
          <w:rFonts w:ascii="Segoe UI" w:eastAsia="Segoe UI" w:hAnsi="Segoe UI" w:cs="Segoe UI"/>
          <w:noProof/>
          <w:sz w:val="12"/>
          <w:szCs w:val="12"/>
          <w:lang w:val="pt-PT" w:eastAsia="pt-PT"/>
        </w:rPr>
        <w:lastRenderedPageBreak/>
        <w:drawing>
          <wp:anchor distT="0" distB="0" distL="114300" distR="114300" simplePos="0" relativeHeight="251658244" behindDoc="1" locked="0" layoutInCell="1" allowOverlap="1" wp14:anchorId="14291D08" wp14:editId="6BD208AD">
            <wp:simplePos x="0" y="0"/>
            <wp:positionH relativeFrom="column">
              <wp:posOffset>-469900</wp:posOffset>
            </wp:positionH>
            <wp:positionV relativeFrom="paragraph">
              <wp:posOffset>-990600</wp:posOffset>
            </wp:positionV>
            <wp:extent cx="7558088" cy="10695738"/>
            <wp:effectExtent l="0" t="0" r="0" b="0"/>
            <wp:wrapNone/>
            <wp:docPr id="592" name="Imagem 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 name="contracapa.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577718" cy="10723517"/>
                    </a:xfrm>
                    <a:prstGeom prst="rect">
                      <a:avLst/>
                    </a:prstGeom>
                  </pic:spPr>
                </pic:pic>
              </a:graphicData>
            </a:graphic>
            <wp14:sizeRelH relativeFrom="page">
              <wp14:pctWidth>0</wp14:pctWidth>
            </wp14:sizeRelH>
            <wp14:sizeRelV relativeFrom="page">
              <wp14:pctHeight>0</wp14:pctHeight>
            </wp14:sizeRelV>
          </wp:anchor>
        </w:drawing>
      </w:r>
    </w:p>
    <w:sectPr w:rsidR="00F40D71" w:rsidRPr="00860966">
      <w:headerReference w:type="default" r:id="rId23"/>
      <w:footerReference w:type="default" r:id="rId24"/>
      <w:pgSz w:w="11906" w:h="16840"/>
      <w:pgMar w:top="1560" w:right="1680" w:bottom="280" w:left="7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674B6D" w14:textId="77777777" w:rsidR="00C17241" w:rsidRDefault="00C17241">
      <w:r>
        <w:separator/>
      </w:r>
    </w:p>
    <w:p w14:paraId="51C57B79" w14:textId="77777777" w:rsidR="00C17241" w:rsidRDefault="00C17241"/>
  </w:endnote>
  <w:endnote w:type="continuationSeparator" w:id="0">
    <w:p w14:paraId="55CFCBA8" w14:textId="77777777" w:rsidR="00C17241" w:rsidRDefault="00C17241">
      <w:r>
        <w:continuationSeparator/>
      </w:r>
    </w:p>
    <w:p w14:paraId="1FC4D0F6" w14:textId="77777777" w:rsidR="00C17241" w:rsidRDefault="00C17241"/>
  </w:endnote>
  <w:endnote w:type="continuationNotice" w:id="1">
    <w:p w14:paraId="4A7FC3C8" w14:textId="77777777" w:rsidR="00C17241" w:rsidRDefault="00C172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ontserrat Light">
    <w:altName w:val="Calibri"/>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ontserrat">
    <w:altName w:val="Calibri"/>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193C5" w14:textId="77777777" w:rsidR="00C17241" w:rsidRDefault="00C172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62"/>
      <w:gridCol w:w="3162"/>
      <w:gridCol w:w="3162"/>
    </w:tblGrid>
    <w:tr w:rsidR="00C17241" w14:paraId="76B9CCFF" w14:textId="77777777" w:rsidTr="00DF1D80">
      <w:tc>
        <w:tcPr>
          <w:tcW w:w="3162" w:type="dxa"/>
        </w:tcPr>
        <w:p w14:paraId="59F2C277" w14:textId="48B49ED0" w:rsidR="00C17241" w:rsidRDefault="00C17241" w:rsidP="00DF1D80">
          <w:pPr>
            <w:ind w:left="-115"/>
          </w:pPr>
        </w:p>
      </w:tc>
      <w:tc>
        <w:tcPr>
          <w:tcW w:w="3162" w:type="dxa"/>
        </w:tcPr>
        <w:p w14:paraId="4598529F" w14:textId="2A35315C" w:rsidR="00C17241" w:rsidRDefault="00C17241" w:rsidP="00DF1D80">
          <w:pPr>
            <w:jc w:val="center"/>
          </w:pPr>
        </w:p>
      </w:tc>
      <w:tc>
        <w:tcPr>
          <w:tcW w:w="3162" w:type="dxa"/>
        </w:tcPr>
        <w:p w14:paraId="6A6B6827" w14:textId="5D7B30CA" w:rsidR="00C17241" w:rsidRDefault="00C17241" w:rsidP="00DF1D80">
          <w:pPr>
            <w:ind w:right="-115"/>
            <w:jc w:val="right"/>
          </w:pPr>
        </w:p>
      </w:tc>
    </w:tr>
  </w:tbl>
  <w:p w14:paraId="688F2DA6" w14:textId="27579053" w:rsidR="00C17241" w:rsidRDefault="00C17241" w:rsidP="00DF1D80">
    <w:pPr>
      <w:pStyle w:val="Titlecentr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866F4" w14:textId="77777777" w:rsidR="00C17241" w:rsidRDefault="00C172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9D74A" w14:textId="7B821CCF" w:rsidR="00C17241" w:rsidRPr="007F1B28" w:rsidRDefault="00C17241" w:rsidP="007F1B28">
    <w:pPr>
      <w:ind w:right="656"/>
      <w:jc w:val="right"/>
      <w:rPr>
        <w:szCs w:val="16"/>
      </w:rPr>
    </w:pPr>
    <w:r>
      <w:rPr>
        <w:noProof/>
        <w:lang w:val="pt-PT" w:eastAsia="pt-PT"/>
      </w:rPr>
      <mc:AlternateContent>
        <mc:Choice Requires="wps">
          <w:drawing>
            <wp:anchor distT="0" distB="0" distL="114300" distR="114300" simplePos="0" relativeHeight="251658242" behindDoc="0" locked="0" layoutInCell="1" allowOverlap="1" wp14:anchorId="20202B81" wp14:editId="0C4B97EA">
              <wp:simplePos x="0" y="0"/>
              <wp:positionH relativeFrom="column">
                <wp:posOffset>177800</wp:posOffset>
              </wp:positionH>
              <wp:positionV relativeFrom="paragraph">
                <wp:posOffset>-184150</wp:posOffset>
              </wp:positionV>
              <wp:extent cx="6336000" cy="0"/>
              <wp:effectExtent l="0" t="0" r="27305" b="19050"/>
              <wp:wrapNone/>
              <wp:docPr id="29" name="Straight Connector 29"/>
              <wp:cNvGraphicFramePr/>
              <a:graphic xmlns:a="http://schemas.openxmlformats.org/drawingml/2006/main">
                <a:graphicData uri="http://schemas.microsoft.com/office/word/2010/wordprocessingShape">
                  <wps:wsp>
                    <wps:cNvCnPr/>
                    <wps:spPr>
                      <a:xfrm>
                        <a:off x="0" y="0"/>
                        <a:ext cx="6336000" cy="0"/>
                      </a:xfrm>
                      <a:prstGeom prst="line">
                        <a:avLst/>
                      </a:prstGeom>
                      <a:ln>
                        <a:solidFill>
                          <a:srgbClr val="5959D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07A78E00" id="Straight Connector 29"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14.5pt" to="512.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" strokecolor="#5959d1"/>
          </w:pict>
        </mc:Fallback>
      </mc:AlternateContent>
    </w:r>
    <w:r>
      <w:rPr>
        <w:noProof/>
        <w:lang w:val="pt-PT" w:eastAsia="pt-PT"/>
      </w:rPr>
      <w:drawing>
        <wp:anchor distT="0" distB="0" distL="114300" distR="114300" simplePos="0" relativeHeight="251658247" behindDoc="1" locked="0" layoutInCell="1" allowOverlap="1" wp14:anchorId="359A1507" wp14:editId="338FD224">
          <wp:simplePos x="0" y="0"/>
          <wp:positionH relativeFrom="column">
            <wp:posOffset>-116803</wp:posOffset>
          </wp:positionH>
          <wp:positionV relativeFrom="paragraph">
            <wp:posOffset>-281268</wp:posOffset>
          </wp:positionV>
          <wp:extent cx="1440490" cy="612514"/>
          <wp:effectExtent l="0" t="0" r="7620" b="0"/>
          <wp:wrapNone/>
          <wp:docPr id="49"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 name="rodape2.png"/>
                  <pic:cNvPicPr/>
                </pic:nvPicPr>
                <pic:blipFill rotWithShape="1">
                  <a:blip r:embed="rId1">
                    <a:extLst>
                      <a:ext uri="{28A0092B-C50C-407E-A947-70E740481C1C}">
                        <a14:useLocalDpi xmlns:a14="http://schemas.microsoft.com/office/drawing/2010/main" val="0"/>
                      </a:ext>
                    </a:extLst>
                  </a:blip>
                  <a:srcRect l="4701" t="24891" r="76207" b="22618"/>
                  <a:stretch/>
                </pic:blipFill>
                <pic:spPr bwMode="auto">
                  <a:xfrm>
                    <a:off x="0" y="0"/>
                    <a:ext cx="1442061" cy="613182"/>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oel="http://schemas.microsoft.com/office/2019/extlst" xmlns:w16sdtdh="http://schemas.microsoft.com/office/word/2020/wordml/sdtdatahash"/>
                    </a:ext>
                  </a:extLst>
                </pic:spPr>
              </pic:pic>
            </a:graphicData>
          </a:graphic>
          <wp14:sizeRelH relativeFrom="page">
            <wp14:pctWidth>0</wp14:pctWidth>
          </wp14:sizeRelH>
          <wp14:sizeRelV relativeFrom="page">
            <wp14:pctHeight>0</wp14:pctHeight>
          </wp14:sizeRelV>
        </wp:anchor>
      </w:drawing>
    </w:r>
    <w:r w:rsidRPr="603CFE9C">
      <w:rPr>
        <w:color w:val="5758D5"/>
      </w:rPr>
      <w:fldChar w:fldCharType="begin"/>
    </w:r>
    <w:r w:rsidRPr="603CFE9C">
      <w:rPr>
        <w:color w:val="5758D5"/>
      </w:rPr>
      <w:instrText xml:space="preserve"> PAGE   \* MERGEFORMAT </w:instrText>
    </w:r>
    <w:r w:rsidRPr="603CFE9C">
      <w:rPr>
        <w:color w:val="5758D5"/>
      </w:rPr>
      <w:fldChar w:fldCharType="separate"/>
    </w:r>
    <w:r>
      <w:rPr>
        <w:noProof/>
        <w:color w:val="5758D5"/>
      </w:rPr>
      <w:t>39</w:t>
    </w:r>
    <w:r w:rsidRPr="603CFE9C">
      <w:rPr>
        <w:color w:val="5758D5"/>
      </w:rPr>
      <w:fldChar w:fldCharType="end"/>
    </w:r>
    <w:r w:rsidRPr="603CFE9C">
      <w:rPr>
        <w:color w:val="5758D5"/>
      </w:rPr>
      <w:t xml:space="preserve"> | </w:t>
    </w:r>
    <w:r w:rsidRPr="603CFE9C">
      <w:rPr>
        <w:color w:val="5758D5"/>
      </w:rPr>
      <w:fldChar w:fldCharType="begin"/>
    </w:r>
    <w:r w:rsidRPr="603CFE9C">
      <w:rPr>
        <w:color w:val="5758D5"/>
      </w:rPr>
      <w:instrText xml:space="preserve"> NUMPAGES   \* MERGEFORMAT </w:instrText>
    </w:r>
    <w:r w:rsidRPr="603CFE9C">
      <w:rPr>
        <w:color w:val="5758D5"/>
      </w:rPr>
      <w:fldChar w:fldCharType="separate"/>
    </w:r>
    <w:r>
      <w:rPr>
        <w:noProof/>
        <w:color w:val="5758D5"/>
      </w:rPr>
      <w:t>72</w:t>
    </w:r>
    <w:r w:rsidRPr="603CFE9C">
      <w:rPr>
        <w:color w:val="5758D5"/>
      </w:rPr>
      <w:fldChar w:fldCharType="end"/>
    </w:r>
    <w:r w:rsidRPr="603CFE9C">
      <w:rPr>
        <w:color w:val="0723BF"/>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41E14" w14:textId="06C153DD" w:rsidR="00C17241" w:rsidRPr="007F1B28" w:rsidRDefault="00C17241" w:rsidP="007F1B28">
    <w:pPr>
      <w:ind w:right="656"/>
      <w:jc w:val="right"/>
      <w:rPr>
        <w:szCs w:val="16"/>
      </w:rPr>
    </w:pPr>
    <w:r>
      <w:rPr>
        <w:noProof/>
        <w:lang w:val="pt-PT" w:eastAsia="pt-PT"/>
      </w:rPr>
      <mc:AlternateContent>
        <mc:Choice Requires="wps">
          <w:drawing>
            <wp:anchor distT="0" distB="0" distL="114300" distR="114300" simplePos="0" relativeHeight="251658245" behindDoc="0" locked="0" layoutInCell="1" allowOverlap="1" wp14:anchorId="32F619C9" wp14:editId="2648125B">
              <wp:simplePos x="0" y="0"/>
              <wp:positionH relativeFrom="column">
                <wp:posOffset>177800</wp:posOffset>
              </wp:positionH>
              <wp:positionV relativeFrom="paragraph">
                <wp:posOffset>-184150</wp:posOffset>
              </wp:positionV>
              <wp:extent cx="6336000" cy="0"/>
              <wp:effectExtent l="0" t="0" r="27305" b="19050"/>
              <wp:wrapNone/>
              <wp:docPr id="5" name="Straight Connector 5"/>
              <wp:cNvGraphicFramePr/>
              <a:graphic xmlns:a="http://schemas.openxmlformats.org/drawingml/2006/main">
                <a:graphicData uri="http://schemas.microsoft.com/office/word/2010/wordprocessingShape">
                  <wps:wsp>
                    <wps:cNvCnPr/>
                    <wps:spPr>
                      <a:xfrm>
                        <a:off x="0" y="0"/>
                        <a:ext cx="6336000" cy="0"/>
                      </a:xfrm>
                      <a:prstGeom prst="line">
                        <a:avLst/>
                      </a:prstGeom>
                      <a:ln>
                        <a:solidFill>
                          <a:srgbClr val="5959D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2A558168" id="Straight Connector 5"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14.5pt" to="512.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" strokecolor="#5959d1"/>
          </w:pict>
        </mc:Fallback>
      </mc:AlternateContent>
    </w:r>
    <w:r>
      <w:rPr>
        <w:noProof/>
        <w:lang w:val="pt-PT" w:eastAsia="pt-PT"/>
      </w:rPr>
      <w:drawing>
        <wp:anchor distT="0" distB="0" distL="114300" distR="114300" simplePos="0" relativeHeight="251658249" behindDoc="1" locked="0" layoutInCell="1" allowOverlap="1" wp14:anchorId="35F4FAD6" wp14:editId="1247AC0D">
          <wp:simplePos x="0" y="0"/>
          <wp:positionH relativeFrom="column">
            <wp:posOffset>-116803</wp:posOffset>
          </wp:positionH>
          <wp:positionV relativeFrom="paragraph">
            <wp:posOffset>-281268</wp:posOffset>
          </wp:positionV>
          <wp:extent cx="1440490" cy="612514"/>
          <wp:effectExtent l="0" t="0" r="7620" b="0"/>
          <wp:wrapNone/>
          <wp:docPr id="11"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 name="rodape2.png"/>
                  <pic:cNvPicPr/>
                </pic:nvPicPr>
                <pic:blipFill rotWithShape="1">
                  <a:blip r:embed="rId1">
                    <a:extLst>
                      <a:ext uri="{28A0092B-C50C-407E-A947-70E740481C1C}">
                        <a14:useLocalDpi xmlns:a14="http://schemas.microsoft.com/office/drawing/2010/main" val="0"/>
                      </a:ext>
                    </a:extLst>
                  </a:blip>
                  <a:srcRect l="4701" t="24891" r="76207" b="22618"/>
                  <a:stretch/>
                </pic:blipFill>
                <pic:spPr bwMode="auto">
                  <a:xfrm>
                    <a:off x="0" y="0"/>
                    <a:ext cx="1442061" cy="613182"/>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oel="http://schemas.microsoft.com/office/2019/extlst" xmlns:w16sdtdh="http://schemas.microsoft.com/office/word/2020/wordml/sdtdatahash"/>
                    </a:ext>
                  </a:extLst>
                </pic:spPr>
              </pic:pic>
            </a:graphicData>
          </a:graphic>
          <wp14:sizeRelH relativeFrom="page">
            <wp14:pctWidth>0</wp14:pctWidth>
          </wp14:sizeRelH>
          <wp14:sizeRelV relativeFrom="page">
            <wp14:pctHeight>0</wp14:pctHeight>
          </wp14:sizeRelV>
        </wp:anchor>
      </w:drawing>
    </w:r>
    <w:r w:rsidRPr="603CFE9C">
      <w:rPr>
        <w:color w:val="5758D5"/>
      </w:rPr>
      <w:fldChar w:fldCharType="begin"/>
    </w:r>
    <w:r w:rsidRPr="603CFE9C">
      <w:rPr>
        <w:color w:val="5758D5"/>
      </w:rPr>
      <w:instrText xml:space="preserve"> PAGE   \* MERGEFORMAT </w:instrText>
    </w:r>
    <w:r w:rsidRPr="603CFE9C">
      <w:rPr>
        <w:color w:val="5758D5"/>
      </w:rPr>
      <w:fldChar w:fldCharType="separate"/>
    </w:r>
    <w:r>
      <w:rPr>
        <w:noProof/>
        <w:color w:val="5758D5"/>
      </w:rPr>
      <w:t>71</w:t>
    </w:r>
    <w:r w:rsidRPr="603CFE9C">
      <w:rPr>
        <w:color w:val="5758D5"/>
      </w:rPr>
      <w:fldChar w:fldCharType="end"/>
    </w:r>
    <w:r w:rsidRPr="603CFE9C">
      <w:rPr>
        <w:color w:val="5758D5"/>
      </w:rPr>
      <w:t xml:space="preserve"> | </w:t>
    </w:r>
    <w:r w:rsidRPr="603CFE9C">
      <w:rPr>
        <w:color w:val="5758D5"/>
      </w:rPr>
      <w:fldChar w:fldCharType="begin"/>
    </w:r>
    <w:r w:rsidRPr="603CFE9C">
      <w:rPr>
        <w:color w:val="5758D5"/>
      </w:rPr>
      <w:instrText xml:space="preserve"> NUMPAGES   \* MERGEFORMAT </w:instrText>
    </w:r>
    <w:r w:rsidRPr="603CFE9C">
      <w:rPr>
        <w:color w:val="5758D5"/>
      </w:rPr>
      <w:fldChar w:fldCharType="separate"/>
    </w:r>
    <w:r>
      <w:rPr>
        <w:noProof/>
        <w:color w:val="5758D5"/>
      </w:rPr>
      <w:t>72</w:t>
    </w:r>
    <w:r w:rsidRPr="603CFE9C">
      <w:rPr>
        <w:color w:val="5758D5"/>
      </w:rPr>
      <w:fldChar w:fldCharType="end"/>
    </w:r>
    <w:r w:rsidRPr="603CFE9C">
      <w:rPr>
        <w:color w:val="0723BF"/>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2124E" w14:textId="487289B2" w:rsidR="00C17241" w:rsidRDefault="00C17241">
    <w:pPr>
      <w:spacing w:line="0" w:lineRule="atLeast"/>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4E68EA" w14:textId="77777777" w:rsidR="00C17241" w:rsidRDefault="00C17241">
      <w:r>
        <w:separator/>
      </w:r>
    </w:p>
    <w:p w14:paraId="7F1BC174" w14:textId="77777777" w:rsidR="00C17241" w:rsidRDefault="00C17241"/>
  </w:footnote>
  <w:footnote w:type="continuationSeparator" w:id="0">
    <w:p w14:paraId="422D96C0" w14:textId="77777777" w:rsidR="00C17241" w:rsidRDefault="00C17241">
      <w:r>
        <w:continuationSeparator/>
      </w:r>
    </w:p>
    <w:p w14:paraId="69FD0D07" w14:textId="77777777" w:rsidR="00C17241" w:rsidRDefault="00C17241"/>
  </w:footnote>
  <w:footnote w:type="continuationNotice" w:id="1">
    <w:p w14:paraId="4048D999" w14:textId="77777777" w:rsidR="00C17241" w:rsidRDefault="00C172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1A7B8" w14:textId="77777777" w:rsidR="00C17241" w:rsidRDefault="00C172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62"/>
      <w:gridCol w:w="3162"/>
      <w:gridCol w:w="3162"/>
    </w:tblGrid>
    <w:tr w:rsidR="00C17241" w14:paraId="5D65A305" w14:textId="77777777" w:rsidTr="00DF1D80">
      <w:tc>
        <w:tcPr>
          <w:tcW w:w="3162" w:type="dxa"/>
        </w:tcPr>
        <w:p w14:paraId="20A3373E" w14:textId="55AD0651" w:rsidR="00C17241" w:rsidRDefault="00C17241" w:rsidP="00DF1D80">
          <w:pPr>
            <w:ind w:left="-115"/>
          </w:pPr>
        </w:p>
      </w:tc>
      <w:tc>
        <w:tcPr>
          <w:tcW w:w="3162" w:type="dxa"/>
        </w:tcPr>
        <w:p w14:paraId="5540D52D" w14:textId="218413C5" w:rsidR="00C17241" w:rsidRDefault="00C17241" w:rsidP="00DF1D80">
          <w:pPr>
            <w:jc w:val="center"/>
          </w:pPr>
        </w:p>
      </w:tc>
      <w:tc>
        <w:tcPr>
          <w:tcW w:w="3162" w:type="dxa"/>
        </w:tcPr>
        <w:p w14:paraId="033EA238" w14:textId="11296957" w:rsidR="00C17241" w:rsidRDefault="00C17241" w:rsidP="00DF1D80">
          <w:pPr>
            <w:ind w:right="-115"/>
            <w:jc w:val="right"/>
          </w:pPr>
        </w:p>
      </w:tc>
    </w:tr>
  </w:tbl>
  <w:p w14:paraId="21E8D521" w14:textId="1D57268D" w:rsidR="00C17241" w:rsidRDefault="00C1724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922A6" w14:textId="77777777" w:rsidR="00C17241" w:rsidRDefault="00C172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34FE7" w14:textId="6B860343" w:rsidR="00C17241" w:rsidRDefault="00C17241" w:rsidP="00BB34B3">
    <w:pPr>
      <w:tabs>
        <w:tab w:val="left" w:pos="3100"/>
      </w:tabs>
      <w:spacing w:line="200" w:lineRule="exact"/>
      <w:rPr>
        <w:sz w:val="20"/>
        <w:szCs w:val="20"/>
      </w:rPr>
    </w:pPr>
    <w:r>
      <w:rPr>
        <w:noProof/>
        <w:sz w:val="20"/>
        <w:szCs w:val="20"/>
        <w:lang w:val="pt-PT" w:eastAsia="pt-PT"/>
      </w:rPr>
      <mc:AlternateContent>
        <mc:Choice Requires="wps">
          <w:drawing>
            <wp:anchor distT="0" distB="0" distL="114300" distR="114300" simplePos="0" relativeHeight="251658240" behindDoc="1" locked="0" layoutInCell="1" allowOverlap="1" wp14:anchorId="6D77FB1A" wp14:editId="77D2458F">
              <wp:simplePos x="0" y="0"/>
              <wp:positionH relativeFrom="column">
                <wp:posOffset>-87630</wp:posOffset>
              </wp:positionH>
              <wp:positionV relativeFrom="paragraph">
                <wp:posOffset>-410845</wp:posOffset>
              </wp:positionV>
              <wp:extent cx="6656705" cy="1069340"/>
              <wp:effectExtent l="0" t="0" r="0" b="0"/>
              <wp:wrapNone/>
              <wp:docPr id="22" name="Rectangle 22"/>
              <wp:cNvGraphicFramePr/>
              <a:graphic xmlns:a="http://schemas.openxmlformats.org/drawingml/2006/main">
                <a:graphicData uri="http://schemas.microsoft.com/office/word/2010/wordprocessingShape">
                  <wps:wsp>
                    <wps:cNvSpPr/>
                    <wps:spPr>
                      <a:xfrm>
                        <a:off x="0" y="0"/>
                        <a:ext cx="6656705" cy="1069340"/>
                      </a:xfrm>
                      <a:prstGeom prst="rect">
                        <a:avLst/>
                      </a:prstGeom>
                      <a:solidFill>
                        <a:srgbClr val="5959D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7CD8C3C6" id="Rectangle 22" o:spid="_x0000_s1026" style="position:absolute;margin-left:-6.9pt;margin-top:-32.35pt;width:524.15pt;height:8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" fillcolor="#5959d1" stroked="f" strokeweight="2pt"/>
          </w:pict>
        </mc:Fallback>
      </mc:AlternateContent>
    </w:r>
    <w:r>
      <w:rPr>
        <w:noProof/>
        <w:sz w:val="20"/>
        <w:szCs w:val="20"/>
        <w:lang w:val="pt-PT" w:eastAsia="pt-PT"/>
      </w:rPr>
      <mc:AlternateContent>
        <mc:Choice Requires="wps">
          <w:drawing>
            <wp:anchor distT="0" distB="0" distL="114300" distR="114300" simplePos="0" relativeHeight="251658241" behindDoc="0" locked="0" layoutInCell="1" allowOverlap="1" wp14:anchorId="5487106F" wp14:editId="0AE330E1">
              <wp:simplePos x="0" y="0"/>
              <wp:positionH relativeFrom="column">
                <wp:posOffset>5520204</wp:posOffset>
              </wp:positionH>
              <wp:positionV relativeFrom="paragraph">
                <wp:posOffset>-47065</wp:posOffset>
              </wp:positionV>
              <wp:extent cx="1000312" cy="314325"/>
              <wp:effectExtent l="0" t="0" r="0" b="0"/>
              <wp:wrapNone/>
              <wp:docPr id="26" name="Text Box 26"/>
              <wp:cNvGraphicFramePr/>
              <a:graphic xmlns:a="http://schemas.openxmlformats.org/drawingml/2006/main">
                <a:graphicData uri="http://schemas.microsoft.com/office/word/2010/wordprocessingShape">
                  <wps:wsp>
                    <wps:cNvSpPr txBox="1"/>
                    <wps:spPr>
                      <a:xfrm>
                        <a:off x="0" y="0"/>
                        <a:ext cx="1000312" cy="314325"/>
                      </a:xfrm>
                      <a:prstGeom prst="rect">
                        <a:avLst/>
                      </a:prstGeom>
                      <a:noFill/>
                      <a:ln w="6350">
                        <a:noFill/>
                      </a:ln>
                    </wps:spPr>
                    <wps:txbx>
                      <w:txbxContent>
                        <w:p w14:paraId="1B883868" w14:textId="7460BE5C" w:rsidR="00C17241" w:rsidRDefault="00C17241" w:rsidP="00101021">
                          <w:pPr>
                            <w:ind w:right="344"/>
                            <w:jc w:val="right"/>
                            <w:rPr>
                              <w:b/>
                              <w:bCs/>
                              <w:color w:val="08FFD5"/>
                              <w:sz w:val="28"/>
                              <w:szCs w:val="28"/>
                            </w:rPr>
                          </w:pPr>
                        </w:p>
                        <w:p w14:paraId="3E73CB5B" w14:textId="77777777" w:rsidR="00C17241" w:rsidRPr="00101021" w:rsidRDefault="00C17241" w:rsidP="00101021">
                          <w:pPr>
                            <w:ind w:right="344"/>
                            <w:jc w:val="right"/>
                            <w:rPr>
                              <w:b/>
                              <w:bCs/>
                              <w:color w:val="08FFD5"/>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87106F" id="_x0000_t202" coordsize="21600,21600" o:spt="202" path="m,l,21600r21600,l21600,xe">
              <v:stroke joinstyle="miter"/>
              <v:path gradientshapeok="t" o:connecttype="rect"/>
            </v:shapetype>
            <v:shape id="Text Box 26" o:spid="_x0000_s1030" type="#_x0000_t202" style="position:absolute;left:0;text-align:left;margin-left:434.65pt;margin-top:-3.7pt;width:78.75pt;height:2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" filled="f" stroked="f" strokeweight=".5pt">
              <v:textbox>
                <w:txbxContent>
                  <w:p w14:paraId="1B883868" w14:textId="7460BE5C" w:rsidR="00C17241" w:rsidRDefault="00C17241" w:rsidP="00101021">
                    <w:pPr>
                      <w:ind w:right="344"/>
                      <w:jc w:val="right"/>
                      <w:rPr>
                        <w:b/>
                        <w:bCs/>
                        <w:color w:val="08FFD5"/>
                        <w:sz w:val="28"/>
                        <w:szCs w:val="28"/>
                      </w:rPr>
                    </w:pPr>
                  </w:p>
                  <w:p w14:paraId="3E73CB5B" w14:textId="77777777" w:rsidR="00C17241" w:rsidRPr="00101021" w:rsidRDefault="00C17241" w:rsidP="00101021">
                    <w:pPr>
                      <w:ind w:right="344"/>
                      <w:jc w:val="right"/>
                      <w:rPr>
                        <w:b/>
                        <w:bCs/>
                        <w:color w:val="08FFD5"/>
                        <w:sz w:val="28"/>
                        <w:szCs w:val="28"/>
                      </w:rPr>
                    </w:pPr>
                  </w:p>
                </w:txbxContent>
              </v:textbox>
            </v:shape>
          </w:pict>
        </mc:Fallback>
      </mc:AlternateContent>
    </w:r>
    <w:r>
      <w:rPr>
        <w:noProof/>
        <w:lang w:val="pt-PT" w:eastAsia="pt-PT"/>
      </w:rPr>
      <w:drawing>
        <wp:anchor distT="0" distB="0" distL="114300" distR="114300" simplePos="0" relativeHeight="251658246" behindDoc="1" locked="0" layoutInCell="1" allowOverlap="1" wp14:anchorId="203ADBA3" wp14:editId="00D524E7">
          <wp:simplePos x="0" y="0"/>
          <wp:positionH relativeFrom="column">
            <wp:posOffset>191770</wp:posOffset>
          </wp:positionH>
          <wp:positionV relativeFrom="paragraph">
            <wp:posOffset>-118745</wp:posOffset>
          </wp:positionV>
          <wp:extent cx="1873885" cy="497840"/>
          <wp:effectExtent l="0" t="0" r="0" b="0"/>
          <wp:wrapNone/>
          <wp:docPr id="48"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 name="cabecalho.png"/>
                  <pic:cNvPicPr/>
                </pic:nvPicPr>
                <pic:blipFill rotWithShape="1">
                  <a:blip r:embed="rId1">
                    <a:extLst>
                      <a:ext uri="{28A0092B-C50C-407E-A947-70E740481C1C}">
                        <a14:useLocalDpi xmlns:a14="http://schemas.microsoft.com/office/drawing/2010/main" val="0"/>
                      </a:ext>
                    </a:extLst>
                  </a:blip>
                  <a:srcRect l="10172" t="36741" r="65134" b="35975"/>
                  <a:stretch/>
                </pic:blipFill>
                <pic:spPr bwMode="auto">
                  <a:xfrm>
                    <a:off x="0" y="0"/>
                    <a:ext cx="1873885" cy="49784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oel="http://schemas.microsoft.com/office/2019/extlst" xmlns:w16sdtdh="http://schemas.microsoft.com/office/word/2020/wordml/sdtdatahash"/>
                    </a:ext>
                  </a:extLst>
                </pic:spPr>
              </pic:pic>
            </a:graphicData>
          </a:graphic>
          <wp14:sizeRelH relativeFrom="page">
            <wp14:pctWidth>0</wp14:pctWidth>
          </wp14:sizeRelH>
          <wp14:sizeRelV relativeFrom="page">
            <wp14:pctHeight>0</wp14:pctHeight>
          </wp14:sizeRelV>
        </wp:anchor>
      </w:drawing>
    </w:r>
    <w:r>
      <w:rPr>
        <w:sz w:val="20"/>
        <w:szCs w:val="20"/>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310944" w14:textId="77777777" w:rsidR="00C17241" w:rsidRDefault="00C17241" w:rsidP="00101021">
    <w:pPr>
      <w:spacing w:line="200" w:lineRule="exact"/>
      <w:rPr>
        <w:sz w:val="20"/>
        <w:szCs w:val="20"/>
      </w:rPr>
    </w:pPr>
    <w:r>
      <w:rPr>
        <w:noProof/>
        <w:sz w:val="20"/>
        <w:szCs w:val="20"/>
        <w:lang w:val="pt-PT" w:eastAsia="pt-PT"/>
      </w:rPr>
      <mc:AlternateContent>
        <mc:Choice Requires="wps">
          <w:drawing>
            <wp:anchor distT="0" distB="0" distL="114300" distR="114300" simplePos="0" relativeHeight="251658243" behindDoc="1" locked="0" layoutInCell="1" allowOverlap="1" wp14:anchorId="4CC179AF" wp14:editId="35661407">
              <wp:simplePos x="0" y="0"/>
              <wp:positionH relativeFrom="column">
                <wp:posOffset>-87630</wp:posOffset>
              </wp:positionH>
              <wp:positionV relativeFrom="paragraph">
                <wp:posOffset>-410845</wp:posOffset>
              </wp:positionV>
              <wp:extent cx="6656705" cy="1069340"/>
              <wp:effectExtent l="0" t="0" r="0" b="0"/>
              <wp:wrapNone/>
              <wp:docPr id="2" name="Rectangle 2"/>
              <wp:cNvGraphicFramePr/>
              <a:graphic xmlns:a="http://schemas.openxmlformats.org/drawingml/2006/main">
                <a:graphicData uri="http://schemas.microsoft.com/office/word/2010/wordprocessingShape">
                  <wps:wsp>
                    <wps:cNvSpPr/>
                    <wps:spPr>
                      <a:xfrm>
                        <a:off x="0" y="0"/>
                        <a:ext cx="6656705" cy="1069340"/>
                      </a:xfrm>
                      <a:prstGeom prst="rect">
                        <a:avLst/>
                      </a:prstGeom>
                      <a:solidFill>
                        <a:srgbClr val="5959D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4CEBE7D4" id="Rectangle 2" o:spid="_x0000_s1026" style="position:absolute;margin-left:-6.9pt;margin-top:-32.35pt;width:524.15pt;height:84.2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" fillcolor="#5959d1" stroked="f" strokeweight="2pt"/>
          </w:pict>
        </mc:Fallback>
      </mc:AlternateContent>
    </w:r>
    <w:r>
      <w:rPr>
        <w:noProof/>
        <w:sz w:val="20"/>
        <w:szCs w:val="20"/>
        <w:lang w:val="pt-PT" w:eastAsia="pt-PT"/>
      </w:rPr>
      <mc:AlternateContent>
        <mc:Choice Requires="wps">
          <w:drawing>
            <wp:anchor distT="0" distB="0" distL="114300" distR="114300" simplePos="0" relativeHeight="251658244" behindDoc="0" locked="0" layoutInCell="1" allowOverlap="1" wp14:anchorId="281B2823" wp14:editId="34DF8727">
              <wp:simplePos x="0" y="0"/>
              <wp:positionH relativeFrom="column">
                <wp:posOffset>5520204</wp:posOffset>
              </wp:positionH>
              <wp:positionV relativeFrom="paragraph">
                <wp:posOffset>-47065</wp:posOffset>
              </wp:positionV>
              <wp:extent cx="1000312" cy="314325"/>
              <wp:effectExtent l="0" t="0" r="0" b="0"/>
              <wp:wrapNone/>
              <wp:docPr id="4" name="Text Box 4"/>
              <wp:cNvGraphicFramePr/>
              <a:graphic xmlns:a="http://schemas.openxmlformats.org/drawingml/2006/main">
                <a:graphicData uri="http://schemas.microsoft.com/office/word/2010/wordprocessingShape">
                  <wps:wsp>
                    <wps:cNvSpPr txBox="1"/>
                    <wps:spPr>
                      <a:xfrm>
                        <a:off x="0" y="0"/>
                        <a:ext cx="1000312" cy="314325"/>
                      </a:xfrm>
                      <a:prstGeom prst="rect">
                        <a:avLst/>
                      </a:prstGeom>
                      <a:noFill/>
                      <a:ln w="6350">
                        <a:noFill/>
                      </a:ln>
                    </wps:spPr>
                    <wps:txbx>
                      <w:txbxContent>
                        <w:p w14:paraId="38014E99" w14:textId="77777777" w:rsidR="00C17241" w:rsidRPr="00101021" w:rsidRDefault="00C17241" w:rsidP="00101021">
                          <w:pPr>
                            <w:ind w:right="344"/>
                            <w:jc w:val="right"/>
                            <w:rPr>
                              <w:b/>
                              <w:bCs/>
                              <w:color w:val="08FFD5"/>
                              <w:sz w:val="28"/>
                              <w:szCs w:val="28"/>
                            </w:rPr>
                          </w:pPr>
                          <w:r w:rsidRPr="00101021">
                            <w:rPr>
                              <w:b/>
                              <w:bCs/>
                              <w:color w:val="08FFD5"/>
                              <w:sz w:val="28"/>
                              <w:szCs w:val="28"/>
                            </w:rPr>
                            <w:t>D</w:t>
                          </w:r>
                          <w:r>
                            <w:rPr>
                              <w:b/>
                              <w:bCs/>
                              <w:color w:val="08FFD5"/>
                              <w:sz w:val="28"/>
                              <w:szCs w:val="28"/>
                            </w:rPr>
                            <w:t>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1B2823" id="_x0000_t202" coordsize="21600,21600" o:spt="202" path="m,l,21600r21600,l21600,xe">
              <v:stroke joinstyle="miter"/>
              <v:path gradientshapeok="t" o:connecttype="rect"/>
            </v:shapetype>
            <v:shape id="Text Box 4" o:spid="_x0000_s1031" type="#_x0000_t202" style="position:absolute;left:0;text-align:left;margin-left:434.65pt;margin-top:-3.7pt;width:78.75pt;height:24.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" filled="f" stroked="f" strokeweight=".5pt">
              <v:textbox>
                <w:txbxContent>
                  <w:p w14:paraId="38014E99" w14:textId="77777777" w:rsidR="00C17241" w:rsidRPr="00101021" w:rsidRDefault="00C17241" w:rsidP="00101021">
                    <w:pPr>
                      <w:ind w:right="344"/>
                      <w:jc w:val="right"/>
                      <w:rPr>
                        <w:b/>
                        <w:bCs/>
                        <w:color w:val="08FFD5"/>
                        <w:sz w:val="28"/>
                        <w:szCs w:val="28"/>
                      </w:rPr>
                    </w:pPr>
                    <w:r w:rsidRPr="00101021">
                      <w:rPr>
                        <w:b/>
                        <w:bCs/>
                        <w:color w:val="08FFD5"/>
                        <w:sz w:val="28"/>
                        <w:szCs w:val="28"/>
                      </w:rPr>
                      <w:t>D</w:t>
                    </w:r>
                    <w:r>
                      <w:rPr>
                        <w:b/>
                        <w:bCs/>
                        <w:color w:val="08FFD5"/>
                        <w:sz w:val="28"/>
                        <w:szCs w:val="28"/>
                      </w:rPr>
                      <w:t>3.2</w:t>
                    </w:r>
                  </w:p>
                </w:txbxContent>
              </v:textbox>
            </v:shape>
          </w:pict>
        </mc:Fallback>
      </mc:AlternateContent>
    </w:r>
    <w:r>
      <w:rPr>
        <w:noProof/>
        <w:lang w:val="pt-PT" w:eastAsia="pt-PT"/>
      </w:rPr>
      <w:drawing>
        <wp:anchor distT="0" distB="0" distL="114300" distR="114300" simplePos="0" relativeHeight="251658248" behindDoc="1" locked="0" layoutInCell="1" allowOverlap="1" wp14:anchorId="7E50C519" wp14:editId="7BA6396E">
          <wp:simplePos x="0" y="0"/>
          <wp:positionH relativeFrom="column">
            <wp:posOffset>191770</wp:posOffset>
          </wp:positionH>
          <wp:positionV relativeFrom="paragraph">
            <wp:posOffset>-118745</wp:posOffset>
          </wp:positionV>
          <wp:extent cx="1873885" cy="497840"/>
          <wp:effectExtent l="0" t="0" r="0" b="0"/>
          <wp:wrapNone/>
          <wp:docPr id="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 name="cabecalho.png"/>
                  <pic:cNvPicPr/>
                </pic:nvPicPr>
                <pic:blipFill rotWithShape="1">
                  <a:blip r:embed="rId1">
                    <a:extLst>
                      <a:ext uri="{28A0092B-C50C-407E-A947-70E740481C1C}">
                        <a14:useLocalDpi xmlns:a14="http://schemas.microsoft.com/office/drawing/2010/main" val="0"/>
                      </a:ext>
                    </a:extLst>
                  </a:blip>
                  <a:srcRect l="10172" t="36741" r="65134" b="35975"/>
                  <a:stretch/>
                </pic:blipFill>
                <pic:spPr bwMode="auto">
                  <a:xfrm>
                    <a:off x="0" y="0"/>
                    <a:ext cx="1873885" cy="49784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oel="http://schemas.microsoft.com/office/2019/extlst" xmlns:w16sdtdh="http://schemas.microsoft.com/office/word/2020/wordml/sdtdatahash"/>
                    </a:ext>
                  </a:extLst>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B5414" w14:textId="50A39FAA" w:rsidR="00C17241" w:rsidRDefault="00C17241">
    <w:pPr>
      <w:spacing w:line="0" w:lineRule="atLeast"/>
      <w:rPr>
        <w:sz w:val="4"/>
        <w:szCs w:val="4"/>
      </w:rPr>
    </w:pPr>
  </w:p>
</w:hdr>
</file>

<file path=word/intelligence.xml><?xml version="1.0" encoding="utf-8"?>
<int:Intelligence xmlns:int="http://schemas.microsoft.com/office/intelligence/2019/intelligence">
  <int:IntelligenceSettings/>
  <int:Manifest>
    <int:WordHash hashCode="yciXF80Gn14OtS" id="eWXEzzhp"/>
    <int:WordHash hashCode="T9bUg03O2u1bxW" id="74stVtOJ"/>
  </int:Manifest>
  <int:Observations>
    <int:Content id="eWXEzzhp">
      <int:Rejection type="LegacyProofing"/>
    </int:Content>
    <int:Content id="74stVtOJ">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954B3"/>
    <w:multiLevelType w:val="hybridMultilevel"/>
    <w:tmpl w:val="46441B70"/>
    <w:lvl w:ilvl="0" w:tplc="0C000001">
      <w:start w:val="1"/>
      <w:numFmt w:val="bullet"/>
      <w:lvlText w:val=""/>
      <w:lvlJc w:val="left"/>
      <w:pPr>
        <w:ind w:left="720" w:hanging="360"/>
      </w:pPr>
      <w:rPr>
        <w:rFonts w:ascii="@MS Mincho" w:hAnsi="@MS Mincho" w:hint="default"/>
      </w:rPr>
    </w:lvl>
    <w:lvl w:ilvl="1" w:tplc="08160003" w:tentative="1">
      <w:start w:val="1"/>
      <w:numFmt w:val="bullet"/>
      <w:lvlText w:val="o"/>
      <w:lvlJc w:val="left"/>
      <w:pPr>
        <w:ind w:left="1440" w:hanging="360"/>
      </w:pPr>
      <w:rPr>
        <w:rFonts w:ascii="Segoe UI" w:hAnsi="Segoe UI" w:cs="Segoe UI" w:hint="default"/>
      </w:rPr>
    </w:lvl>
    <w:lvl w:ilvl="2" w:tplc="08160005" w:tentative="1">
      <w:start w:val="1"/>
      <w:numFmt w:val="bullet"/>
      <w:lvlText w:val=""/>
      <w:lvlJc w:val="left"/>
      <w:pPr>
        <w:ind w:left="2160" w:hanging="360"/>
      </w:pPr>
      <w:rPr>
        <w:rFonts w:ascii="Segoe UI Emoji" w:hAnsi="Segoe UI Emoji" w:hint="default"/>
      </w:rPr>
    </w:lvl>
    <w:lvl w:ilvl="3" w:tplc="08160001" w:tentative="1">
      <w:start w:val="1"/>
      <w:numFmt w:val="bullet"/>
      <w:lvlText w:val=""/>
      <w:lvlJc w:val="left"/>
      <w:pPr>
        <w:ind w:left="2880" w:hanging="360"/>
      </w:pPr>
      <w:rPr>
        <w:rFonts w:ascii="@MS Mincho" w:hAnsi="@MS Mincho" w:hint="default"/>
      </w:rPr>
    </w:lvl>
    <w:lvl w:ilvl="4" w:tplc="08160003" w:tentative="1">
      <w:start w:val="1"/>
      <w:numFmt w:val="bullet"/>
      <w:lvlText w:val="o"/>
      <w:lvlJc w:val="left"/>
      <w:pPr>
        <w:ind w:left="3600" w:hanging="360"/>
      </w:pPr>
      <w:rPr>
        <w:rFonts w:ascii="Segoe UI" w:hAnsi="Segoe UI" w:cs="Segoe UI" w:hint="default"/>
      </w:rPr>
    </w:lvl>
    <w:lvl w:ilvl="5" w:tplc="08160005" w:tentative="1">
      <w:start w:val="1"/>
      <w:numFmt w:val="bullet"/>
      <w:lvlText w:val=""/>
      <w:lvlJc w:val="left"/>
      <w:pPr>
        <w:ind w:left="4320" w:hanging="360"/>
      </w:pPr>
      <w:rPr>
        <w:rFonts w:ascii="Segoe UI Emoji" w:hAnsi="Segoe UI Emoji" w:hint="default"/>
      </w:rPr>
    </w:lvl>
    <w:lvl w:ilvl="6" w:tplc="08160001" w:tentative="1">
      <w:start w:val="1"/>
      <w:numFmt w:val="bullet"/>
      <w:lvlText w:val=""/>
      <w:lvlJc w:val="left"/>
      <w:pPr>
        <w:ind w:left="5040" w:hanging="360"/>
      </w:pPr>
      <w:rPr>
        <w:rFonts w:ascii="@MS Mincho" w:hAnsi="@MS Mincho" w:hint="default"/>
      </w:rPr>
    </w:lvl>
    <w:lvl w:ilvl="7" w:tplc="08160003" w:tentative="1">
      <w:start w:val="1"/>
      <w:numFmt w:val="bullet"/>
      <w:lvlText w:val="o"/>
      <w:lvlJc w:val="left"/>
      <w:pPr>
        <w:ind w:left="5760" w:hanging="360"/>
      </w:pPr>
      <w:rPr>
        <w:rFonts w:ascii="Segoe UI" w:hAnsi="Segoe UI" w:cs="Segoe UI" w:hint="default"/>
      </w:rPr>
    </w:lvl>
    <w:lvl w:ilvl="8" w:tplc="08160005" w:tentative="1">
      <w:start w:val="1"/>
      <w:numFmt w:val="bullet"/>
      <w:lvlText w:val=""/>
      <w:lvlJc w:val="left"/>
      <w:pPr>
        <w:ind w:left="6480" w:hanging="360"/>
      </w:pPr>
      <w:rPr>
        <w:rFonts w:ascii="Segoe UI Emoji" w:hAnsi="Segoe UI Emoji" w:hint="default"/>
      </w:rPr>
    </w:lvl>
  </w:abstractNum>
  <w:abstractNum w:abstractNumId="1" w15:restartNumberingAfterBreak="0">
    <w:nsid w:val="026C1E91"/>
    <w:multiLevelType w:val="multilevel"/>
    <w:tmpl w:val="5D365DE0"/>
    <w:lvl w:ilvl="0">
      <w:start w:val="8"/>
      <w:numFmt w:val="decimal"/>
      <w:lvlText w:val="%1."/>
      <w:lvlJc w:val="left"/>
      <w:pPr>
        <w:tabs>
          <w:tab w:val="num" w:pos="720"/>
        </w:tabs>
        <w:ind w:left="720" w:hanging="360"/>
      </w:pPr>
    </w:lvl>
    <w:lvl w:ilvl="1">
      <w:start w:val="3"/>
      <w:numFmt w:val="bullet"/>
      <w:lvlText w:val="-"/>
      <w:lvlJc w:val="left"/>
      <w:pPr>
        <w:ind w:left="1440" w:hanging="360"/>
      </w:pPr>
      <w:rPr>
        <w:rFonts w:ascii="Montserrat Light" w:eastAsiaTheme="minorHAnsi" w:hAnsi="Montserrat Light" w:cs="Montserrat Light"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7A3C64"/>
    <w:multiLevelType w:val="multilevel"/>
    <w:tmpl w:val="59D229D6"/>
    <w:lvl w:ilvl="0">
      <w:start w:val="1"/>
      <w:numFmt w:val="decimal"/>
      <w:pStyle w:val="MainTitle"/>
      <w:lvlText w:val="%1."/>
      <w:lvlJc w:val="left"/>
      <w:pPr>
        <w:ind w:left="360" w:hanging="144"/>
      </w:pPr>
      <w:rPr>
        <w:rFonts w:hint="default"/>
      </w:rPr>
    </w:lvl>
    <w:lvl w:ilvl="1">
      <w:start w:val="1"/>
      <w:numFmt w:val="decimal"/>
      <w:pStyle w:val="Subtitle1"/>
      <w:suff w:val="space"/>
      <w:lvlText w:val="%1.%2"/>
      <w:lvlJc w:val="left"/>
      <w:pPr>
        <w:ind w:left="720" w:hanging="216"/>
      </w:pPr>
      <w:rPr>
        <w:rFonts w:hint="default"/>
        <w:lang w:val="en-GB"/>
      </w:rPr>
    </w:lvl>
    <w:lvl w:ilvl="2">
      <w:start w:val="1"/>
      <w:numFmt w:val="decimal"/>
      <w:pStyle w:val="Subtitle2"/>
      <w:suff w:val="space"/>
      <w:lvlText w:val="%1.%2.%3"/>
      <w:lvlJc w:val="left"/>
      <w:pPr>
        <w:ind w:left="1170" w:hanging="360"/>
      </w:pPr>
      <w:rPr>
        <w:rFonts w:hint="default"/>
      </w:rPr>
    </w:lvl>
    <w:lvl w:ilvl="3">
      <w:start w:val="1"/>
      <w:numFmt w:val="decimal"/>
      <w:pStyle w:val="Subtitle3"/>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69A6CBD"/>
    <w:multiLevelType w:val="hybridMultilevel"/>
    <w:tmpl w:val="C6B0F7C6"/>
    <w:lvl w:ilvl="0" w:tplc="41BAF0B8">
      <w:start w:val="1"/>
      <w:numFmt w:val="bullet"/>
      <w:lvlText w:val=""/>
      <w:lvlJc w:val="left"/>
      <w:pPr>
        <w:ind w:left="720" w:hanging="360"/>
      </w:pPr>
      <w:rPr>
        <w:rFonts w:ascii="@MS Mincho" w:hAnsi="@MS Mincho" w:hint="default"/>
        <w:sz w:val="20"/>
        <w:szCs w:val="20"/>
      </w:rPr>
    </w:lvl>
    <w:lvl w:ilvl="1" w:tplc="08160003" w:tentative="1">
      <w:start w:val="1"/>
      <w:numFmt w:val="bullet"/>
      <w:lvlText w:val="o"/>
      <w:lvlJc w:val="left"/>
      <w:pPr>
        <w:ind w:left="1440" w:hanging="360"/>
      </w:pPr>
      <w:rPr>
        <w:rFonts w:ascii="Segoe UI" w:hAnsi="Segoe UI" w:cs="Segoe UI" w:hint="default"/>
      </w:rPr>
    </w:lvl>
    <w:lvl w:ilvl="2" w:tplc="08160005" w:tentative="1">
      <w:start w:val="1"/>
      <w:numFmt w:val="bullet"/>
      <w:lvlText w:val=""/>
      <w:lvlJc w:val="left"/>
      <w:pPr>
        <w:ind w:left="2160" w:hanging="360"/>
      </w:pPr>
      <w:rPr>
        <w:rFonts w:ascii="Segoe UI Emoji" w:hAnsi="Segoe UI Emoji" w:hint="default"/>
      </w:rPr>
    </w:lvl>
    <w:lvl w:ilvl="3" w:tplc="08160001" w:tentative="1">
      <w:start w:val="1"/>
      <w:numFmt w:val="bullet"/>
      <w:lvlText w:val=""/>
      <w:lvlJc w:val="left"/>
      <w:pPr>
        <w:ind w:left="2880" w:hanging="360"/>
      </w:pPr>
      <w:rPr>
        <w:rFonts w:ascii="@MS Mincho" w:hAnsi="@MS Mincho" w:hint="default"/>
      </w:rPr>
    </w:lvl>
    <w:lvl w:ilvl="4" w:tplc="08160003" w:tentative="1">
      <w:start w:val="1"/>
      <w:numFmt w:val="bullet"/>
      <w:lvlText w:val="o"/>
      <w:lvlJc w:val="left"/>
      <w:pPr>
        <w:ind w:left="3600" w:hanging="360"/>
      </w:pPr>
      <w:rPr>
        <w:rFonts w:ascii="Segoe UI" w:hAnsi="Segoe UI" w:cs="Segoe UI" w:hint="default"/>
      </w:rPr>
    </w:lvl>
    <w:lvl w:ilvl="5" w:tplc="08160005" w:tentative="1">
      <w:start w:val="1"/>
      <w:numFmt w:val="bullet"/>
      <w:lvlText w:val=""/>
      <w:lvlJc w:val="left"/>
      <w:pPr>
        <w:ind w:left="4320" w:hanging="360"/>
      </w:pPr>
      <w:rPr>
        <w:rFonts w:ascii="Segoe UI Emoji" w:hAnsi="Segoe UI Emoji" w:hint="default"/>
      </w:rPr>
    </w:lvl>
    <w:lvl w:ilvl="6" w:tplc="08160001" w:tentative="1">
      <w:start w:val="1"/>
      <w:numFmt w:val="bullet"/>
      <w:lvlText w:val=""/>
      <w:lvlJc w:val="left"/>
      <w:pPr>
        <w:ind w:left="5040" w:hanging="360"/>
      </w:pPr>
      <w:rPr>
        <w:rFonts w:ascii="@MS Mincho" w:hAnsi="@MS Mincho" w:hint="default"/>
      </w:rPr>
    </w:lvl>
    <w:lvl w:ilvl="7" w:tplc="08160003" w:tentative="1">
      <w:start w:val="1"/>
      <w:numFmt w:val="bullet"/>
      <w:lvlText w:val="o"/>
      <w:lvlJc w:val="left"/>
      <w:pPr>
        <w:ind w:left="5760" w:hanging="360"/>
      </w:pPr>
      <w:rPr>
        <w:rFonts w:ascii="Segoe UI" w:hAnsi="Segoe UI" w:cs="Segoe UI" w:hint="default"/>
      </w:rPr>
    </w:lvl>
    <w:lvl w:ilvl="8" w:tplc="08160005" w:tentative="1">
      <w:start w:val="1"/>
      <w:numFmt w:val="bullet"/>
      <w:lvlText w:val=""/>
      <w:lvlJc w:val="left"/>
      <w:pPr>
        <w:ind w:left="6480" w:hanging="360"/>
      </w:pPr>
      <w:rPr>
        <w:rFonts w:ascii="Segoe UI Emoji" w:hAnsi="Segoe UI Emoji" w:hint="default"/>
      </w:rPr>
    </w:lvl>
  </w:abstractNum>
  <w:abstractNum w:abstractNumId="4" w15:restartNumberingAfterBreak="0">
    <w:nsid w:val="0B3C35BA"/>
    <w:multiLevelType w:val="hybridMultilevel"/>
    <w:tmpl w:val="CAFCD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4460A9"/>
    <w:multiLevelType w:val="multilevel"/>
    <w:tmpl w:val="BDC6FDBA"/>
    <w:lvl w:ilvl="0">
      <w:start w:val="1"/>
      <w:numFmt w:val="decimal"/>
      <w:lvlText w:val="%1."/>
      <w:lvlJc w:val="left"/>
      <w:pPr>
        <w:ind w:left="576" w:hanging="360"/>
      </w:pPr>
      <w:rPr>
        <w:rFonts w:hint="default"/>
      </w:rPr>
    </w:lvl>
    <w:lvl w:ilvl="1">
      <w:start w:val="1"/>
      <w:numFmt w:val="decimal"/>
      <w:suff w:val="space"/>
      <w:lvlText w:val="%1.%2"/>
      <w:lvlJc w:val="left"/>
      <w:pPr>
        <w:ind w:left="846" w:hanging="216"/>
      </w:pPr>
      <w:rPr>
        <w:rFonts w:hint="default"/>
        <w:lang w:val="en-GB"/>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63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D2A3B72"/>
    <w:multiLevelType w:val="hybridMultilevel"/>
    <w:tmpl w:val="B31CE554"/>
    <w:lvl w:ilvl="0" w:tplc="DA84BB2A">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0FE61E19"/>
    <w:multiLevelType w:val="hybridMultilevel"/>
    <w:tmpl w:val="02F24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344E0A"/>
    <w:multiLevelType w:val="hybridMultilevel"/>
    <w:tmpl w:val="53C2BC3E"/>
    <w:lvl w:ilvl="0" w:tplc="0C000001">
      <w:start w:val="1"/>
      <w:numFmt w:val="bullet"/>
      <w:lvlText w:val=""/>
      <w:lvlJc w:val="left"/>
      <w:pPr>
        <w:ind w:left="720" w:hanging="360"/>
      </w:pPr>
      <w:rPr>
        <w:rFonts w:ascii="@MS Mincho" w:hAnsi="@MS Mincho" w:hint="default"/>
      </w:rPr>
    </w:lvl>
    <w:lvl w:ilvl="1" w:tplc="0C000003" w:tentative="1">
      <w:start w:val="1"/>
      <w:numFmt w:val="bullet"/>
      <w:lvlText w:val="o"/>
      <w:lvlJc w:val="left"/>
      <w:pPr>
        <w:ind w:left="1440" w:hanging="360"/>
      </w:pPr>
      <w:rPr>
        <w:rFonts w:ascii="Segoe UI" w:hAnsi="Segoe UI" w:cs="Segoe UI" w:hint="default"/>
      </w:rPr>
    </w:lvl>
    <w:lvl w:ilvl="2" w:tplc="0C000005" w:tentative="1">
      <w:start w:val="1"/>
      <w:numFmt w:val="bullet"/>
      <w:lvlText w:val=""/>
      <w:lvlJc w:val="left"/>
      <w:pPr>
        <w:ind w:left="2160" w:hanging="360"/>
      </w:pPr>
      <w:rPr>
        <w:rFonts w:ascii="Segoe UI Emoji" w:hAnsi="Segoe UI Emoji" w:hint="default"/>
      </w:rPr>
    </w:lvl>
    <w:lvl w:ilvl="3" w:tplc="0C000001" w:tentative="1">
      <w:start w:val="1"/>
      <w:numFmt w:val="bullet"/>
      <w:lvlText w:val=""/>
      <w:lvlJc w:val="left"/>
      <w:pPr>
        <w:ind w:left="2880" w:hanging="360"/>
      </w:pPr>
      <w:rPr>
        <w:rFonts w:ascii="@MS Mincho" w:hAnsi="@MS Mincho" w:hint="default"/>
      </w:rPr>
    </w:lvl>
    <w:lvl w:ilvl="4" w:tplc="0C000003" w:tentative="1">
      <w:start w:val="1"/>
      <w:numFmt w:val="bullet"/>
      <w:lvlText w:val="o"/>
      <w:lvlJc w:val="left"/>
      <w:pPr>
        <w:ind w:left="3600" w:hanging="360"/>
      </w:pPr>
      <w:rPr>
        <w:rFonts w:ascii="Segoe UI" w:hAnsi="Segoe UI" w:cs="Segoe UI" w:hint="default"/>
      </w:rPr>
    </w:lvl>
    <w:lvl w:ilvl="5" w:tplc="0C000005" w:tentative="1">
      <w:start w:val="1"/>
      <w:numFmt w:val="bullet"/>
      <w:lvlText w:val=""/>
      <w:lvlJc w:val="left"/>
      <w:pPr>
        <w:ind w:left="4320" w:hanging="360"/>
      </w:pPr>
      <w:rPr>
        <w:rFonts w:ascii="Segoe UI Emoji" w:hAnsi="Segoe UI Emoji" w:hint="default"/>
      </w:rPr>
    </w:lvl>
    <w:lvl w:ilvl="6" w:tplc="0C000001" w:tentative="1">
      <w:start w:val="1"/>
      <w:numFmt w:val="bullet"/>
      <w:lvlText w:val=""/>
      <w:lvlJc w:val="left"/>
      <w:pPr>
        <w:ind w:left="5040" w:hanging="360"/>
      </w:pPr>
      <w:rPr>
        <w:rFonts w:ascii="@MS Mincho" w:hAnsi="@MS Mincho" w:hint="default"/>
      </w:rPr>
    </w:lvl>
    <w:lvl w:ilvl="7" w:tplc="0C000003" w:tentative="1">
      <w:start w:val="1"/>
      <w:numFmt w:val="bullet"/>
      <w:lvlText w:val="o"/>
      <w:lvlJc w:val="left"/>
      <w:pPr>
        <w:ind w:left="5760" w:hanging="360"/>
      </w:pPr>
      <w:rPr>
        <w:rFonts w:ascii="Segoe UI" w:hAnsi="Segoe UI" w:cs="Segoe UI" w:hint="default"/>
      </w:rPr>
    </w:lvl>
    <w:lvl w:ilvl="8" w:tplc="0C000005" w:tentative="1">
      <w:start w:val="1"/>
      <w:numFmt w:val="bullet"/>
      <w:lvlText w:val=""/>
      <w:lvlJc w:val="left"/>
      <w:pPr>
        <w:ind w:left="6480" w:hanging="360"/>
      </w:pPr>
      <w:rPr>
        <w:rFonts w:ascii="Segoe UI Emoji" w:hAnsi="Segoe UI Emoji" w:hint="default"/>
      </w:rPr>
    </w:lvl>
  </w:abstractNum>
  <w:abstractNum w:abstractNumId="9" w15:restartNumberingAfterBreak="0">
    <w:nsid w:val="108B5F57"/>
    <w:multiLevelType w:val="multilevel"/>
    <w:tmpl w:val="8DF20F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B066B0"/>
    <w:multiLevelType w:val="hybridMultilevel"/>
    <w:tmpl w:val="851E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093710"/>
    <w:multiLevelType w:val="hybridMultilevel"/>
    <w:tmpl w:val="231A0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FD1601"/>
    <w:multiLevelType w:val="hybridMultilevel"/>
    <w:tmpl w:val="CCD004FC"/>
    <w:lvl w:ilvl="0" w:tplc="41BAF0B8">
      <w:start w:val="1"/>
      <w:numFmt w:val="bullet"/>
      <w:lvlText w:val=""/>
      <w:lvlJc w:val="left"/>
      <w:pPr>
        <w:ind w:left="1224" w:hanging="360"/>
      </w:pPr>
      <w:rPr>
        <w:rFonts w:ascii="@MS Mincho" w:hAnsi="@MS Mincho" w:hint="default"/>
        <w:sz w:val="20"/>
        <w:szCs w:val="20"/>
      </w:rPr>
    </w:lvl>
    <w:lvl w:ilvl="1" w:tplc="04090003" w:tentative="1">
      <w:start w:val="1"/>
      <w:numFmt w:val="bullet"/>
      <w:lvlText w:val="o"/>
      <w:lvlJc w:val="left"/>
      <w:pPr>
        <w:ind w:left="1872" w:hanging="360"/>
      </w:pPr>
      <w:rPr>
        <w:rFonts w:ascii="Segoe UI" w:hAnsi="Segoe UI" w:cs="Segoe UI" w:hint="default"/>
      </w:rPr>
    </w:lvl>
    <w:lvl w:ilvl="2" w:tplc="04090005" w:tentative="1">
      <w:start w:val="1"/>
      <w:numFmt w:val="bullet"/>
      <w:lvlText w:val=""/>
      <w:lvlJc w:val="left"/>
      <w:pPr>
        <w:ind w:left="2592" w:hanging="360"/>
      </w:pPr>
      <w:rPr>
        <w:rFonts w:ascii="Segoe UI Emoji" w:hAnsi="Segoe UI Emoji" w:hint="default"/>
      </w:rPr>
    </w:lvl>
    <w:lvl w:ilvl="3" w:tplc="04090001" w:tentative="1">
      <w:start w:val="1"/>
      <w:numFmt w:val="bullet"/>
      <w:lvlText w:val=""/>
      <w:lvlJc w:val="left"/>
      <w:pPr>
        <w:ind w:left="3312" w:hanging="360"/>
      </w:pPr>
      <w:rPr>
        <w:rFonts w:ascii="@MS Mincho" w:hAnsi="@MS Mincho" w:hint="default"/>
      </w:rPr>
    </w:lvl>
    <w:lvl w:ilvl="4" w:tplc="04090003" w:tentative="1">
      <w:start w:val="1"/>
      <w:numFmt w:val="bullet"/>
      <w:lvlText w:val="o"/>
      <w:lvlJc w:val="left"/>
      <w:pPr>
        <w:ind w:left="4032" w:hanging="360"/>
      </w:pPr>
      <w:rPr>
        <w:rFonts w:ascii="Segoe UI" w:hAnsi="Segoe UI" w:cs="Segoe UI" w:hint="default"/>
      </w:rPr>
    </w:lvl>
    <w:lvl w:ilvl="5" w:tplc="04090005" w:tentative="1">
      <w:start w:val="1"/>
      <w:numFmt w:val="bullet"/>
      <w:lvlText w:val=""/>
      <w:lvlJc w:val="left"/>
      <w:pPr>
        <w:ind w:left="4752" w:hanging="360"/>
      </w:pPr>
      <w:rPr>
        <w:rFonts w:ascii="Segoe UI Emoji" w:hAnsi="Segoe UI Emoji" w:hint="default"/>
      </w:rPr>
    </w:lvl>
    <w:lvl w:ilvl="6" w:tplc="04090001" w:tentative="1">
      <w:start w:val="1"/>
      <w:numFmt w:val="bullet"/>
      <w:lvlText w:val=""/>
      <w:lvlJc w:val="left"/>
      <w:pPr>
        <w:ind w:left="5472" w:hanging="360"/>
      </w:pPr>
      <w:rPr>
        <w:rFonts w:ascii="@MS Mincho" w:hAnsi="@MS Mincho" w:hint="default"/>
      </w:rPr>
    </w:lvl>
    <w:lvl w:ilvl="7" w:tplc="04090003" w:tentative="1">
      <w:start w:val="1"/>
      <w:numFmt w:val="bullet"/>
      <w:lvlText w:val="o"/>
      <w:lvlJc w:val="left"/>
      <w:pPr>
        <w:ind w:left="6192" w:hanging="360"/>
      </w:pPr>
      <w:rPr>
        <w:rFonts w:ascii="Segoe UI" w:hAnsi="Segoe UI" w:cs="Segoe UI" w:hint="default"/>
      </w:rPr>
    </w:lvl>
    <w:lvl w:ilvl="8" w:tplc="04090005" w:tentative="1">
      <w:start w:val="1"/>
      <w:numFmt w:val="bullet"/>
      <w:lvlText w:val=""/>
      <w:lvlJc w:val="left"/>
      <w:pPr>
        <w:ind w:left="6912" w:hanging="360"/>
      </w:pPr>
      <w:rPr>
        <w:rFonts w:ascii="Segoe UI Emoji" w:hAnsi="Segoe UI Emoji" w:hint="default"/>
      </w:rPr>
    </w:lvl>
  </w:abstractNum>
  <w:abstractNum w:abstractNumId="13" w15:restartNumberingAfterBreak="0">
    <w:nsid w:val="13543A7E"/>
    <w:multiLevelType w:val="hybridMultilevel"/>
    <w:tmpl w:val="0FF4869C"/>
    <w:lvl w:ilvl="0" w:tplc="5A304890">
      <w:start w:val="1"/>
      <w:numFmt w:val="decimal"/>
      <w:lvlText w:val="%1.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767E4D"/>
    <w:multiLevelType w:val="hybridMultilevel"/>
    <w:tmpl w:val="2DFA3F28"/>
    <w:lvl w:ilvl="0" w:tplc="08160001">
      <w:start w:val="1"/>
      <w:numFmt w:val="bullet"/>
      <w:lvlText w:val=""/>
      <w:lvlJc w:val="left"/>
      <w:pPr>
        <w:ind w:left="720" w:hanging="360"/>
      </w:pPr>
      <w:rPr>
        <w:rFonts w:ascii="@MS Mincho" w:hAnsi="@MS Mincho" w:hint="default"/>
      </w:rPr>
    </w:lvl>
    <w:lvl w:ilvl="1" w:tplc="08160003" w:tentative="1">
      <w:start w:val="1"/>
      <w:numFmt w:val="bullet"/>
      <w:lvlText w:val="o"/>
      <w:lvlJc w:val="left"/>
      <w:pPr>
        <w:ind w:left="1440" w:hanging="360"/>
      </w:pPr>
      <w:rPr>
        <w:rFonts w:ascii="Segoe UI" w:hAnsi="Segoe UI" w:cs="Segoe UI" w:hint="default"/>
      </w:rPr>
    </w:lvl>
    <w:lvl w:ilvl="2" w:tplc="08160005" w:tentative="1">
      <w:start w:val="1"/>
      <w:numFmt w:val="bullet"/>
      <w:lvlText w:val=""/>
      <w:lvlJc w:val="left"/>
      <w:pPr>
        <w:ind w:left="2160" w:hanging="360"/>
      </w:pPr>
      <w:rPr>
        <w:rFonts w:ascii="Segoe UI Emoji" w:hAnsi="Segoe UI Emoji" w:hint="default"/>
      </w:rPr>
    </w:lvl>
    <w:lvl w:ilvl="3" w:tplc="08160001" w:tentative="1">
      <w:start w:val="1"/>
      <w:numFmt w:val="bullet"/>
      <w:lvlText w:val=""/>
      <w:lvlJc w:val="left"/>
      <w:pPr>
        <w:ind w:left="2880" w:hanging="360"/>
      </w:pPr>
      <w:rPr>
        <w:rFonts w:ascii="@MS Mincho" w:hAnsi="@MS Mincho" w:hint="default"/>
      </w:rPr>
    </w:lvl>
    <w:lvl w:ilvl="4" w:tplc="08160003" w:tentative="1">
      <w:start w:val="1"/>
      <w:numFmt w:val="bullet"/>
      <w:lvlText w:val="o"/>
      <w:lvlJc w:val="left"/>
      <w:pPr>
        <w:ind w:left="3600" w:hanging="360"/>
      </w:pPr>
      <w:rPr>
        <w:rFonts w:ascii="Segoe UI" w:hAnsi="Segoe UI" w:cs="Segoe UI" w:hint="default"/>
      </w:rPr>
    </w:lvl>
    <w:lvl w:ilvl="5" w:tplc="08160005" w:tentative="1">
      <w:start w:val="1"/>
      <w:numFmt w:val="bullet"/>
      <w:lvlText w:val=""/>
      <w:lvlJc w:val="left"/>
      <w:pPr>
        <w:ind w:left="4320" w:hanging="360"/>
      </w:pPr>
      <w:rPr>
        <w:rFonts w:ascii="Segoe UI Emoji" w:hAnsi="Segoe UI Emoji" w:hint="default"/>
      </w:rPr>
    </w:lvl>
    <w:lvl w:ilvl="6" w:tplc="08160001" w:tentative="1">
      <w:start w:val="1"/>
      <w:numFmt w:val="bullet"/>
      <w:lvlText w:val=""/>
      <w:lvlJc w:val="left"/>
      <w:pPr>
        <w:ind w:left="5040" w:hanging="360"/>
      </w:pPr>
      <w:rPr>
        <w:rFonts w:ascii="@MS Mincho" w:hAnsi="@MS Mincho" w:hint="default"/>
      </w:rPr>
    </w:lvl>
    <w:lvl w:ilvl="7" w:tplc="08160003" w:tentative="1">
      <w:start w:val="1"/>
      <w:numFmt w:val="bullet"/>
      <w:lvlText w:val="o"/>
      <w:lvlJc w:val="left"/>
      <w:pPr>
        <w:ind w:left="5760" w:hanging="360"/>
      </w:pPr>
      <w:rPr>
        <w:rFonts w:ascii="Segoe UI" w:hAnsi="Segoe UI" w:cs="Segoe UI" w:hint="default"/>
      </w:rPr>
    </w:lvl>
    <w:lvl w:ilvl="8" w:tplc="08160005" w:tentative="1">
      <w:start w:val="1"/>
      <w:numFmt w:val="bullet"/>
      <w:lvlText w:val=""/>
      <w:lvlJc w:val="left"/>
      <w:pPr>
        <w:ind w:left="6480" w:hanging="360"/>
      </w:pPr>
      <w:rPr>
        <w:rFonts w:ascii="Segoe UI Emoji" w:hAnsi="Segoe UI Emoji" w:hint="default"/>
      </w:rPr>
    </w:lvl>
  </w:abstractNum>
  <w:abstractNum w:abstractNumId="15" w15:restartNumberingAfterBreak="0">
    <w:nsid w:val="15E46EB5"/>
    <w:multiLevelType w:val="multilevel"/>
    <w:tmpl w:val="CD5CE566"/>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6" w15:restartNumberingAfterBreak="0">
    <w:nsid w:val="15E5196F"/>
    <w:multiLevelType w:val="hybridMultilevel"/>
    <w:tmpl w:val="83BE8228"/>
    <w:lvl w:ilvl="0" w:tplc="08160001">
      <w:start w:val="1"/>
      <w:numFmt w:val="bullet"/>
      <w:lvlText w:val=""/>
      <w:lvlJc w:val="left"/>
      <w:pPr>
        <w:ind w:left="720" w:hanging="360"/>
      </w:pPr>
      <w:rPr>
        <w:rFonts w:ascii="@MS Mincho" w:hAnsi="@MS Mincho" w:hint="default"/>
      </w:rPr>
    </w:lvl>
    <w:lvl w:ilvl="1" w:tplc="08160003" w:tentative="1">
      <w:start w:val="1"/>
      <w:numFmt w:val="bullet"/>
      <w:lvlText w:val="o"/>
      <w:lvlJc w:val="left"/>
      <w:pPr>
        <w:ind w:left="1440" w:hanging="360"/>
      </w:pPr>
      <w:rPr>
        <w:rFonts w:ascii="Segoe UI" w:hAnsi="Segoe UI" w:cs="Segoe UI" w:hint="default"/>
      </w:rPr>
    </w:lvl>
    <w:lvl w:ilvl="2" w:tplc="08160005" w:tentative="1">
      <w:start w:val="1"/>
      <w:numFmt w:val="bullet"/>
      <w:lvlText w:val=""/>
      <w:lvlJc w:val="left"/>
      <w:pPr>
        <w:ind w:left="2160" w:hanging="360"/>
      </w:pPr>
      <w:rPr>
        <w:rFonts w:ascii="Segoe UI Emoji" w:hAnsi="Segoe UI Emoji" w:hint="default"/>
      </w:rPr>
    </w:lvl>
    <w:lvl w:ilvl="3" w:tplc="08160001" w:tentative="1">
      <w:start w:val="1"/>
      <w:numFmt w:val="bullet"/>
      <w:lvlText w:val=""/>
      <w:lvlJc w:val="left"/>
      <w:pPr>
        <w:ind w:left="2880" w:hanging="360"/>
      </w:pPr>
      <w:rPr>
        <w:rFonts w:ascii="@MS Mincho" w:hAnsi="@MS Mincho" w:hint="default"/>
      </w:rPr>
    </w:lvl>
    <w:lvl w:ilvl="4" w:tplc="08160003" w:tentative="1">
      <w:start w:val="1"/>
      <w:numFmt w:val="bullet"/>
      <w:lvlText w:val="o"/>
      <w:lvlJc w:val="left"/>
      <w:pPr>
        <w:ind w:left="3600" w:hanging="360"/>
      </w:pPr>
      <w:rPr>
        <w:rFonts w:ascii="Segoe UI" w:hAnsi="Segoe UI" w:cs="Segoe UI" w:hint="default"/>
      </w:rPr>
    </w:lvl>
    <w:lvl w:ilvl="5" w:tplc="08160005" w:tentative="1">
      <w:start w:val="1"/>
      <w:numFmt w:val="bullet"/>
      <w:lvlText w:val=""/>
      <w:lvlJc w:val="left"/>
      <w:pPr>
        <w:ind w:left="4320" w:hanging="360"/>
      </w:pPr>
      <w:rPr>
        <w:rFonts w:ascii="Segoe UI Emoji" w:hAnsi="Segoe UI Emoji" w:hint="default"/>
      </w:rPr>
    </w:lvl>
    <w:lvl w:ilvl="6" w:tplc="08160001" w:tentative="1">
      <w:start w:val="1"/>
      <w:numFmt w:val="bullet"/>
      <w:lvlText w:val=""/>
      <w:lvlJc w:val="left"/>
      <w:pPr>
        <w:ind w:left="5040" w:hanging="360"/>
      </w:pPr>
      <w:rPr>
        <w:rFonts w:ascii="@MS Mincho" w:hAnsi="@MS Mincho" w:hint="default"/>
      </w:rPr>
    </w:lvl>
    <w:lvl w:ilvl="7" w:tplc="08160003" w:tentative="1">
      <w:start w:val="1"/>
      <w:numFmt w:val="bullet"/>
      <w:lvlText w:val="o"/>
      <w:lvlJc w:val="left"/>
      <w:pPr>
        <w:ind w:left="5760" w:hanging="360"/>
      </w:pPr>
      <w:rPr>
        <w:rFonts w:ascii="Segoe UI" w:hAnsi="Segoe UI" w:cs="Segoe UI" w:hint="default"/>
      </w:rPr>
    </w:lvl>
    <w:lvl w:ilvl="8" w:tplc="08160005" w:tentative="1">
      <w:start w:val="1"/>
      <w:numFmt w:val="bullet"/>
      <w:lvlText w:val=""/>
      <w:lvlJc w:val="left"/>
      <w:pPr>
        <w:ind w:left="6480" w:hanging="360"/>
      </w:pPr>
      <w:rPr>
        <w:rFonts w:ascii="Segoe UI Emoji" w:hAnsi="Segoe UI Emoji" w:hint="default"/>
      </w:rPr>
    </w:lvl>
  </w:abstractNum>
  <w:abstractNum w:abstractNumId="17" w15:restartNumberingAfterBreak="0">
    <w:nsid w:val="16422837"/>
    <w:multiLevelType w:val="hybridMultilevel"/>
    <w:tmpl w:val="E51C1D3C"/>
    <w:lvl w:ilvl="0" w:tplc="04090001">
      <w:start w:val="1"/>
      <w:numFmt w:val="bullet"/>
      <w:lvlText w:val=""/>
      <w:lvlJc w:val="left"/>
      <w:pPr>
        <w:ind w:left="1152" w:hanging="360"/>
      </w:pPr>
      <w:rPr>
        <w:rFonts w:ascii="@MS Mincho" w:hAnsi="@MS Mincho" w:hint="default"/>
      </w:rPr>
    </w:lvl>
    <w:lvl w:ilvl="1" w:tplc="04090003" w:tentative="1">
      <w:start w:val="1"/>
      <w:numFmt w:val="bullet"/>
      <w:lvlText w:val="o"/>
      <w:lvlJc w:val="left"/>
      <w:pPr>
        <w:ind w:left="1872" w:hanging="360"/>
      </w:pPr>
      <w:rPr>
        <w:rFonts w:ascii="Segoe UI" w:hAnsi="Segoe UI" w:cs="Segoe UI" w:hint="default"/>
      </w:rPr>
    </w:lvl>
    <w:lvl w:ilvl="2" w:tplc="04090005" w:tentative="1">
      <w:start w:val="1"/>
      <w:numFmt w:val="bullet"/>
      <w:lvlText w:val=""/>
      <w:lvlJc w:val="left"/>
      <w:pPr>
        <w:ind w:left="2592" w:hanging="360"/>
      </w:pPr>
      <w:rPr>
        <w:rFonts w:ascii="Segoe UI Emoji" w:hAnsi="Segoe UI Emoji" w:hint="default"/>
      </w:rPr>
    </w:lvl>
    <w:lvl w:ilvl="3" w:tplc="04090001" w:tentative="1">
      <w:start w:val="1"/>
      <w:numFmt w:val="bullet"/>
      <w:lvlText w:val=""/>
      <w:lvlJc w:val="left"/>
      <w:pPr>
        <w:ind w:left="3312" w:hanging="360"/>
      </w:pPr>
      <w:rPr>
        <w:rFonts w:ascii="@MS Mincho" w:hAnsi="@MS Mincho" w:hint="default"/>
      </w:rPr>
    </w:lvl>
    <w:lvl w:ilvl="4" w:tplc="04090003" w:tentative="1">
      <w:start w:val="1"/>
      <w:numFmt w:val="bullet"/>
      <w:lvlText w:val="o"/>
      <w:lvlJc w:val="left"/>
      <w:pPr>
        <w:ind w:left="4032" w:hanging="360"/>
      </w:pPr>
      <w:rPr>
        <w:rFonts w:ascii="Segoe UI" w:hAnsi="Segoe UI" w:cs="Segoe UI" w:hint="default"/>
      </w:rPr>
    </w:lvl>
    <w:lvl w:ilvl="5" w:tplc="04090005" w:tentative="1">
      <w:start w:val="1"/>
      <w:numFmt w:val="bullet"/>
      <w:lvlText w:val=""/>
      <w:lvlJc w:val="left"/>
      <w:pPr>
        <w:ind w:left="4752" w:hanging="360"/>
      </w:pPr>
      <w:rPr>
        <w:rFonts w:ascii="Segoe UI Emoji" w:hAnsi="Segoe UI Emoji" w:hint="default"/>
      </w:rPr>
    </w:lvl>
    <w:lvl w:ilvl="6" w:tplc="04090001" w:tentative="1">
      <w:start w:val="1"/>
      <w:numFmt w:val="bullet"/>
      <w:lvlText w:val=""/>
      <w:lvlJc w:val="left"/>
      <w:pPr>
        <w:ind w:left="5472" w:hanging="360"/>
      </w:pPr>
      <w:rPr>
        <w:rFonts w:ascii="@MS Mincho" w:hAnsi="@MS Mincho" w:hint="default"/>
      </w:rPr>
    </w:lvl>
    <w:lvl w:ilvl="7" w:tplc="04090003" w:tentative="1">
      <w:start w:val="1"/>
      <w:numFmt w:val="bullet"/>
      <w:lvlText w:val="o"/>
      <w:lvlJc w:val="left"/>
      <w:pPr>
        <w:ind w:left="6192" w:hanging="360"/>
      </w:pPr>
      <w:rPr>
        <w:rFonts w:ascii="Segoe UI" w:hAnsi="Segoe UI" w:cs="Segoe UI" w:hint="default"/>
      </w:rPr>
    </w:lvl>
    <w:lvl w:ilvl="8" w:tplc="04090005" w:tentative="1">
      <w:start w:val="1"/>
      <w:numFmt w:val="bullet"/>
      <w:lvlText w:val=""/>
      <w:lvlJc w:val="left"/>
      <w:pPr>
        <w:ind w:left="6912" w:hanging="360"/>
      </w:pPr>
      <w:rPr>
        <w:rFonts w:ascii="Segoe UI Emoji" w:hAnsi="Segoe UI Emoji" w:hint="default"/>
      </w:rPr>
    </w:lvl>
  </w:abstractNum>
  <w:abstractNum w:abstractNumId="18" w15:restartNumberingAfterBreak="0">
    <w:nsid w:val="16AB5970"/>
    <w:multiLevelType w:val="hybridMultilevel"/>
    <w:tmpl w:val="DE725668"/>
    <w:lvl w:ilvl="0" w:tplc="08160001">
      <w:start w:val="1"/>
      <w:numFmt w:val="bullet"/>
      <w:lvlText w:val=""/>
      <w:lvlJc w:val="left"/>
      <w:pPr>
        <w:ind w:left="720" w:hanging="360"/>
      </w:pPr>
      <w:rPr>
        <w:rFonts w:ascii="@MS Mincho" w:hAnsi="@MS Mincho" w:hint="default"/>
      </w:rPr>
    </w:lvl>
    <w:lvl w:ilvl="1" w:tplc="08160003" w:tentative="1">
      <w:start w:val="1"/>
      <w:numFmt w:val="bullet"/>
      <w:lvlText w:val="o"/>
      <w:lvlJc w:val="left"/>
      <w:pPr>
        <w:ind w:left="1440" w:hanging="360"/>
      </w:pPr>
      <w:rPr>
        <w:rFonts w:ascii="Segoe UI" w:hAnsi="Segoe UI" w:cs="Segoe UI" w:hint="default"/>
      </w:rPr>
    </w:lvl>
    <w:lvl w:ilvl="2" w:tplc="08160005" w:tentative="1">
      <w:start w:val="1"/>
      <w:numFmt w:val="bullet"/>
      <w:lvlText w:val=""/>
      <w:lvlJc w:val="left"/>
      <w:pPr>
        <w:ind w:left="2160" w:hanging="360"/>
      </w:pPr>
      <w:rPr>
        <w:rFonts w:ascii="Segoe UI Emoji" w:hAnsi="Segoe UI Emoji" w:hint="default"/>
      </w:rPr>
    </w:lvl>
    <w:lvl w:ilvl="3" w:tplc="08160001" w:tentative="1">
      <w:start w:val="1"/>
      <w:numFmt w:val="bullet"/>
      <w:lvlText w:val=""/>
      <w:lvlJc w:val="left"/>
      <w:pPr>
        <w:ind w:left="2880" w:hanging="360"/>
      </w:pPr>
      <w:rPr>
        <w:rFonts w:ascii="@MS Mincho" w:hAnsi="@MS Mincho" w:hint="default"/>
      </w:rPr>
    </w:lvl>
    <w:lvl w:ilvl="4" w:tplc="08160003" w:tentative="1">
      <w:start w:val="1"/>
      <w:numFmt w:val="bullet"/>
      <w:lvlText w:val="o"/>
      <w:lvlJc w:val="left"/>
      <w:pPr>
        <w:ind w:left="3600" w:hanging="360"/>
      </w:pPr>
      <w:rPr>
        <w:rFonts w:ascii="Segoe UI" w:hAnsi="Segoe UI" w:cs="Segoe UI" w:hint="default"/>
      </w:rPr>
    </w:lvl>
    <w:lvl w:ilvl="5" w:tplc="08160005" w:tentative="1">
      <w:start w:val="1"/>
      <w:numFmt w:val="bullet"/>
      <w:lvlText w:val=""/>
      <w:lvlJc w:val="left"/>
      <w:pPr>
        <w:ind w:left="4320" w:hanging="360"/>
      </w:pPr>
      <w:rPr>
        <w:rFonts w:ascii="Segoe UI Emoji" w:hAnsi="Segoe UI Emoji" w:hint="default"/>
      </w:rPr>
    </w:lvl>
    <w:lvl w:ilvl="6" w:tplc="08160001" w:tentative="1">
      <w:start w:val="1"/>
      <w:numFmt w:val="bullet"/>
      <w:lvlText w:val=""/>
      <w:lvlJc w:val="left"/>
      <w:pPr>
        <w:ind w:left="5040" w:hanging="360"/>
      </w:pPr>
      <w:rPr>
        <w:rFonts w:ascii="@MS Mincho" w:hAnsi="@MS Mincho" w:hint="default"/>
      </w:rPr>
    </w:lvl>
    <w:lvl w:ilvl="7" w:tplc="08160003" w:tentative="1">
      <w:start w:val="1"/>
      <w:numFmt w:val="bullet"/>
      <w:lvlText w:val="o"/>
      <w:lvlJc w:val="left"/>
      <w:pPr>
        <w:ind w:left="5760" w:hanging="360"/>
      </w:pPr>
      <w:rPr>
        <w:rFonts w:ascii="Segoe UI" w:hAnsi="Segoe UI" w:cs="Segoe UI" w:hint="default"/>
      </w:rPr>
    </w:lvl>
    <w:lvl w:ilvl="8" w:tplc="08160005" w:tentative="1">
      <w:start w:val="1"/>
      <w:numFmt w:val="bullet"/>
      <w:lvlText w:val=""/>
      <w:lvlJc w:val="left"/>
      <w:pPr>
        <w:ind w:left="6480" w:hanging="360"/>
      </w:pPr>
      <w:rPr>
        <w:rFonts w:ascii="Segoe UI Emoji" w:hAnsi="Segoe UI Emoji" w:hint="default"/>
      </w:rPr>
    </w:lvl>
  </w:abstractNum>
  <w:abstractNum w:abstractNumId="19" w15:restartNumberingAfterBreak="0">
    <w:nsid w:val="179C67F2"/>
    <w:multiLevelType w:val="multilevel"/>
    <w:tmpl w:val="57D27B0E"/>
    <w:lvl w:ilvl="0">
      <w:start w:val="1"/>
      <w:numFmt w:val="upperRoman"/>
      <w:pStyle w:val="AnnexTitle"/>
      <w:lvlText w:val="Annex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9186F72"/>
    <w:multiLevelType w:val="hybridMultilevel"/>
    <w:tmpl w:val="641054A6"/>
    <w:lvl w:ilvl="0" w:tplc="21004544">
      <w:numFmt w:val="bullet"/>
      <w:lvlText w:val="•"/>
      <w:lvlJc w:val="left"/>
      <w:pPr>
        <w:ind w:left="1152" w:hanging="360"/>
      </w:pPr>
      <w:rPr>
        <w:rFonts w:hint="default"/>
        <w:lang w:val="en-US" w:eastAsia="en-US" w:bidi="ar-SA"/>
      </w:rPr>
    </w:lvl>
    <w:lvl w:ilvl="1" w:tplc="08160003" w:tentative="1">
      <w:start w:val="1"/>
      <w:numFmt w:val="bullet"/>
      <w:lvlText w:val="o"/>
      <w:lvlJc w:val="left"/>
      <w:pPr>
        <w:ind w:left="1872" w:hanging="360"/>
      </w:pPr>
      <w:rPr>
        <w:rFonts w:ascii="Montserrat Light" w:hAnsi="Montserrat Light" w:cs="Montserrat Light" w:hint="default"/>
      </w:rPr>
    </w:lvl>
    <w:lvl w:ilvl="2" w:tplc="08160005" w:tentative="1">
      <w:start w:val="1"/>
      <w:numFmt w:val="bullet"/>
      <w:lvlText w:val=""/>
      <w:lvlJc w:val="left"/>
      <w:pPr>
        <w:ind w:left="2592" w:hanging="360"/>
      </w:pPr>
      <w:rPr>
        <w:rFonts w:ascii="Segoe UI Emoji" w:hAnsi="Segoe UI Emoji" w:hint="default"/>
      </w:rPr>
    </w:lvl>
    <w:lvl w:ilvl="3" w:tplc="08160001" w:tentative="1">
      <w:start w:val="1"/>
      <w:numFmt w:val="bullet"/>
      <w:lvlText w:val=""/>
      <w:lvlJc w:val="left"/>
      <w:pPr>
        <w:ind w:left="3312" w:hanging="360"/>
      </w:pPr>
      <w:rPr>
        <w:rFonts w:ascii="MS Mincho" w:hAnsi="MS Mincho" w:hint="default"/>
      </w:rPr>
    </w:lvl>
    <w:lvl w:ilvl="4" w:tplc="08160003" w:tentative="1">
      <w:start w:val="1"/>
      <w:numFmt w:val="bullet"/>
      <w:lvlText w:val="o"/>
      <w:lvlJc w:val="left"/>
      <w:pPr>
        <w:ind w:left="4032" w:hanging="360"/>
      </w:pPr>
      <w:rPr>
        <w:rFonts w:ascii="Montserrat Light" w:hAnsi="Montserrat Light" w:cs="Montserrat Light" w:hint="default"/>
      </w:rPr>
    </w:lvl>
    <w:lvl w:ilvl="5" w:tplc="08160005" w:tentative="1">
      <w:start w:val="1"/>
      <w:numFmt w:val="bullet"/>
      <w:lvlText w:val=""/>
      <w:lvlJc w:val="left"/>
      <w:pPr>
        <w:ind w:left="4752" w:hanging="360"/>
      </w:pPr>
      <w:rPr>
        <w:rFonts w:ascii="Segoe UI Emoji" w:hAnsi="Segoe UI Emoji" w:hint="default"/>
      </w:rPr>
    </w:lvl>
    <w:lvl w:ilvl="6" w:tplc="08160001" w:tentative="1">
      <w:start w:val="1"/>
      <w:numFmt w:val="bullet"/>
      <w:lvlText w:val=""/>
      <w:lvlJc w:val="left"/>
      <w:pPr>
        <w:ind w:left="5472" w:hanging="360"/>
      </w:pPr>
      <w:rPr>
        <w:rFonts w:ascii="MS Mincho" w:hAnsi="MS Mincho" w:hint="default"/>
      </w:rPr>
    </w:lvl>
    <w:lvl w:ilvl="7" w:tplc="08160003" w:tentative="1">
      <w:start w:val="1"/>
      <w:numFmt w:val="bullet"/>
      <w:lvlText w:val="o"/>
      <w:lvlJc w:val="left"/>
      <w:pPr>
        <w:ind w:left="6192" w:hanging="360"/>
      </w:pPr>
      <w:rPr>
        <w:rFonts w:ascii="Montserrat Light" w:hAnsi="Montserrat Light" w:cs="Montserrat Light" w:hint="default"/>
      </w:rPr>
    </w:lvl>
    <w:lvl w:ilvl="8" w:tplc="08160005" w:tentative="1">
      <w:start w:val="1"/>
      <w:numFmt w:val="bullet"/>
      <w:lvlText w:val=""/>
      <w:lvlJc w:val="left"/>
      <w:pPr>
        <w:ind w:left="6912" w:hanging="360"/>
      </w:pPr>
      <w:rPr>
        <w:rFonts w:ascii="Segoe UI Emoji" w:hAnsi="Segoe UI Emoji" w:hint="default"/>
      </w:rPr>
    </w:lvl>
  </w:abstractNum>
  <w:abstractNum w:abstractNumId="21" w15:restartNumberingAfterBreak="0">
    <w:nsid w:val="1A393ACA"/>
    <w:multiLevelType w:val="multilevel"/>
    <w:tmpl w:val="0EA085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B1A75FC"/>
    <w:multiLevelType w:val="hybridMultilevel"/>
    <w:tmpl w:val="4CEC8B56"/>
    <w:lvl w:ilvl="0" w:tplc="04090001">
      <w:start w:val="1"/>
      <w:numFmt w:val="bullet"/>
      <w:lvlText w:val=""/>
      <w:lvlJc w:val="left"/>
      <w:pPr>
        <w:ind w:left="1152" w:hanging="360"/>
      </w:pPr>
      <w:rPr>
        <w:rFonts w:ascii="@MS Mincho" w:hAnsi="@MS Mincho" w:hint="default"/>
      </w:rPr>
    </w:lvl>
    <w:lvl w:ilvl="1" w:tplc="04090003" w:tentative="1">
      <w:start w:val="1"/>
      <w:numFmt w:val="bullet"/>
      <w:lvlText w:val="o"/>
      <w:lvlJc w:val="left"/>
      <w:pPr>
        <w:ind w:left="1872" w:hanging="360"/>
      </w:pPr>
      <w:rPr>
        <w:rFonts w:ascii="Segoe UI" w:hAnsi="Segoe UI" w:cs="Segoe UI" w:hint="default"/>
      </w:rPr>
    </w:lvl>
    <w:lvl w:ilvl="2" w:tplc="04090005" w:tentative="1">
      <w:start w:val="1"/>
      <w:numFmt w:val="bullet"/>
      <w:lvlText w:val=""/>
      <w:lvlJc w:val="left"/>
      <w:pPr>
        <w:ind w:left="2592" w:hanging="360"/>
      </w:pPr>
      <w:rPr>
        <w:rFonts w:ascii="Segoe UI Emoji" w:hAnsi="Segoe UI Emoji" w:hint="default"/>
      </w:rPr>
    </w:lvl>
    <w:lvl w:ilvl="3" w:tplc="04090001" w:tentative="1">
      <w:start w:val="1"/>
      <w:numFmt w:val="bullet"/>
      <w:lvlText w:val=""/>
      <w:lvlJc w:val="left"/>
      <w:pPr>
        <w:ind w:left="3312" w:hanging="360"/>
      </w:pPr>
      <w:rPr>
        <w:rFonts w:ascii="@MS Mincho" w:hAnsi="@MS Mincho" w:hint="default"/>
      </w:rPr>
    </w:lvl>
    <w:lvl w:ilvl="4" w:tplc="04090003" w:tentative="1">
      <w:start w:val="1"/>
      <w:numFmt w:val="bullet"/>
      <w:lvlText w:val="o"/>
      <w:lvlJc w:val="left"/>
      <w:pPr>
        <w:ind w:left="4032" w:hanging="360"/>
      </w:pPr>
      <w:rPr>
        <w:rFonts w:ascii="Segoe UI" w:hAnsi="Segoe UI" w:cs="Segoe UI" w:hint="default"/>
      </w:rPr>
    </w:lvl>
    <w:lvl w:ilvl="5" w:tplc="04090005" w:tentative="1">
      <w:start w:val="1"/>
      <w:numFmt w:val="bullet"/>
      <w:lvlText w:val=""/>
      <w:lvlJc w:val="left"/>
      <w:pPr>
        <w:ind w:left="4752" w:hanging="360"/>
      </w:pPr>
      <w:rPr>
        <w:rFonts w:ascii="Segoe UI Emoji" w:hAnsi="Segoe UI Emoji" w:hint="default"/>
      </w:rPr>
    </w:lvl>
    <w:lvl w:ilvl="6" w:tplc="04090001" w:tentative="1">
      <w:start w:val="1"/>
      <w:numFmt w:val="bullet"/>
      <w:lvlText w:val=""/>
      <w:lvlJc w:val="left"/>
      <w:pPr>
        <w:ind w:left="5472" w:hanging="360"/>
      </w:pPr>
      <w:rPr>
        <w:rFonts w:ascii="@MS Mincho" w:hAnsi="@MS Mincho" w:hint="default"/>
      </w:rPr>
    </w:lvl>
    <w:lvl w:ilvl="7" w:tplc="04090003" w:tentative="1">
      <w:start w:val="1"/>
      <w:numFmt w:val="bullet"/>
      <w:lvlText w:val="o"/>
      <w:lvlJc w:val="left"/>
      <w:pPr>
        <w:ind w:left="6192" w:hanging="360"/>
      </w:pPr>
      <w:rPr>
        <w:rFonts w:ascii="Segoe UI" w:hAnsi="Segoe UI" w:cs="Segoe UI" w:hint="default"/>
      </w:rPr>
    </w:lvl>
    <w:lvl w:ilvl="8" w:tplc="04090005" w:tentative="1">
      <w:start w:val="1"/>
      <w:numFmt w:val="bullet"/>
      <w:lvlText w:val=""/>
      <w:lvlJc w:val="left"/>
      <w:pPr>
        <w:ind w:left="6912" w:hanging="360"/>
      </w:pPr>
      <w:rPr>
        <w:rFonts w:ascii="Segoe UI Emoji" w:hAnsi="Segoe UI Emoji" w:hint="default"/>
      </w:rPr>
    </w:lvl>
  </w:abstractNum>
  <w:abstractNum w:abstractNumId="23" w15:restartNumberingAfterBreak="0">
    <w:nsid w:val="1BB364D8"/>
    <w:multiLevelType w:val="hybridMultilevel"/>
    <w:tmpl w:val="305C8886"/>
    <w:lvl w:ilvl="0" w:tplc="56682FC6">
      <w:numFmt w:val="bullet"/>
      <w:lvlText w:val="-"/>
      <w:lvlJc w:val="left"/>
      <w:pPr>
        <w:ind w:left="720" w:hanging="360"/>
      </w:pPr>
      <w:rPr>
        <w:rFonts w:ascii="Montserrat Light" w:eastAsiaTheme="minorHAnsi" w:hAnsi="Montserrat Light" w:cs="Montserrat Light" w:hint="default"/>
      </w:rPr>
    </w:lvl>
    <w:lvl w:ilvl="1" w:tplc="04090003" w:tentative="1">
      <w:start w:val="1"/>
      <w:numFmt w:val="bullet"/>
      <w:lvlText w:val="o"/>
      <w:lvlJc w:val="left"/>
      <w:pPr>
        <w:ind w:left="1440" w:hanging="360"/>
      </w:pPr>
      <w:rPr>
        <w:rFonts w:ascii="Segoe UI" w:hAnsi="Segoe UI" w:cs="Segoe UI" w:hint="default"/>
      </w:rPr>
    </w:lvl>
    <w:lvl w:ilvl="2" w:tplc="04090005" w:tentative="1">
      <w:start w:val="1"/>
      <w:numFmt w:val="bullet"/>
      <w:lvlText w:val=""/>
      <w:lvlJc w:val="left"/>
      <w:pPr>
        <w:ind w:left="2160" w:hanging="360"/>
      </w:pPr>
      <w:rPr>
        <w:rFonts w:ascii="Segoe UI Emoji" w:hAnsi="Segoe UI Emoji" w:hint="default"/>
      </w:rPr>
    </w:lvl>
    <w:lvl w:ilvl="3" w:tplc="04090001" w:tentative="1">
      <w:start w:val="1"/>
      <w:numFmt w:val="bullet"/>
      <w:lvlText w:val=""/>
      <w:lvlJc w:val="left"/>
      <w:pPr>
        <w:ind w:left="2880" w:hanging="360"/>
      </w:pPr>
      <w:rPr>
        <w:rFonts w:ascii="@MS Mincho" w:hAnsi="@MS Mincho" w:hint="default"/>
      </w:rPr>
    </w:lvl>
    <w:lvl w:ilvl="4" w:tplc="04090003" w:tentative="1">
      <w:start w:val="1"/>
      <w:numFmt w:val="bullet"/>
      <w:lvlText w:val="o"/>
      <w:lvlJc w:val="left"/>
      <w:pPr>
        <w:ind w:left="3600" w:hanging="360"/>
      </w:pPr>
      <w:rPr>
        <w:rFonts w:ascii="Segoe UI" w:hAnsi="Segoe UI" w:cs="Segoe UI" w:hint="default"/>
      </w:rPr>
    </w:lvl>
    <w:lvl w:ilvl="5" w:tplc="04090005" w:tentative="1">
      <w:start w:val="1"/>
      <w:numFmt w:val="bullet"/>
      <w:lvlText w:val=""/>
      <w:lvlJc w:val="left"/>
      <w:pPr>
        <w:ind w:left="4320" w:hanging="360"/>
      </w:pPr>
      <w:rPr>
        <w:rFonts w:ascii="Segoe UI Emoji" w:hAnsi="Segoe UI Emoji" w:hint="default"/>
      </w:rPr>
    </w:lvl>
    <w:lvl w:ilvl="6" w:tplc="04090001" w:tentative="1">
      <w:start w:val="1"/>
      <w:numFmt w:val="bullet"/>
      <w:lvlText w:val=""/>
      <w:lvlJc w:val="left"/>
      <w:pPr>
        <w:ind w:left="5040" w:hanging="360"/>
      </w:pPr>
      <w:rPr>
        <w:rFonts w:ascii="@MS Mincho" w:hAnsi="@MS Mincho" w:hint="default"/>
      </w:rPr>
    </w:lvl>
    <w:lvl w:ilvl="7" w:tplc="04090003" w:tentative="1">
      <w:start w:val="1"/>
      <w:numFmt w:val="bullet"/>
      <w:lvlText w:val="o"/>
      <w:lvlJc w:val="left"/>
      <w:pPr>
        <w:ind w:left="5760" w:hanging="360"/>
      </w:pPr>
      <w:rPr>
        <w:rFonts w:ascii="Segoe UI" w:hAnsi="Segoe UI" w:cs="Segoe UI" w:hint="default"/>
      </w:rPr>
    </w:lvl>
    <w:lvl w:ilvl="8" w:tplc="04090005" w:tentative="1">
      <w:start w:val="1"/>
      <w:numFmt w:val="bullet"/>
      <w:lvlText w:val=""/>
      <w:lvlJc w:val="left"/>
      <w:pPr>
        <w:ind w:left="6480" w:hanging="360"/>
      </w:pPr>
      <w:rPr>
        <w:rFonts w:ascii="Segoe UI Emoji" w:hAnsi="Segoe UI Emoji" w:hint="default"/>
      </w:rPr>
    </w:lvl>
  </w:abstractNum>
  <w:abstractNum w:abstractNumId="24" w15:restartNumberingAfterBreak="0">
    <w:nsid w:val="1CA52EF1"/>
    <w:multiLevelType w:val="hybridMultilevel"/>
    <w:tmpl w:val="031A5916"/>
    <w:lvl w:ilvl="0" w:tplc="0C000001">
      <w:start w:val="1"/>
      <w:numFmt w:val="bullet"/>
      <w:lvlText w:val=""/>
      <w:lvlJc w:val="left"/>
      <w:pPr>
        <w:ind w:left="720" w:hanging="360"/>
      </w:pPr>
      <w:rPr>
        <w:rFonts w:ascii="@MS Mincho" w:hAnsi="@MS Mincho" w:hint="default"/>
      </w:rPr>
    </w:lvl>
    <w:lvl w:ilvl="1" w:tplc="0C000003" w:tentative="1">
      <w:start w:val="1"/>
      <w:numFmt w:val="bullet"/>
      <w:lvlText w:val="o"/>
      <w:lvlJc w:val="left"/>
      <w:pPr>
        <w:ind w:left="1440" w:hanging="360"/>
      </w:pPr>
      <w:rPr>
        <w:rFonts w:ascii="Segoe UI" w:hAnsi="Segoe UI" w:cs="Segoe UI" w:hint="default"/>
      </w:rPr>
    </w:lvl>
    <w:lvl w:ilvl="2" w:tplc="0C000005" w:tentative="1">
      <w:start w:val="1"/>
      <w:numFmt w:val="bullet"/>
      <w:lvlText w:val=""/>
      <w:lvlJc w:val="left"/>
      <w:pPr>
        <w:ind w:left="2160" w:hanging="360"/>
      </w:pPr>
      <w:rPr>
        <w:rFonts w:ascii="Segoe UI Emoji" w:hAnsi="Segoe UI Emoji" w:hint="default"/>
      </w:rPr>
    </w:lvl>
    <w:lvl w:ilvl="3" w:tplc="0C000001" w:tentative="1">
      <w:start w:val="1"/>
      <w:numFmt w:val="bullet"/>
      <w:lvlText w:val=""/>
      <w:lvlJc w:val="left"/>
      <w:pPr>
        <w:ind w:left="2880" w:hanging="360"/>
      </w:pPr>
      <w:rPr>
        <w:rFonts w:ascii="@MS Mincho" w:hAnsi="@MS Mincho" w:hint="default"/>
      </w:rPr>
    </w:lvl>
    <w:lvl w:ilvl="4" w:tplc="0C000003" w:tentative="1">
      <w:start w:val="1"/>
      <w:numFmt w:val="bullet"/>
      <w:lvlText w:val="o"/>
      <w:lvlJc w:val="left"/>
      <w:pPr>
        <w:ind w:left="3600" w:hanging="360"/>
      </w:pPr>
      <w:rPr>
        <w:rFonts w:ascii="Segoe UI" w:hAnsi="Segoe UI" w:cs="Segoe UI" w:hint="default"/>
      </w:rPr>
    </w:lvl>
    <w:lvl w:ilvl="5" w:tplc="0C000005" w:tentative="1">
      <w:start w:val="1"/>
      <w:numFmt w:val="bullet"/>
      <w:lvlText w:val=""/>
      <w:lvlJc w:val="left"/>
      <w:pPr>
        <w:ind w:left="4320" w:hanging="360"/>
      </w:pPr>
      <w:rPr>
        <w:rFonts w:ascii="Segoe UI Emoji" w:hAnsi="Segoe UI Emoji" w:hint="default"/>
      </w:rPr>
    </w:lvl>
    <w:lvl w:ilvl="6" w:tplc="0C000001" w:tentative="1">
      <w:start w:val="1"/>
      <w:numFmt w:val="bullet"/>
      <w:lvlText w:val=""/>
      <w:lvlJc w:val="left"/>
      <w:pPr>
        <w:ind w:left="5040" w:hanging="360"/>
      </w:pPr>
      <w:rPr>
        <w:rFonts w:ascii="@MS Mincho" w:hAnsi="@MS Mincho" w:hint="default"/>
      </w:rPr>
    </w:lvl>
    <w:lvl w:ilvl="7" w:tplc="0C000003" w:tentative="1">
      <w:start w:val="1"/>
      <w:numFmt w:val="bullet"/>
      <w:lvlText w:val="o"/>
      <w:lvlJc w:val="left"/>
      <w:pPr>
        <w:ind w:left="5760" w:hanging="360"/>
      </w:pPr>
      <w:rPr>
        <w:rFonts w:ascii="Segoe UI" w:hAnsi="Segoe UI" w:cs="Segoe UI" w:hint="default"/>
      </w:rPr>
    </w:lvl>
    <w:lvl w:ilvl="8" w:tplc="0C000005" w:tentative="1">
      <w:start w:val="1"/>
      <w:numFmt w:val="bullet"/>
      <w:lvlText w:val=""/>
      <w:lvlJc w:val="left"/>
      <w:pPr>
        <w:ind w:left="6480" w:hanging="360"/>
      </w:pPr>
      <w:rPr>
        <w:rFonts w:ascii="Segoe UI Emoji" w:hAnsi="Segoe UI Emoji" w:hint="default"/>
      </w:rPr>
    </w:lvl>
  </w:abstractNum>
  <w:abstractNum w:abstractNumId="25" w15:restartNumberingAfterBreak="0">
    <w:nsid w:val="1D7E30D9"/>
    <w:multiLevelType w:val="hybridMultilevel"/>
    <w:tmpl w:val="7CA09B0C"/>
    <w:lvl w:ilvl="0" w:tplc="8B26C97A">
      <w:start w:val="1"/>
      <w:numFmt w:val="bullet"/>
      <w:lvlText w:val=""/>
      <w:lvlJc w:val="left"/>
      <w:pPr>
        <w:ind w:left="720" w:hanging="360"/>
      </w:pPr>
      <w:rPr>
        <w:rFonts w:ascii="@MS Mincho" w:hAnsi="@MS Mincho" w:hint="default"/>
        <w:sz w:val="20"/>
        <w:szCs w:val="20"/>
      </w:rPr>
    </w:lvl>
    <w:lvl w:ilvl="1" w:tplc="08160003">
      <w:start w:val="1"/>
      <w:numFmt w:val="bullet"/>
      <w:lvlText w:val="o"/>
      <w:lvlJc w:val="left"/>
      <w:pPr>
        <w:ind w:left="1440" w:hanging="360"/>
      </w:pPr>
      <w:rPr>
        <w:rFonts w:ascii="Segoe UI" w:hAnsi="Segoe UI" w:cs="Segoe UI" w:hint="default"/>
      </w:rPr>
    </w:lvl>
    <w:lvl w:ilvl="2" w:tplc="08160005" w:tentative="1">
      <w:start w:val="1"/>
      <w:numFmt w:val="bullet"/>
      <w:lvlText w:val=""/>
      <w:lvlJc w:val="left"/>
      <w:pPr>
        <w:ind w:left="2160" w:hanging="360"/>
      </w:pPr>
      <w:rPr>
        <w:rFonts w:ascii="Segoe UI Emoji" w:hAnsi="Segoe UI Emoji" w:hint="default"/>
      </w:rPr>
    </w:lvl>
    <w:lvl w:ilvl="3" w:tplc="08160001" w:tentative="1">
      <w:start w:val="1"/>
      <w:numFmt w:val="bullet"/>
      <w:lvlText w:val=""/>
      <w:lvlJc w:val="left"/>
      <w:pPr>
        <w:ind w:left="2880" w:hanging="360"/>
      </w:pPr>
      <w:rPr>
        <w:rFonts w:ascii="@MS Mincho" w:hAnsi="@MS Mincho" w:hint="default"/>
      </w:rPr>
    </w:lvl>
    <w:lvl w:ilvl="4" w:tplc="08160003" w:tentative="1">
      <w:start w:val="1"/>
      <w:numFmt w:val="bullet"/>
      <w:lvlText w:val="o"/>
      <w:lvlJc w:val="left"/>
      <w:pPr>
        <w:ind w:left="3600" w:hanging="360"/>
      </w:pPr>
      <w:rPr>
        <w:rFonts w:ascii="Segoe UI" w:hAnsi="Segoe UI" w:cs="Segoe UI" w:hint="default"/>
      </w:rPr>
    </w:lvl>
    <w:lvl w:ilvl="5" w:tplc="08160005" w:tentative="1">
      <w:start w:val="1"/>
      <w:numFmt w:val="bullet"/>
      <w:lvlText w:val=""/>
      <w:lvlJc w:val="left"/>
      <w:pPr>
        <w:ind w:left="4320" w:hanging="360"/>
      </w:pPr>
      <w:rPr>
        <w:rFonts w:ascii="Segoe UI Emoji" w:hAnsi="Segoe UI Emoji" w:hint="default"/>
      </w:rPr>
    </w:lvl>
    <w:lvl w:ilvl="6" w:tplc="08160001" w:tentative="1">
      <w:start w:val="1"/>
      <w:numFmt w:val="bullet"/>
      <w:lvlText w:val=""/>
      <w:lvlJc w:val="left"/>
      <w:pPr>
        <w:ind w:left="5040" w:hanging="360"/>
      </w:pPr>
      <w:rPr>
        <w:rFonts w:ascii="@MS Mincho" w:hAnsi="@MS Mincho" w:hint="default"/>
      </w:rPr>
    </w:lvl>
    <w:lvl w:ilvl="7" w:tplc="08160003" w:tentative="1">
      <w:start w:val="1"/>
      <w:numFmt w:val="bullet"/>
      <w:lvlText w:val="o"/>
      <w:lvlJc w:val="left"/>
      <w:pPr>
        <w:ind w:left="5760" w:hanging="360"/>
      </w:pPr>
      <w:rPr>
        <w:rFonts w:ascii="Segoe UI" w:hAnsi="Segoe UI" w:cs="Segoe UI" w:hint="default"/>
      </w:rPr>
    </w:lvl>
    <w:lvl w:ilvl="8" w:tplc="08160005" w:tentative="1">
      <w:start w:val="1"/>
      <w:numFmt w:val="bullet"/>
      <w:lvlText w:val=""/>
      <w:lvlJc w:val="left"/>
      <w:pPr>
        <w:ind w:left="6480" w:hanging="360"/>
      </w:pPr>
      <w:rPr>
        <w:rFonts w:ascii="Segoe UI Emoji" w:hAnsi="Segoe UI Emoji" w:hint="default"/>
      </w:rPr>
    </w:lvl>
  </w:abstractNum>
  <w:abstractNum w:abstractNumId="26" w15:restartNumberingAfterBreak="0">
    <w:nsid w:val="1DF8776C"/>
    <w:multiLevelType w:val="multilevel"/>
    <w:tmpl w:val="7E421C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01869A9"/>
    <w:multiLevelType w:val="hybridMultilevel"/>
    <w:tmpl w:val="041017D2"/>
    <w:lvl w:ilvl="0" w:tplc="3A0E790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219F7FA0"/>
    <w:multiLevelType w:val="hybridMultilevel"/>
    <w:tmpl w:val="CDDE73CA"/>
    <w:lvl w:ilvl="0" w:tplc="98406CA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3BA4E45"/>
    <w:multiLevelType w:val="hybridMultilevel"/>
    <w:tmpl w:val="DB68A574"/>
    <w:lvl w:ilvl="0" w:tplc="08160001">
      <w:start w:val="1"/>
      <w:numFmt w:val="bullet"/>
      <w:lvlText w:val=""/>
      <w:lvlJc w:val="left"/>
      <w:pPr>
        <w:ind w:left="720" w:hanging="360"/>
      </w:pPr>
      <w:rPr>
        <w:rFonts w:ascii="@MS Mincho" w:hAnsi="@MS Mincho" w:hint="default"/>
      </w:rPr>
    </w:lvl>
    <w:lvl w:ilvl="1" w:tplc="08160003" w:tentative="1">
      <w:start w:val="1"/>
      <w:numFmt w:val="bullet"/>
      <w:lvlText w:val="o"/>
      <w:lvlJc w:val="left"/>
      <w:pPr>
        <w:ind w:left="1440" w:hanging="360"/>
      </w:pPr>
      <w:rPr>
        <w:rFonts w:ascii="Segoe UI" w:hAnsi="Segoe UI" w:cs="Segoe UI" w:hint="default"/>
      </w:rPr>
    </w:lvl>
    <w:lvl w:ilvl="2" w:tplc="08160005" w:tentative="1">
      <w:start w:val="1"/>
      <w:numFmt w:val="bullet"/>
      <w:lvlText w:val=""/>
      <w:lvlJc w:val="left"/>
      <w:pPr>
        <w:ind w:left="2160" w:hanging="360"/>
      </w:pPr>
      <w:rPr>
        <w:rFonts w:ascii="Segoe UI Emoji" w:hAnsi="Segoe UI Emoji" w:hint="default"/>
      </w:rPr>
    </w:lvl>
    <w:lvl w:ilvl="3" w:tplc="08160001" w:tentative="1">
      <w:start w:val="1"/>
      <w:numFmt w:val="bullet"/>
      <w:lvlText w:val=""/>
      <w:lvlJc w:val="left"/>
      <w:pPr>
        <w:ind w:left="2880" w:hanging="360"/>
      </w:pPr>
      <w:rPr>
        <w:rFonts w:ascii="@MS Mincho" w:hAnsi="@MS Mincho" w:hint="default"/>
      </w:rPr>
    </w:lvl>
    <w:lvl w:ilvl="4" w:tplc="08160003" w:tentative="1">
      <w:start w:val="1"/>
      <w:numFmt w:val="bullet"/>
      <w:lvlText w:val="o"/>
      <w:lvlJc w:val="left"/>
      <w:pPr>
        <w:ind w:left="3600" w:hanging="360"/>
      </w:pPr>
      <w:rPr>
        <w:rFonts w:ascii="Segoe UI" w:hAnsi="Segoe UI" w:cs="Segoe UI" w:hint="default"/>
      </w:rPr>
    </w:lvl>
    <w:lvl w:ilvl="5" w:tplc="08160005" w:tentative="1">
      <w:start w:val="1"/>
      <w:numFmt w:val="bullet"/>
      <w:lvlText w:val=""/>
      <w:lvlJc w:val="left"/>
      <w:pPr>
        <w:ind w:left="4320" w:hanging="360"/>
      </w:pPr>
      <w:rPr>
        <w:rFonts w:ascii="Segoe UI Emoji" w:hAnsi="Segoe UI Emoji" w:hint="default"/>
      </w:rPr>
    </w:lvl>
    <w:lvl w:ilvl="6" w:tplc="08160001" w:tentative="1">
      <w:start w:val="1"/>
      <w:numFmt w:val="bullet"/>
      <w:lvlText w:val=""/>
      <w:lvlJc w:val="left"/>
      <w:pPr>
        <w:ind w:left="5040" w:hanging="360"/>
      </w:pPr>
      <w:rPr>
        <w:rFonts w:ascii="@MS Mincho" w:hAnsi="@MS Mincho" w:hint="default"/>
      </w:rPr>
    </w:lvl>
    <w:lvl w:ilvl="7" w:tplc="08160003" w:tentative="1">
      <w:start w:val="1"/>
      <w:numFmt w:val="bullet"/>
      <w:lvlText w:val="o"/>
      <w:lvlJc w:val="left"/>
      <w:pPr>
        <w:ind w:left="5760" w:hanging="360"/>
      </w:pPr>
      <w:rPr>
        <w:rFonts w:ascii="Segoe UI" w:hAnsi="Segoe UI" w:cs="Segoe UI" w:hint="default"/>
      </w:rPr>
    </w:lvl>
    <w:lvl w:ilvl="8" w:tplc="08160005" w:tentative="1">
      <w:start w:val="1"/>
      <w:numFmt w:val="bullet"/>
      <w:lvlText w:val=""/>
      <w:lvlJc w:val="left"/>
      <w:pPr>
        <w:ind w:left="6480" w:hanging="360"/>
      </w:pPr>
      <w:rPr>
        <w:rFonts w:ascii="Segoe UI Emoji" w:hAnsi="Segoe UI Emoji" w:hint="default"/>
      </w:rPr>
    </w:lvl>
  </w:abstractNum>
  <w:abstractNum w:abstractNumId="30" w15:restartNumberingAfterBreak="0">
    <w:nsid w:val="24371CA6"/>
    <w:multiLevelType w:val="hybridMultilevel"/>
    <w:tmpl w:val="7318DBBC"/>
    <w:lvl w:ilvl="0" w:tplc="0C000001">
      <w:start w:val="1"/>
      <w:numFmt w:val="bullet"/>
      <w:lvlText w:val=""/>
      <w:lvlJc w:val="left"/>
      <w:pPr>
        <w:ind w:left="720" w:hanging="360"/>
      </w:pPr>
      <w:rPr>
        <w:rFonts w:ascii="@MS Mincho" w:hAnsi="@MS Mincho" w:hint="default"/>
      </w:rPr>
    </w:lvl>
    <w:lvl w:ilvl="1" w:tplc="08160003" w:tentative="1">
      <w:start w:val="1"/>
      <w:numFmt w:val="bullet"/>
      <w:lvlText w:val="o"/>
      <w:lvlJc w:val="left"/>
      <w:pPr>
        <w:ind w:left="1440" w:hanging="360"/>
      </w:pPr>
      <w:rPr>
        <w:rFonts w:ascii="Segoe UI" w:hAnsi="Segoe UI" w:cs="Segoe UI" w:hint="default"/>
      </w:rPr>
    </w:lvl>
    <w:lvl w:ilvl="2" w:tplc="08160005" w:tentative="1">
      <w:start w:val="1"/>
      <w:numFmt w:val="bullet"/>
      <w:lvlText w:val=""/>
      <w:lvlJc w:val="left"/>
      <w:pPr>
        <w:ind w:left="2160" w:hanging="360"/>
      </w:pPr>
      <w:rPr>
        <w:rFonts w:ascii="Segoe UI Emoji" w:hAnsi="Segoe UI Emoji" w:hint="default"/>
      </w:rPr>
    </w:lvl>
    <w:lvl w:ilvl="3" w:tplc="08160001" w:tentative="1">
      <w:start w:val="1"/>
      <w:numFmt w:val="bullet"/>
      <w:lvlText w:val=""/>
      <w:lvlJc w:val="left"/>
      <w:pPr>
        <w:ind w:left="2880" w:hanging="360"/>
      </w:pPr>
      <w:rPr>
        <w:rFonts w:ascii="@MS Mincho" w:hAnsi="@MS Mincho" w:hint="default"/>
      </w:rPr>
    </w:lvl>
    <w:lvl w:ilvl="4" w:tplc="08160003" w:tentative="1">
      <w:start w:val="1"/>
      <w:numFmt w:val="bullet"/>
      <w:lvlText w:val="o"/>
      <w:lvlJc w:val="left"/>
      <w:pPr>
        <w:ind w:left="3600" w:hanging="360"/>
      </w:pPr>
      <w:rPr>
        <w:rFonts w:ascii="Segoe UI" w:hAnsi="Segoe UI" w:cs="Segoe UI" w:hint="default"/>
      </w:rPr>
    </w:lvl>
    <w:lvl w:ilvl="5" w:tplc="08160005" w:tentative="1">
      <w:start w:val="1"/>
      <w:numFmt w:val="bullet"/>
      <w:lvlText w:val=""/>
      <w:lvlJc w:val="left"/>
      <w:pPr>
        <w:ind w:left="4320" w:hanging="360"/>
      </w:pPr>
      <w:rPr>
        <w:rFonts w:ascii="Segoe UI Emoji" w:hAnsi="Segoe UI Emoji" w:hint="default"/>
      </w:rPr>
    </w:lvl>
    <w:lvl w:ilvl="6" w:tplc="08160001" w:tentative="1">
      <w:start w:val="1"/>
      <w:numFmt w:val="bullet"/>
      <w:lvlText w:val=""/>
      <w:lvlJc w:val="left"/>
      <w:pPr>
        <w:ind w:left="5040" w:hanging="360"/>
      </w:pPr>
      <w:rPr>
        <w:rFonts w:ascii="@MS Mincho" w:hAnsi="@MS Mincho" w:hint="default"/>
      </w:rPr>
    </w:lvl>
    <w:lvl w:ilvl="7" w:tplc="08160003" w:tentative="1">
      <w:start w:val="1"/>
      <w:numFmt w:val="bullet"/>
      <w:lvlText w:val="o"/>
      <w:lvlJc w:val="left"/>
      <w:pPr>
        <w:ind w:left="5760" w:hanging="360"/>
      </w:pPr>
      <w:rPr>
        <w:rFonts w:ascii="Segoe UI" w:hAnsi="Segoe UI" w:cs="Segoe UI" w:hint="default"/>
      </w:rPr>
    </w:lvl>
    <w:lvl w:ilvl="8" w:tplc="08160005" w:tentative="1">
      <w:start w:val="1"/>
      <w:numFmt w:val="bullet"/>
      <w:lvlText w:val=""/>
      <w:lvlJc w:val="left"/>
      <w:pPr>
        <w:ind w:left="6480" w:hanging="360"/>
      </w:pPr>
      <w:rPr>
        <w:rFonts w:ascii="Segoe UI Emoji" w:hAnsi="Segoe UI Emoji" w:hint="default"/>
      </w:rPr>
    </w:lvl>
  </w:abstractNum>
  <w:abstractNum w:abstractNumId="31" w15:restartNumberingAfterBreak="0">
    <w:nsid w:val="24DD7E27"/>
    <w:multiLevelType w:val="multilevel"/>
    <w:tmpl w:val="D8840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510176E"/>
    <w:multiLevelType w:val="multilevel"/>
    <w:tmpl w:val="C7243C42"/>
    <w:lvl w:ilvl="0">
      <w:start w:val="1"/>
      <w:numFmt w:val="decimal"/>
      <w:lvlText w:val="%1."/>
      <w:lvlJc w:val="left"/>
      <w:pPr>
        <w:ind w:left="360" w:hanging="144"/>
      </w:pPr>
    </w:lvl>
    <w:lvl w:ilvl="1">
      <w:start w:val="1"/>
      <w:numFmt w:val="decimal"/>
      <w:suff w:val="space"/>
      <w:lvlText w:val="%1.%2"/>
      <w:lvlJc w:val="left"/>
      <w:pPr>
        <w:ind w:left="720" w:hanging="216"/>
      </w:pPr>
      <w:rPr>
        <w:lang w:val="en-GB"/>
      </w:rPr>
    </w:lvl>
    <w:lvl w:ilvl="2">
      <w:start w:val="1"/>
      <w:numFmt w:val="decimal"/>
      <w:suff w:val="space"/>
      <w:lvlText w:val="%1.%2.%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bullet"/>
      <w:lvlText w:val=""/>
      <w:lvlJc w:val="left"/>
      <w:pPr>
        <w:ind w:left="2880" w:hanging="360"/>
      </w:pPr>
      <w:rPr>
        <w:rFonts w:ascii="@MS Mincho" w:hAnsi="@MS Mincho" w:hint="default"/>
      </w:rPr>
    </w:lvl>
    <w:lvl w:ilvl="8">
      <w:start w:val="1"/>
      <w:numFmt w:val="lowerRoman"/>
      <w:lvlText w:val="%9."/>
      <w:lvlJc w:val="left"/>
      <w:pPr>
        <w:ind w:left="3240" w:hanging="360"/>
      </w:pPr>
    </w:lvl>
  </w:abstractNum>
  <w:abstractNum w:abstractNumId="33" w15:restartNumberingAfterBreak="0">
    <w:nsid w:val="254E4F50"/>
    <w:multiLevelType w:val="multilevel"/>
    <w:tmpl w:val="0556309E"/>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58A4B35"/>
    <w:multiLevelType w:val="multilevel"/>
    <w:tmpl w:val="34B8E68C"/>
    <w:lvl w:ilvl="0">
      <w:start w:val="1"/>
      <w:numFmt w:val="decimal"/>
      <w:lvlText w:val="%1."/>
      <w:lvlJc w:val="left"/>
      <w:pPr>
        <w:ind w:left="360" w:hanging="144"/>
      </w:pPr>
      <w:rPr>
        <w:rFonts w:hint="default"/>
      </w:rPr>
    </w:lvl>
    <w:lvl w:ilvl="1">
      <w:start w:val="1"/>
      <w:numFmt w:val="decimal"/>
      <w:suff w:val="space"/>
      <w:lvlText w:val="%1.%2"/>
      <w:lvlJc w:val="left"/>
      <w:pPr>
        <w:ind w:left="720" w:hanging="216"/>
      </w:pPr>
      <w:rPr>
        <w:rFonts w:hint="default"/>
        <w:lang w:val="en-GB"/>
      </w:rPr>
    </w:lvl>
    <w:lvl w:ilvl="2">
      <w:start w:val="1"/>
      <w:numFmt w:val="decimal"/>
      <w:suff w:val="space"/>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5902DAB"/>
    <w:multiLevelType w:val="hybridMultilevel"/>
    <w:tmpl w:val="499C5370"/>
    <w:lvl w:ilvl="0" w:tplc="ACDE444A">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6" w15:restartNumberingAfterBreak="0">
    <w:nsid w:val="26AA077C"/>
    <w:multiLevelType w:val="multilevel"/>
    <w:tmpl w:val="869C706A"/>
    <w:lvl w:ilvl="0">
      <w:start w:val="1"/>
      <w:numFmt w:val="decimal"/>
      <w:lvlText w:val="%1."/>
      <w:lvlJc w:val="left"/>
      <w:pPr>
        <w:ind w:left="1800" w:hanging="360"/>
      </w:pPr>
      <w:rPr>
        <w:rFonts w:hint="default"/>
      </w:rPr>
    </w:lvl>
    <w:lvl w:ilvl="1">
      <w:start w:val="1"/>
      <w:numFmt w:val="decimal"/>
      <w:isLgl/>
      <w:lvlText w:val="%1.%2"/>
      <w:lvlJc w:val="left"/>
      <w:pPr>
        <w:ind w:left="192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7" w15:restartNumberingAfterBreak="0">
    <w:nsid w:val="29125FBD"/>
    <w:multiLevelType w:val="multilevel"/>
    <w:tmpl w:val="64E63960"/>
    <w:lvl w:ilvl="0">
      <w:start w:val="1"/>
      <w:numFmt w:val="bullet"/>
      <w:lvlText w:val=""/>
      <w:lvlJc w:val="left"/>
      <w:pPr>
        <w:tabs>
          <w:tab w:val="num" w:pos="720"/>
        </w:tabs>
        <w:ind w:left="720" w:hanging="360"/>
      </w:pPr>
      <w:rPr>
        <w:rFonts w:ascii="@MS Mincho" w:hAnsi="@MS Mincho" w:hint="default"/>
        <w:sz w:val="20"/>
      </w:rPr>
    </w:lvl>
    <w:lvl w:ilvl="1" w:tentative="1">
      <w:start w:val="1"/>
      <w:numFmt w:val="bullet"/>
      <w:lvlText w:val=""/>
      <w:lvlJc w:val="left"/>
      <w:pPr>
        <w:tabs>
          <w:tab w:val="num" w:pos="1440"/>
        </w:tabs>
        <w:ind w:left="1440" w:hanging="360"/>
      </w:pPr>
      <w:rPr>
        <w:rFonts w:ascii="@MS Mincho" w:hAnsi="@MS Mincho" w:hint="default"/>
        <w:sz w:val="20"/>
      </w:rPr>
    </w:lvl>
    <w:lvl w:ilvl="2" w:tentative="1">
      <w:start w:val="1"/>
      <w:numFmt w:val="bullet"/>
      <w:lvlText w:val=""/>
      <w:lvlJc w:val="left"/>
      <w:pPr>
        <w:tabs>
          <w:tab w:val="num" w:pos="2160"/>
        </w:tabs>
        <w:ind w:left="2160" w:hanging="360"/>
      </w:pPr>
      <w:rPr>
        <w:rFonts w:ascii="@MS Mincho" w:hAnsi="@MS Mincho" w:hint="default"/>
        <w:sz w:val="20"/>
      </w:rPr>
    </w:lvl>
    <w:lvl w:ilvl="3" w:tentative="1">
      <w:start w:val="1"/>
      <w:numFmt w:val="bullet"/>
      <w:lvlText w:val=""/>
      <w:lvlJc w:val="left"/>
      <w:pPr>
        <w:tabs>
          <w:tab w:val="num" w:pos="2880"/>
        </w:tabs>
        <w:ind w:left="2880" w:hanging="360"/>
      </w:pPr>
      <w:rPr>
        <w:rFonts w:ascii="@MS Mincho" w:hAnsi="@MS Mincho" w:hint="default"/>
        <w:sz w:val="20"/>
      </w:rPr>
    </w:lvl>
    <w:lvl w:ilvl="4" w:tentative="1">
      <w:start w:val="1"/>
      <w:numFmt w:val="bullet"/>
      <w:lvlText w:val=""/>
      <w:lvlJc w:val="left"/>
      <w:pPr>
        <w:tabs>
          <w:tab w:val="num" w:pos="3600"/>
        </w:tabs>
        <w:ind w:left="3600" w:hanging="360"/>
      </w:pPr>
      <w:rPr>
        <w:rFonts w:ascii="@MS Mincho" w:hAnsi="@MS Mincho" w:hint="default"/>
        <w:sz w:val="20"/>
      </w:rPr>
    </w:lvl>
    <w:lvl w:ilvl="5" w:tentative="1">
      <w:start w:val="1"/>
      <w:numFmt w:val="bullet"/>
      <w:lvlText w:val=""/>
      <w:lvlJc w:val="left"/>
      <w:pPr>
        <w:tabs>
          <w:tab w:val="num" w:pos="4320"/>
        </w:tabs>
        <w:ind w:left="4320" w:hanging="360"/>
      </w:pPr>
      <w:rPr>
        <w:rFonts w:ascii="@MS Mincho" w:hAnsi="@MS Mincho" w:hint="default"/>
        <w:sz w:val="20"/>
      </w:rPr>
    </w:lvl>
    <w:lvl w:ilvl="6" w:tentative="1">
      <w:start w:val="1"/>
      <w:numFmt w:val="bullet"/>
      <w:lvlText w:val=""/>
      <w:lvlJc w:val="left"/>
      <w:pPr>
        <w:tabs>
          <w:tab w:val="num" w:pos="5040"/>
        </w:tabs>
        <w:ind w:left="5040" w:hanging="360"/>
      </w:pPr>
      <w:rPr>
        <w:rFonts w:ascii="@MS Mincho" w:hAnsi="@MS Mincho" w:hint="default"/>
        <w:sz w:val="20"/>
      </w:rPr>
    </w:lvl>
    <w:lvl w:ilvl="7" w:tentative="1">
      <w:start w:val="1"/>
      <w:numFmt w:val="bullet"/>
      <w:lvlText w:val=""/>
      <w:lvlJc w:val="left"/>
      <w:pPr>
        <w:tabs>
          <w:tab w:val="num" w:pos="5760"/>
        </w:tabs>
        <w:ind w:left="5760" w:hanging="360"/>
      </w:pPr>
      <w:rPr>
        <w:rFonts w:ascii="@MS Mincho" w:hAnsi="@MS Mincho" w:hint="default"/>
        <w:sz w:val="20"/>
      </w:rPr>
    </w:lvl>
    <w:lvl w:ilvl="8" w:tentative="1">
      <w:start w:val="1"/>
      <w:numFmt w:val="bullet"/>
      <w:lvlText w:val=""/>
      <w:lvlJc w:val="left"/>
      <w:pPr>
        <w:tabs>
          <w:tab w:val="num" w:pos="6480"/>
        </w:tabs>
        <w:ind w:left="6480" w:hanging="360"/>
      </w:pPr>
      <w:rPr>
        <w:rFonts w:ascii="@MS Mincho" w:hAnsi="@MS Mincho" w:hint="default"/>
        <w:sz w:val="20"/>
      </w:rPr>
    </w:lvl>
  </w:abstractNum>
  <w:abstractNum w:abstractNumId="38" w15:restartNumberingAfterBreak="0">
    <w:nsid w:val="2A053C8E"/>
    <w:multiLevelType w:val="multilevel"/>
    <w:tmpl w:val="5244908E"/>
    <w:lvl w:ilvl="0">
      <w:start w:val="1"/>
      <w:numFmt w:val="decimal"/>
      <w:lvlText w:val="%1."/>
      <w:lvlJc w:val="left"/>
      <w:pPr>
        <w:ind w:left="360" w:hanging="144"/>
      </w:pPr>
    </w:lvl>
    <w:lvl w:ilvl="1">
      <w:start w:val="1"/>
      <w:numFmt w:val="decimal"/>
      <w:suff w:val="space"/>
      <w:lvlText w:val="%1.%2"/>
      <w:lvlJc w:val="left"/>
      <w:pPr>
        <w:ind w:left="720" w:hanging="216"/>
      </w:pPr>
      <w:rPr>
        <w:lang w:val="en-GB"/>
      </w:rPr>
    </w:lvl>
    <w:lvl w:ilvl="2">
      <w:start w:val="1"/>
      <w:numFmt w:val="decimal"/>
      <w:suff w:val="space"/>
      <w:lvlText w:val="%1.%2.%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2B452585"/>
    <w:multiLevelType w:val="multilevel"/>
    <w:tmpl w:val="2FFE9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B905FA8"/>
    <w:multiLevelType w:val="hybridMultilevel"/>
    <w:tmpl w:val="017A25A4"/>
    <w:lvl w:ilvl="0" w:tplc="04090001">
      <w:start w:val="1"/>
      <w:numFmt w:val="bullet"/>
      <w:lvlText w:val=""/>
      <w:lvlJc w:val="left"/>
      <w:pPr>
        <w:ind w:left="720" w:hanging="360"/>
      </w:pPr>
      <w:rPr>
        <w:rFonts w:ascii="@MS Mincho" w:hAnsi="@MS Mincho" w:hint="default"/>
      </w:rPr>
    </w:lvl>
    <w:lvl w:ilvl="1" w:tplc="04090003" w:tentative="1">
      <w:start w:val="1"/>
      <w:numFmt w:val="bullet"/>
      <w:lvlText w:val="o"/>
      <w:lvlJc w:val="left"/>
      <w:pPr>
        <w:ind w:left="1440" w:hanging="360"/>
      </w:pPr>
      <w:rPr>
        <w:rFonts w:ascii="Segoe UI" w:hAnsi="Segoe UI" w:cs="Segoe UI" w:hint="default"/>
      </w:rPr>
    </w:lvl>
    <w:lvl w:ilvl="2" w:tplc="04090005" w:tentative="1">
      <w:start w:val="1"/>
      <w:numFmt w:val="bullet"/>
      <w:lvlText w:val=""/>
      <w:lvlJc w:val="left"/>
      <w:pPr>
        <w:ind w:left="2160" w:hanging="360"/>
      </w:pPr>
      <w:rPr>
        <w:rFonts w:ascii="Segoe UI Emoji" w:hAnsi="Segoe UI Emoji" w:hint="default"/>
      </w:rPr>
    </w:lvl>
    <w:lvl w:ilvl="3" w:tplc="04090001" w:tentative="1">
      <w:start w:val="1"/>
      <w:numFmt w:val="bullet"/>
      <w:lvlText w:val=""/>
      <w:lvlJc w:val="left"/>
      <w:pPr>
        <w:ind w:left="2880" w:hanging="360"/>
      </w:pPr>
      <w:rPr>
        <w:rFonts w:ascii="@MS Mincho" w:hAnsi="@MS Mincho" w:hint="default"/>
      </w:rPr>
    </w:lvl>
    <w:lvl w:ilvl="4" w:tplc="04090003" w:tentative="1">
      <w:start w:val="1"/>
      <w:numFmt w:val="bullet"/>
      <w:lvlText w:val="o"/>
      <w:lvlJc w:val="left"/>
      <w:pPr>
        <w:ind w:left="3600" w:hanging="360"/>
      </w:pPr>
      <w:rPr>
        <w:rFonts w:ascii="Segoe UI" w:hAnsi="Segoe UI" w:cs="Segoe UI" w:hint="default"/>
      </w:rPr>
    </w:lvl>
    <w:lvl w:ilvl="5" w:tplc="04090005" w:tentative="1">
      <w:start w:val="1"/>
      <w:numFmt w:val="bullet"/>
      <w:lvlText w:val=""/>
      <w:lvlJc w:val="left"/>
      <w:pPr>
        <w:ind w:left="4320" w:hanging="360"/>
      </w:pPr>
      <w:rPr>
        <w:rFonts w:ascii="Segoe UI Emoji" w:hAnsi="Segoe UI Emoji" w:hint="default"/>
      </w:rPr>
    </w:lvl>
    <w:lvl w:ilvl="6" w:tplc="04090001" w:tentative="1">
      <w:start w:val="1"/>
      <w:numFmt w:val="bullet"/>
      <w:lvlText w:val=""/>
      <w:lvlJc w:val="left"/>
      <w:pPr>
        <w:ind w:left="5040" w:hanging="360"/>
      </w:pPr>
      <w:rPr>
        <w:rFonts w:ascii="@MS Mincho" w:hAnsi="@MS Mincho" w:hint="default"/>
      </w:rPr>
    </w:lvl>
    <w:lvl w:ilvl="7" w:tplc="04090003" w:tentative="1">
      <w:start w:val="1"/>
      <w:numFmt w:val="bullet"/>
      <w:lvlText w:val="o"/>
      <w:lvlJc w:val="left"/>
      <w:pPr>
        <w:ind w:left="5760" w:hanging="360"/>
      </w:pPr>
      <w:rPr>
        <w:rFonts w:ascii="Segoe UI" w:hAnsi="Segoe UI" w:cs="Segoe UI" w:hint="default"/>
      </w:rPr>
    </w:lvl>
    <w:lvl w:ilvl="8" w:tplc="04090005" w:tentative="1">
      <w:start w:val="1"/>
      <w:numFmt w:val="bullet"/>
      <w:lvlText w:val=""/>
      <w:lvlJc w:val="left"/>
      <w:pPr>
        <w:ind w:left="6480" w:hanging="360"/>
      </w:pPr>
      <w:rPr>
        <w:rFonts w:ascii="Segoe UI Emoji" w:hAnsi="Segoe UI Emoji" w:hint="default"/>
      </w:rPr>
    </w:lvl>
  </w:abstractNum>
  <w:abstractNum w:abstractNumId="41" w15:restartNumberingAfterBreak="0">
    <w:nsid w:val="30A0346D"/>
    <w:multiLevelType w:val="hybridMultilevel"/>
    <w:tmpl w:val="E5384824"/>
    <w:lvl w:ilvl="0" w:tplc="13A05F82">
      <w:start w:val="1"/>
      <w:numFmt w:val="decimal"/>
      <w:lvlText w:val="%1."/>
      <w:lvlJc w:val="left"/>
      <w:pPr>
        <w:ind w:left="720" w:hanging="360"/>
      </w:pPr>
    </w:lvl>
    <w:lvl w:ilvl="1" w:tplc="673240A0">
      <w:start w:val="1"/>
      <w:numFmt w:val="lowerLetter"/>
      <w:lvlText w:val="%2."/>
      <w:lvlJc w:val="left"/>
      <w:pPr>
        <w:ind w:left="1440" w:hanging="360"/>
      </w:pPr>
    </w:lvl>
    <w:lvl w:ilvl="2" w:tplc="B5CABCD2">
      <w:start w:val="1"/>
      <w:numFmt w:val="lowerRoman"/>
      <w:lvlText w:val="%3."/>
      <w:lvlJc w:val="right"/>
      <w:pPr>
        <w:ind w:left="2160" w:hanging="180"/>
      </w:pPr>
    </w:lvl>
    <w:lvl w:ilvl="3" w:tplc="577CB072">
      <w:start w:val="1"/>
      <w:numFmt w:val="decimal"/>
      <w:lvlText w:val="%4."/>
      <w:lvlJc w:val="left"/>
      <w:pPr>
        <w:ind w:left="2880" w:hanging="360"/>
      </w:pPr>
    </w:lvl>
    <w:lvl w:ilvl="4" w:tplc="AD260B06">
      <w:start w:val="1"/>
      <w:numFmt w:val="lowerLetter"/>
      <w:lvlText w:val="%5."/>
      <w:lvlJc w:val="left"/>
      <w:pPr>
        <w:ind w:left="3600" w:hanging="360"/>
      </w:pPr>
    </w:lvl>
    <w:lvl w:ilvl="5" w:tplc="48D21EF4">
      <w:start w:val="1"/>
      <w:numFmt w:val="lowerRoman"/>
      <w:lvlText w:val="%6."/>
      <w:lvlJc w:val="right"/>
      <w:pPr>
        <w:ind w:left="4320" w:hanging="180"/>
      </w:pPr>
    </w:lvl>
    <w:lvl w:ilvl="6" w:tplc="B88A036C">
      <w:start w:val="1"/>
      <w:numFmt w:val="decimal"/>
      <w:lvlText w:val="%7."/>
      <w:lvlJc w:val="left"/>
      <w:pPr>
        <w:ind w:left="5040" w:hanging="360"/>
      </w:pPr>
    </w:lvl>
    <w:lvl w:ilvl="7" w:tplc="A358DD94">
      <w:start w:val="1"/>
      <w:numFmt w:val="lowerLetter"/>
      <w:lvlText w:val="%8."/>
      <w:lvlJc w:val="left"/>
      <w:pPr>
        <w:ind w:left="5760" w:hanging="360"/>
      </w:pPr>
    </w:lvl>
    <w:lvl w:ilvl="8" w:tplc="346EA812">
      <w:start w:val="1"/>
      <w:numFmt w:val="lowerRoman"/>
      <w:lvlText w:val="%9."/>
      <w:lvlJc w:val="right"/>
      <w:pPr>
        <w:ind w:left="6480" w:hanging="180"/>
      </w:pPr>
    </w:lvl>
  </w:abstractNum>
  <w:abstractNum w:abstractNumId="42" w15:restartNumberingAfterBreak="0">
    <w:nsid w:val="30A13D59"/>
    <w:multiLevelType w:val="hybridMultilevel"/>
    <w:tmpl w:val="8188DB5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Segoe UI" w:hAnsi="Segoe UI" w:cs="Segoe UI" w:hint="default"/>
      </w:rPr>
    </w:lvl>
    <w:lvl w:ilvl="2" w:tplc="FFFFFFFF" w:tentative="1">
      <w:start w:val="1"/>
      <w:numFmt w:val="bullet"/>
      <w:lvlText w:val=""/>
      <w:lvlJc w:val="left"/>
      <w:pPr>
        <w:ind w:left="2160" w:hanging="360"/>
      </w:pPr>
      <w:rPr>
        <w:rFonts w:ascii="Segoe UI Emoji" w:hAnsi="Segoe UI Emoji" w:hint="default"/>
      </w:rPr>
    </w:lvl>
    <w:lvl w:ilvl="3" w:tplc="FFFFFFFF" w:tentative="1">
      <w:start w:val="1"/>
      <w:numFmt w:val="bullet"/>
      <w:lvlText w:val=""/>
      <w:lvlJc w:val="left"/>
      <w:pPr>
        <w:ind w:left="2880" w:hanging="360"/>
      </w:pPr>
      <w:rPr>
        <w:rFonts w:ascii="@MS Mincho" w:hAnsi="@MS Mincho" w:hint="default"/>
      </w:rPr>
    </w:lvl>
    <w:lvl w:ilvl="4" w:tplc="FFFFFFFF" w:tentative="1">
      <w:start w:val="1"/>
      <w:numFmt w:val="bullet"/>
      <w:lvlText w:val="o"/>
      <w:lvlJc w:val="left"/>
      <w:pPr>
        <w:ind w:left="3600" w:hanging="360"/>
      </w:pPr>
      <w:rPr>
        <w:rFonts w:ascii="Segoe UI" w:hAnsi="Segoe UI" w:cs="Segoe UI" w:hint="default"/>
      </w:rPr>
    </w:lvl>
    <w:lvl w:ilvl="5" w:tplc="FFFFFFFF" w:tentative="1">
      <w:start w:val="1"/>
      <w:numFmt w:val="bullet"/>
      <w:lvlText w:val=""/>
      <w:lvlJc w:val="left"/>
      <w:pPr>
        <w:ind w:left="4320" w:hanging="360"/>
      </w:pPr>
      <w:rPr>
        <w:rFonts w:ascii="Segoe UI Emoji" w:hAnsi="Segoe UI Emoji" w:hint="default"/>
      </w:rPr>
    </w:lvl>
    <w:lvl w:ilvl="6" w:tplc="FFFFFFFF" w:tentative="1">
      <w:start w:val="1"/>
      <w:numFmt w:val="bullet"/>
      <w:lvlText w:val=""/>
      <w:lvlJc w:val="left"/>
      <w:pPr>
        <w:ind w:left="5040" w:hanging="360"/>
      </w:pPr>
      <w:rPr>
        <w:rFonts w:ascii="@MS Mincho" w:hAnsi="@MS Mincho" w:hint="default"/>
      </w:rPr>
    </w:lvl>
    <w:lvl w:ilvl="7" w:tplc="FFFFFFFF" w:tentative="1">
      <w:start w:val="1"/>
      <w:numFmt w:val="bullet"/>
      <w:lvlText w:val="o"/>
      <w:lvlJc w:val="left"/>
      <w:pPr>
        <w:ind w:left="5760" w:hanging="360"/>
      </w:pPr>
      <w:rPr>
        <w:rFonts w:ascii="Segoe UI" w:hAnsi="Segoe UI" w:cs="Segoe UI" w:hint="default"/>
      </w:rPr>
    </w:lvl>
    <w:lvl w:ilvl="8" w:tplc="FFFFFFFF" w:tentative="1">
      <w:start w:val="1"/>
      <w:numFmt w:val="bullet"/>
      <w:lvlText w:val=""/>
      <w:lvlJc w:val="left"/>
      <w:pPr>
        <w:ind w:left="6480" w:hanging="360"/>
      </w:pPr>
      <w:rPr>
        <w:rFonts w:ascii="Segoe UI Emoji" w:hAnsi="Segoe UI Emoji" w:hint="default"/>
      </w:rPr>
    </w:lvl>
  </w:abstractNum>
  <w:abstractNum w:abstractNumId="43" w15:restartNumberingAfterBreak="0">
    <w:nsid w:val="30EE58A4"/>
    <w:multiLevelType w:val="hybridMultilevel"/>
    <w:tmpl w:val="52B210CC"/>
    <w:lvl w:ilvl="0" w:tplc="DE18DAE0">
      <w:start w:val="5"/>
      <w:numFmt w:val="bullet"/>
      <w:lvlText w:val="-"/>
      <w:lvlJc w:val="left"/>
      <w:pPr>
        <w:ind w:left="720" w:hanging="360"/>
      </w:pPr>
      <w:rPr>
        <w:rFonts w:ascii="Montserrat Light" w:eastAsiaTheme="minorHAnsi" w:hAnsi="Montserrat Light" w:cs="Montserrat Light" w:hint="default"/>
      </w:rPr>
    </w:lvl>
    <w:lvl w:ilvl="1" w:tplc="04090003" w:tentative="1">
      <w:start w:val="1"/>
      <w:numFmt w:val="bullet"/>
      <w:lvlText w:val="o"/>
      <w:lvlJc w:val="left"/>
      <w:pPr>
        <w:ind w:left="1440" w:hanging="360"/>
      </w:pPr>
      <w:rPr>
        <w:rFonts w:ascii="Segoe UI" w:hAnsi="Segoe UI" w:cs="Segoe UI" w:hint="default"/>
      </w:rPr>
    </w:lvl>
    <w:lvl w:ilvl="2" w:tplc="04090005" w:tentative="1">
      <w:start w:val="1"/>
      <w:numFmt w:val="bullet"/>
      <w:lvlText w:val=""/>
      <w:lvlJc w:val="left"/>
      <w:pPr>
        <w:ind w:left="2160" w:hanging="360"/>
      </w:pPr>
      <w:rPr>
        <w:rFonts w:ascii="Segoe UI Emoji" w:hAnsi="Segoe UI Emoji" w:hint="default"/>
      </w:rPr>
    </w:lvl>
    <w:lvl w:ilvl="3" w:tplc="04090001" w:tentative="1">
      <w:start w:val="1"/>
      <w:numFmt w:val="bullet"/>
      <w:lvlText w:val=""/>
      <w:lvlJc w:val="left"/>
      <w:pPr>
        <w:ind w:left="2880" w:hanging="360"/>
      </w:pPr>
      <w:rPr>
        <w:rFonts w:ascii="@MS Mincho" w:hAnsi="@MS Mincho" w:hint="default"/>
      </w:rPr>
    </w:lvl>
    <w:lvl w:ilvl="4" w:tplc="04090003" w:tentative="1">
      <w:start w:val="1"/>
      <w:numFmt w:val="bullet"/>
      <w:lvlText w:val="o"/>
      <w:lvlJc w:val="left"/>
      <w:pPr>
        <w:ind w:left="3600" w:hanging="360"/>
      </w:pPr>
      <w:rPr>
        <w:rFonts w:ascii="Segoe UI" w:hAnsi="Segoe UI" w:cs="Segoe UI" w:hint="default"/>
      </w:rPr>
    </w:lvl>
    <w:lvl w:ilvl="5" w:tplc="04090005" w:tentative="1">
      <w:start w:val="1"/>
      <w:numFmt w:val="bullet"/>
      <w:lvlText w:val=""/>
      <w:lvlJc w:val="left"/>
      <w:pPr>
        <w:ind w:left="4320" w:hanging="360"/>
      </w:pPr>
      <w:rPr>
        <w:rFonts w:ascii="Segoe UI Emoji" w:hAnsi="Segoe UI Emoji" w:hint="default"/>
      </w:rPr>
    </w:lvl>
    <w:lvl w:ilvl="6" w:tplc="04090001" w:tentative="1">
      <w:start w:val="1"/>
      <w:numFmt w:val="bullet"/>
      <w:lvlText w:val=""/>
      <w:lvlJc w:val="left"/>
      <w:pPr>
        <w:ind w:left="5040" w:hanging="360"/>
      </w:pPr>
      <w:rPr>
        <w:rFonts w:ascii="@MS Mincho" w:hAnsi="@MS Mincho" w:hint="default"/>
      </w:rPr>
    </w:lvl>
    <w:lvl w:ilvl="7" w:tplc="04090003" w:tentative="1">
      <w:start w:val="1"/>
      <w:numFmt w:val="bullet"/>
      <w:lvlText w:val="o"/>
      <w:lvlJc w:val="left"/>
      <w:pPr>
        <w:ind w:left="5760" w:hanging="360"/>
      </w:pPr>
      <w:rPr>
        <w:rFonts w:ascii="Segoe UI" w:hAnsi="Segoe UI" w:cs="Segoe UI" w:hint="default"/>
      </w:rPr>
    </w:lvl>
    <w:lvl w:ilvl="8" w:tplc="04090005" w:tentative="1">
      <w:start w:val="1"/>
      <w:numFmt w:val="bullet"/>
      <w:lvlText w:val=""/>
      <w:lvlJc w:val="left"/>
      <w:pPr>
        <w:ind w:left="6480" w:hanging="360"/>
      </w:pPr>
      <w:rPr>
        <w:rFonts w:ascii="Segoe UI Emoji" w:hAnsi="Segoe UI Emoji" w:hint="default"/>
      </w:rPr>
    </w:lvl>
  </w:abstractNum>
  <w:abstractNum w:abstractNumId="44" w15:restartNumberingAfterBreak="0">
    <w:nsid w:val="32860F23"/>
    <w:multiLevelType w:val="hybridMultilevel"/>
    <w:tmpl w:val="384AD59E"/>
    <w:lvl w:ilvl="0" w:tplc="B9765642">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5" w15:restartNumberingAfterBreak="0">
    <w:nsid w:val="33C07D87"/>
    <w:multiLevelType w:val="hybridMultilevel"/>
    <w:tmpl w:val="FFFFFFFF"/>
    <w:lvl w:ilvl="0" w:tplc="06AA1BC0">
      <w:start w:val="2"/>
      <w:numFmt w:val="decimal"/>
      <w:lvlText w:val="%1."/>
      <w:lvlJc w:val="left"/>
      <w:pPr>
        <w:ind w:left="360" w:hanging="360"/>
      </w:pPr>
    </w:lvl>
    <w:lvl w:ilvl="1" w:tplc="FF46AAD0">
      <w:start w:val="1"/>
      <w:numFmt w:val="lowerLetter"/>
      <w:lvlText w:val="%2."/>
      <w:lvlJc w:val="left"/>
      <w:pPr>
        <w:ind w:left="720" w:hanging="360"/>
      </w:pPr>
    </w:lvl>
    <w:lvl w:ilvl="2" w:tplc="69BA742C">
      <w:start w:val="1"/>
      <w:numFmt w:val="lowerRoman"/>
      <w:lvlText w:val="%3."/>
      <w:lvlJc w:val="right"/>
      <w:pPr>
        <w:ind w:left="7920" w:hanging="180"/>
      </w:pPr>
    </w:lvl>
    <w:lvl w:ilvl="3" w:tplc="32C88EFC">
      <w:start w:val="1"/>
      <w:numFmt w:val="decimal"/>
      <w:lvlText w:val="%4."/>
      <w:lvlJc w:val="left"/>
      <w:pPr>
        <w:ind w:left="1440" w:hanging="360"/>
      </w:pPr>
    </w:lvl>
    <w:lvl w:ilvl="4" w:tplc="FD0436AE">
      <w:start w:val="1"/>
      <w:numFmt w:val="lowerLetter"/>
      <w:lvlText w:val="%5."/>
      <w:lvlJc w:val="left"/>
      <w:pPr>
        <w:ind w:left="1800" w:hanging="360"/>
      </w:pPr>
    </w:lvl>
    <w:lvl w:ilvl="5" w:tplc="FFA2B740">
      <w:start w:val="1"/>
      <w:numFmt w:val="lowerRoman"/>
      <w:lvlText w:val="%6."/>
      <w:lvlJc w:val="right"/>
      <w:pPr>
        <w:ind w:left="2160" w:hanging="180"/>
      </w:pPr>
    </w:lvl>
    <w:lvl w:ilvl="6" w:tplc="C9AEAAA8">
      <w:start w:val="1"/>
      <w:numFmt w:val="decimal"/>
      <w:lvlText w:val="%7."/>
      <w:lvlJc w:val="left"/>
      <w:pPr>
        <w:ind w:left="2520" w:hanging="360"/>
      </w:pPr>
    </w:lvl>
    <w:lvl w:ilvl="7" w:tplc="9138BDB6">
      <w:start w:val="1"/>
      <w:numFmt w:val="lowerLetter"/>
      <w:lvlText w:val="%8."/>
      <w:lvlJc w:val="left"/>
      <w:pPr>
        <w:ind w:left="2880" w:hanging="360"/>
      </w:pPr>
    </w:lvl>
    <w:lvl w:ilvl="8" w:tplc="9CAC0362">
      <w:start w:val="1"/>
      <w:numFmt w:val="lowerRoman"/>
      <w:lvlText w:val="%9."/>
      <w:lvlJc w:val="right"/>
      <w:pPr>
        <w:ind w:left="3240" w:hanging="180"/>
      </w:pPr>
    </w:lvl>
  </w:abstractNum>
  <w:abstractNum w:abstractNumId="46" w15:restartNumberingAfterBreak="0">
    <w:nsid w:val="34914C70"/>
    <w:multiLevelType w:val="multilevel"/>
    <w:tmpl w:val="38A68FB6"/>
    <w:lvl w:ilvl="0">
      <w:start w:val="1"/>
      <w:numFmt w:val="bullet"/>
      <w:lvlText w:val=""/>
      <w:lvlJc w:val="left"/>
      <w:pPr>
        <w:tabs>
          <w:tab w:val="num" w:pos="720"/>
        </w:tabs>
        <w:ind w:left="720" w:hanging="360"/>
      </w:pPr>
      <w:rPr>
        <w:rFonts w:ascii="@MS Mincho" w:hAnsi="@MS Mincho" w:hint="default"/>
        <w:sz w:val="20"/>
      </w:rPr>
    </w:lvl>
    <w:lvl w:ilvl="1" w:tentative="1">
      <w:start w:val="1"/>
      <w:numFmt w:val="bullet"/>
      <w:lvlText w:val=""/>
      <w:lvlJc w:val="left"/>
      <w:pPr>
        <w:tabs>
          <w:tab w:val="num" w:pos="1440"/>
        </w:tabs>
        <w:ind w:left="1440" w:hanging="360"/>
      </w:pPr>
      <w:rPr>
        <w:rFonts w:ascii="@MS Mincho" w:hAnsi="@MS Mincho" w:hint="default"/>
        <w:sz w:val="20"/>
      </w:rPr>
    </w:lvl>
    <w:lvl w:ilvl="2" w:tentative="1">
      <w:start w:val="1"/>
      <w:numFmt w:val="bullet"/>
      <w:lvlText w:val=""/>
      <w:lvlJc w:val="left"/>
      <w:pPr>
        <w:tabs>
          <w:tab w:val="num" w:pos="2160"/>
        </w:tabs>
        <w:ind w:left="2160" w:hanging="360"/>
      </w:pPr>
      <w:rPr>
        <w:rFonts w:ascii="@MS Mincho" w:hAnsi="@MS Mincho" w:hint="default"/>
        <w:sz w:val="20"/>
      </w:rPr>
    </w:lvl>
    <w:lvl w:ilvl="3" w:tentative="1">
      <w:start w:val="1"/>
      <w:numFmt w:val="bullet"/>
      <w:lvlText w:val=""/>
      <w:lvlJc w:val="left"/>
      <w:pPr>
        <w:tabs>
          <w:tab w:val="num" w:pos="2880"/>
        </w:tabs>
        <w:ind w:left="2880" w:hanging="360"/>
      </w:pPr>
      <w:rPr>
        <w:rFonts w:ascii="@MS Mincho" w:hAnsi="@MS Mincho" w:hint="default"/>
        <w:sz w:val="20"/>
      </w:rPr>
    </w:lvl>
    <w:lvl w:ilvl="4" w:tentative="1">
      <w:start w:val="1"/>
      <w:numFmt w:val="bullet"/>
      <w:lvlText w:val=""/>
      <w:lvlJc w:val="left"/>
      <w:pPr>
        <w:tabs>
          <w:tab w:val="num" w:pos="3600"/>
        </w:tabs>
        <w:ind w:left="3600" w:hanging="360"/>
      </w:pPr>
      <w:rPr>
        <w:rFonts w:ascii="@MS Mincho" w:hAnsi="@MS Mincho" w:hint="default"/>
        <w:sz w:val="20"/>
      </w:rPr>
    </w:lvl>
    <w:lvl w:ilvl="5" w:tentative="1">
      <w:start w:val="1"/>
      <w:numFmt w:val="bullet"/>
      <w:lvlText w:val=""/>
      <w:lvlJc w:val="left"/>
      <w:pPr>
        <w:tabs>
          <w:tab w:val="num" w:pos="4320"/>
        </w:tabs>
        <w:ind w:left="4320" w:hanging="360"/>
      </w:pPr>
      <w:rPr>
        <w:rFonts w:ascii="@MS Mincho" w:hAnsi="@MS Mincho" w:hint="default"/>
        <w:sz w:val="20"/>
      </w:rPr>
    </w:lvl>
    <w:lvl w:ilvl="6" w:tentative="1">
      <w:start w:val="1"/>
      <w:numFmt w:val="bullet"/>
      <w:lvlText w:val=""/>
      <w:lvlJc w:val="left"/>
      <w:pPr>
        <w:tabs>
          <w:tab w:val="num" w:pos="5040"/>
        </w:tabs>
        <w:ind w:left="5040" w:hanging="360"/>
      </w:pPr>
      <w:rPr>
        <w:rFonts w:ascii="@MS Mincho" w:hAnsi="@MS Mincho" w:hint="default"/>
        <w:sz w:val="20"/>
      </w:rPr>
    </w:lvl>
    <w:lvl w:ilvl="7" w:tentative="1">
      <w:start w:val="1"/>
      <w:numFmt w:val="bullet"/>
      <w:lvlText w:val=""/>
      <w:lvlJc w:val="left"/>
      <w:pPr>
        <w:tabs>
          <w:tab w:val="num" w:pos="5760"/>
        </w:tabs>
        <w:ind w:left="5760" w:hanging="360"/>
      </w:pPr>
      <w:rPr>
        <w:rFonts w:ascii="@MS Mincho" w:hAnsi="@MS Mincho" w:hint="default"/>
        <w:sz w:val="20"/>
      </w:rPr>
    </w:lvl>
    <w:lvl w:ilvl="8" w:tentative="1">
      <w:start w:val="1"/>
      <w:numFmt w:val="bullet"/>
      <w:lvlText w:val=""/>
      <w:lvlJc w:val="left"/>
      <w:pPr>
        <w:tabs>
          <w:tab w:val="num" w:pos="6480"/>
        </w:tabs>
        <w:ind w:left="6480" w:hanging="360"/>
      </w:pPr>
      <w:rPr>
        <w:rFonts w:ascii="@MS Mincho" w:hAnsi="@MS Mincho" w:hint="default"/>
        <w:sz w:val="20"/>
      </w:rPr>
    </w:lvl>
  </w:abstractNum>
  <w:abstractNum w:abstractNumId="47" w15:restartNumberingAfterBreak="0">
    <w:nsid w:val="39413219"/>
    <w:multiLevelType w:val="hybridMultilevel"/>
    <w:tmpl w:val="4FB8DD88"/>
    <w:lvl w:ilvl="0" w:tplc="04090001">
      <w:start w:val="1"/>
      <w:numFmt w:val="bullet"/>
      <w:lvlText w:val=""/>
      <w:lvlJc w:val="left"/>
      <w:pPr>
        <w:ind w:left="1170" w:hanging="360"/>
      </w:pPr>
      <w:rPr>
        <w:rFonts w:ascii="@MS Mincho" w:hAnsi="@MS Mincho" w:hint="default"/>
      </w:rPr>
    </w:lvl>
    <w:lvl w:ilvl="1" w:tplc="04090003" w:tentative="1">
      <w:start w:val="1"/>
      <w:numFmt w:val="bullet"/>
      <w:lvlText w:val="o"/>
      <w:lvlJc w:val="left"/>
      <w:pPr>
        <w:ind w:left="1890" w:hanging="360"/>
      </w:pPr>
      <w:rPr>
        <w:rFonts w:ascii="Segoe UI" w:hAnsi="Segoe UI" w:cs="Segoe UI" w:hint="default"/>
      </w:rPr>
    </w:lvl>
    <w:lvl w:ilvl="2" w:tplc="04090005" w:tentative="1">
      <w:start w:val="1"/>
      <w:numFmt w:val="bullet"/>
      <w:lvlText w:val=""/>
      <w:lvlJc w:val="left"/>
      <w:pPr>
        <w:ind w:left="2610" w:hanging="360"/>
      </w:pPr>
      <w:rPr>
        <w:rFonts w:ascii="Segoe UI Emoji" w:hAnsi="Segoe UI Emoji" w:hint="default"/>
      </w:rPr>
    </w:lvl>
    <w:lvl w:ilvl="3" w:tplc="04090001" w:tentative="1">
      <w:start w:val="1"/>
      <w:numFmt w:val="bullet"/>
      <w:lvlText w:val=""/>
      <w:lvlJc w:val="left"/>
      <w:pPr>
        <w:ind w:left="3330" w:hanging="360"/>
      </w:pPr>
      <w:rPr>
        <w:rFonts w:ascii="@MS Mincho" w:hAnsi="@MS Mincho" w:hint="default"/>
      </w:rPr>
    </w:lvl>
    <w:lvl w:ilvl="4" w:tplc="04090003" w:tentative="1">
      <w:start w:val="1"/>
      <w:numFmt w:val="bullet"/>
      <w:lvlText w:val="o"/>
      <w:lvlJc w:val="left"/>
      <w:pPr>
        <w:ind w:left="4050" w:hanging="360"/>
      </w:pPr>
      <w:rPr>
        <w:rFonts w:ascii="Segoe UI" w:hAnsi="Segoe UI" w:cs="Segoe UI" w:hint="default"/>
      </w:rPr>
    </w:lvl>
    <w:lvl w:ilvl="5" w:tplc="04090005" w:tentative="1">
      <w:start w:val="1"/>
      <w:numFmt w:val="bullet"/>
      <w:lvlText w:val=""/>
      <w:lvlJc w:val="left"/>
      <w:pPr>
        <w:ind w:left="4770" w:hanging="360"/>
      </w:pPr>
      <w:rPr>
        <w:rFonts w:ascii="Segoe UI Emoji" w:hAnsi="Segoe UI Emoji" w:hint="default"/>
      </w:rPr>
    </w:lvl>
    <w:lvl w:ilvl="6" w:tplc="04090001" w:tentative="1">
      <w:start w:val="1"/>
      <w:numFmt w:val="bullet"/>
      <w:lvlText w:val=""/>
      <w:lvlJc w:val="left"/>
      <w:pPr>
        <w:ind w:left="5490" w:hanging="360"/>
      </w:pPr>
      <w:rPr>
        <w:rFonts w:ascii="@MS Mincho" w:hAnsi="@MS Mincho" w:hint="default"/>
      </w:rPr>
    </w:lvl>
    <w:lvl w:ilvl="7" w:tplc="04090003" w:tentative="1">
      <w:start w:val="1"/>
      <w:numFmt w:val="bullet"/>
      <w:lvlText w:val="o"/>
      <w:lvlJc w:val="left"/>
      <w:pPr>
        <w:ind w:left="6210" w:hanging="360"/>
      </w:pPr>
      <w:rPr>
        <w:rFonts w:ascii="Segoe UI" w:hAnsi="Segoe UI" w:cs="Segoe UI" w:hint="default"/>
      </w:rPr>
    </w:lvl>
    <w:lvl w:ilvl="8" w:tplc="04090005" w:tentative="1">
      <w:start w:val="1"/>
      <w:numFmt w:val="bullet"/>
      <w:lvlText w:val=""/>
      <w:lvlJc w:val="left"/>
      <w:pPr>
        <w:ind w:left="6930" w:hanging="360"/>
      </w:pPr>
      <w:rPr>
        <w:rFonts w:ascii="Segoe UI Emoji" w:hAnsi="Segoe UI Emoji" w:hint="default"/>
      </w:rPr>
    </w:lvl>
  </w:abstractNum>
  <w:abstractNum w:abstractNumId="48" w15:restartNumberingAfterBreak="0">
    <w:nsid w:val="3AE648F5"/>
    <w:multiLevelType w:val="hybridMultilevel"/>
    <w:tmpl w:val="EBFCDB06"/>
    <w:lvl w:ilvl="0" w:tplc="41BAF0B8">
      <w:start w:val="1"/>
      <w:numFmt w:val="bullet"/>
      <w:lvlText w:val=""/>
      <w:lvlJc w:val="left"/>
      <w:pPr>
        <w:ind w:left="720" w:hanging="360"/>
      </w:pPr>
      <w:rPr>
        <w:rFonts w:ascii="@MS Mincho" w:hAnsi="@MS Mincho" w:hint="default"/>
        <w:sz w:val="20"/>
        <w:szCs w:val="20"/>
      </w:rPr>
    </w:lvl>
    <w:lvl w:ilvl="1" w:tplc="FFFFFFFF" w:tentative="1">
      <w:start w:val="1"/>
      <w:numFmt w:val="bullet"/>
      <w:lvlText w:val="o"/>
      <w:lvlJc w:val="left"/>
      <w:pPr>
        <w:ind w:left="1440" w:hanging="360"/>
      </w:pPr>
      <w:rPr>
        <w:rFonts w:ascii="Segoe UI" w:hAnsi="Segoe UI" w:cs="Segoe UI" w:hint="default"/>
      </w:rPr>
    </w:lvl>
    <w:lvl w:ilvl="2" w:tplc="FFFFFFFF" w:tentative="1">
      <w:start w:val="1"/>
      <w:numFmt w:val="bullet"/>
      <w:lvlText w:val=""/>
      <w:lvlJc w:val="left"/>
      <w:pPr>
        <w:ind w:left="2160" w:hanging="360"/>
      </w:pPr>
      <w:rPr>
        <w:rFonts w:ascii="Segoe UI Emoji" w:hAnsi="Segoe UI Emoji" w:hint="default"/>
      </w:rPr>
    </w:lvl>
    <w:lvl w:ilvl="3" w:tplc="FFFFFFFF" w:tentative="1">
      <w:start w:val="1"/>
      <w:numFmt w:val="bullet"/>
      <w:lvlText w:val=""/>
      <w:lvlJc w:val="left"/>
      <w:pPr>
        <w:ind w:left="2880" w:hanging="360"/>
      </w:pPr>
      <w:rPr>
        <w:rFonts w:ascii="@MS Mincho" w:hAnsi="@MS Mincho" w:hint="default"/>
      </w:rPr>
    </w:lvl>
    <w:lvl w:ilvl="4" w:tplc="FFFFFFFF" w:tentative="1">
      <w:start w:val="1"/>
      <w:numFmt w:val="bullet"/>
      <w:lvlText w:val="o"/>
      <w:lvlJc w:val="left"/>
      <w:pPr>
        <w:ind w:left="3600" w:hanging="360"/>
      </w:pPr>
      <w:rPr>
        <w:rFonts w:ascii="Segoe UI" w:hAnsi="Segoe UI" w:cs="Segoe UI" w:hint="default"/>
      </w:rPr>
    </w:lvl>
    <w:lvl w:ilvl="5" w:tplc="FFFFFFFF" w:tentative="1">
      <w:start w:val="1"/>
      <w:numFmt w:val="bullet"/>
      <w:lvlText w:val=""/>
      <w:lvlJc w:val="left"/>
      <w:pPr>
        <w:ind w:left="4320" w:hanging="360"/>
      </w:pPr>
      <w:rPr>
        <w:rFonts w:ascii="Segoe UI Emoji" w:hAnsi="Segoe UI Emoji" w:hint="default"/>
      </w:rPr>
    </w:lvl>
    <w:lvl w:ilvl="6" w:tplc="FFFFFFFF" w:tentative="1">
      <w:start w:val="1"/>
      <w:numFmt w:val="bullet"/>
      <w:lvlText w:val=""/>
      <w:lvlJc w:val="left"/>
      <w:pPr>
        <w:ind w:left="5040" w:hanging="360"/>
      </w:pPr>
      <w:rPr>
        <w:rFonts w:ascii="@MS Mincho" w:hAnsi="@MS Mincho" w:hint="default"/>
      </w:rPr>
    </w:lvl>
    <w:lvl w:ilvl="7" w:tplc="FFFFFFFF" w:tentative="1">
      <w:start w:val="1"/>
      <w:numFmt w:val="bullet"/>
      <w:lvlText w:val="o"/>
      <w:lvlJc w:val="left"/>
      <w:pPr>
        <w:ind w:left="5760" w:hanging="360"/>
      </w:pPr>
      <w:rPr>
        <w:rFonts w:ascii="Segoe UI" w:hAnsi="Segoe UI" w:cs="Segoe UI" w:hint="default"/>
      </w:rPr>
    </w:lvl>
    <w:lvl w:ilvl="8" w:tplc="FFFFFFFF" w:tentative="1">
      <w:start w:val="1"/>
      <w:numFmt w:val="bullet"/>
      <w:lvlText w:val=""/>
      <w:lvlJc w:val="left"/>
      <w:pPr>
        <w:ind w:left="6480" w:hanging="360"/>
      </w:pPr>
      <w:rPr>
        <w:rFonts w:ascii="Segoe UI Emoji" w:hAnsi="Segoe UI Emoji" w:hint="default"/>
      </w:rPr>
    </w:lvl>
  </w:abstractNum>
  <w:abstractNum w:abstractNumId="49" w15:restartNumberingAfterBreak="0">
    <w:nsid w:val="3B741D2D"/>
    <w:multiLevelType w:val="hybridMultilevel"/>
    <w:tmpl w:val="122A32F4"/>
    <w:lvl w:ilvl="0" w:tplc="8B26C97A">
      <w:start w:val="1"/>
      <w:numFmt w:val="bullet"/>
      <w:lvlText w:val=""/>
      <w:lvlJc w:val="left"/>
      <w:pPr>
        <w:ind w:left="720" w:hanging="360"/>
      </w:pPr>
      <w:rPr>
        <w:rFonts w:ascii="@MS Mincho" w:hAnsi="@MS Mincho" w:hint="default"/>
        <w:sz w:val="20"/>
        <w:szCs w:val="20"/>
      </w:rPr>
    </w:lvl>
    <w:lvl w:ilvl="1" w:tplc="08160003" w:tentative="1">
      <w:start w:val="1"/>
      <w:numFmt w:val="bullet"/>
      <w:lvlText w:val="o"/>
      <w:lvlJc w:val="left"/>
      <w:pPr>
        <w:ind w:left="1440" w:hanging="360"/>
      </w:pPr>
      <w:rPr>
        <w:rFonts w:ascii="Segoe UI" w:hAnsi="Segoe UI" w:cs="Segoe UI" w:hint="default"/>
      </w:rPr>
    </w:lvl>
    <w:lvl w:ilvl="2" w:tplc="08160005" w:tentative="1">
      <w:start w:val="1"/>
      <w:numFmt w:val="bullet"/>
      <w:lvlText w:val=""/>
      <w:lvlJc w:val="left"/>
      <w:pPr>
        <w:ind w:left="2160" w:hanging="360"/>
      </w:pPr>
      <w:rPr>
        <w:rFonts w:ascii="Segoe UI Emoji" w:hAnsi="Segoe UI Emoji" w:hint="default"/>
      </w:rPr>
    </w:lvl>
    <w:lvl w:ilvl="3" w:tplc="08160001" w:tentative="1">
      <w:start w:val="1"/>
      <w:numFmt w:val="bullet"/>
      <w:lvlText w:val=""/>
      <w:lvlJc w:val="left"/>
      <w:pPr>
        <w:ind w:left="2880" w:hanging="360"/>
      </w:pPr>
      <w:rPr>
        <w:rFonts w:ascii="@MS Mincho" w:hAnsi="@MS Mincho" w:hint="default"/>
      </w:rPr>
    </w:lvl>
    <w:lvl w:ilvl="4" w:tplc="08160003" w:tentative="1">
      <w:start w:val="1"/>
      <w:numFmt w:val="bullet"/>
      <w:lvlText w:val="o"/>
      <w:lvlJc w:val="left"/>
      <w:pPr>
        <w:ind w:left="3600" w:hanging="360"/>
      </w:pPr>
      <w:rPr>
        <w:rFonts w:ascii="Segoe UI" w:hAnsi="Segoe UI" w:cs="Segoe UI" w:hint="default"/>
      </w:rPr>
    </w:lvl>
    <w:lvl w:ilvl="5" w:tplc="08160005" w:tentative="1">
      <w:start w:val="1"/>
      <w:numFmt w:val="bullet"/>
      <w:lvlText w:val=""/>
      <w:lvlJc w:val="left"/>
      <w:pPr>
        <w:ind w:left="4320" w:hanging="360"/>
      </w:pPr>
      <w:rPr>
        <w:rFonts w:ascii="Segoe UI Emoji" w:hAnsi="Segoe UI Emoji" w:hint="default"/>
      </w:rPr>
    </w:lvl>
    <w:lvl w:ilvl="6" w:tplc="08160001" w:tentative="1">
      <w:start w:val="1"/>
      <w:numFmt w:val="bullet"/>
      <w:lvlText w:val=""/>
      <w:lvlJc w:val="left"/>
      <w:pPr>
        <w:ind w:left="5040" w:hanging="360"/>
      </w:pPr>
      <w:rPr>
        <w:rFonts w:ascii="@MS Mincho" w:hAnsi="@MS Mincho" w:hint="default"/>
      </w:rPr>
    </w:lvl>
    <w:lvl w:ilvl="7" w:tplc="08160003" w:tentative="1">
      <w:start w:val="1"/>
      <w:numFmt w:val="bullet"/>
      <w:lvlText w:val="o"/>
      <w:lvlJc w:val="left"/>
      <w:pPr>
        <w:ind w:left="5760" w:hanging="360"/>
      </w:pPr>
      <w:rPr>
        <w:rFonts w:ascii="Segoe UI" w:hAnsi="Segoe UI" w:cs="Segoe UI" w:hint="default"/>
      </w:rPr>
    </w:lvl>
    <w:lvl w:ilvl="8" w:tplc="08160005" w:tentative="1">
      <w:start w:val="1"/>
      <w:numFmt w:val="bullet"/>
      <w:lvlText w:val=""/>
      <w:lvlJc w:val="left"/>
      <w:pPr>
        <w:ind w:left="6480" w:hanging="360"/>
      </w:pPr>
      <w:rPr>
        <w:rFonts w:ascii="Segoe UI Emoji" w:hAnsi="Segoe UI Emoji" w:hint="default"/>
      </w:rPr>
    </w:lvl>
  </w:abstractNum>
  <w:abstractNum w:abstractNumId="50" w15:restartNumberingAfterBreak="0">
    <w:nsid w:val="3B805A06"/>
    <w:multiLevelType w:val="multilevel"/>
    <w:tmpl w:val="15281EF6"/>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776" w:hanging="36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260" w:hanging="72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036" w:hanging="1080"/>
      </w:pPr>
      <w:rPr>
        <w:rFonts w:hint="default"/>
      </w:rPr>
    </w:lvl>
    <w:lvl w:ilvl="8">
      <w:start w:val="1"/>
      <w:numFmt w:val="decimal"/>
      <w:lvlText w:val="%1.%2.%3.%4.%5.%6.%7.%8.%9"/>
      <w:lvlJc w:val="left"/>
      <w:pPr>
        <w:ind w:left="6744" w:hanging="1080"/>
      </w:pPr>
      <w:rPr>
        <w:rFonts w:hint="default"/>
      </w:rPr>
    </w:lvl>
  </w:abstractNum>
  <w:abstractNum w:abstractNumId="51" w15:restartNumberingAfterBreak="0">
    <w:nsid w:val="3D773448"/>
    <w:multiLevelType w:val="multilevel"/>
    <w:tmpl w:val="D38E769A"/>
    <w:lvl w:ilvl="0">
      <w:start w:val="1"/>
      <w:numFmt w:val="bullet"/>
      <w:lvlText w:val=""/>
      <w:lvlJc w:val="left"/>
      <w:pPr>
        <w:tabs>
          <w:tab w:val="num" w:pos="720"/>
        </w:tabs>
        <w:ind w:left="720" w:hanging="360"/>
      </w:pPr>
      <w:rPr>
        <w:rFonts w:ascii="@MS Mincho" w:hAnsi="@MS Mincho" w:hint="default"/>
        <w:sz w:val="20"/>
      </w:rPr>
    </w:lvl>
    <w:lvl w:ilvl="1" w:tentative="1">
      <w:start w:val="1"/>
      <w:numFmt w:val="bullet"/>
      <w:lvlText w:val=""/>
      <w:lvlJc w:val="left"/>
      <w:pPr>
        <w:tabs>
          <w:tab w:val="num" w:pos="1440"/>
        </w:tabs>
        <w:ind w:left="1440" w:hanging="360"/>
      </w:pPr>
      <w:rPr>
        <w:rFonts w:ascii="@MS Mincho" w:hAnsi="@MS Mincho" w:hint="default"/>
        <w:sz w:val="20"/>
      </w:rPr>
    </w:lvl>
    <w:lvl w:ilvl="2" w:tentative="1">
      <w:start w:val="1"/>
      <w:numFmt w:val="bullet"/>
      <w:lvlText w:val=""/>
      <w:lvlJc w:val="left"/>
      <w:pPr>
        <w:tabs>
          <w:tab w:val="num" w:pos="2160"/>
        </w:tabs>
        <w:ind w:left="2160" w:hanging="360"/>
      </w:pPr>
      <w:rPr>
        <w:rFonts w:ascii="@MS Mincho" w:hAnsi="@MS Mincho" w:hint="default"/>
        <w:sz w:val="20"/>
      </w:rPr>
    </w:lvl>
    <w:lvl w:ilvl="3" w:tentative="1">
      <w:start w:val="1"/>
      <w:numFmt w:val="bullet"/>
      <w:lvlText w:val=""/>
      <w:lvlJc w:val="left"/>
      <w:pPr>
        <w:tabs>
          <w:tab w:val="num" w:pos="2880"/>
        </w:tabs>
        <w:ind w:left="2880" w:hanging="360"/>
      </w:pPr>
      <w:rPr>
        <w:rFonts w:ascii="@MS Mincho" w:hAnsi="@MS Mincho" w:hint="default"/>
        <w:sz w:val="20"/>
      </w:rPr>
    </w:lvl>
    <w:lvl w:ilvl="4" w:tentative="1">
      <w:start w:val="1"/>
      <w:numFmt w:val="bullet"/>
      <w:lvlText w:val=""/>
      <w:lvlJc w:val="left"/>
      <w:pPr>
        <w:tabs>
          <w:tab w:val="num" w:pos="3600"/>
        </w:tabs>
        <w:ind w:left="3600" w:hanging="360"/>
      </w:pPr>
      <w:rPr>
        <w:rFonts w:ascii="@MS Mincho" w:hAnsi="@MS Mincho" w:hint="default"/>
        <w:sz w:val="20"/>
      </w:rPr>
    </w:lvl>
    <w:lvl w:ilvl="5" w:tentative="1">
      <w:start w:val="1"/>
      <w:numFmt w:val="bullet"/>
      <w:lvlText w:val=""/>
      <w:lvlJc w:val="left"/>
      <w:pPr>
        <w:tabs>
          <w:tab w:val="num" w:pos="4320"/>
        </w:tabs>
        <w:ind w:left="4320" w:hanging="360"/>
      </w:pPr>
      <w:rPr>
        <w:rFonts w:ascii="@MS Mincho" w:hAnsi="@MS Mincho" w:hint="default"/>
        <w:sz w:val="20"/>
      </w:rPr>
    </w:lvl>
    <w:lvl w:ilvl="6" w:tentative="1">
      <w:start w:val="1"/>
      <w:numFmt w:val="bullet"/>
      <w:lvlText w:val=""/>
      <w:lvlJc w:val="left"/>
      <w:pPr>
        <w:tabs>
          <w:tab w:val="num" w:pos="5040"/>
        </w:tabs>
        <w:ind w:left="5040" w:hanging="360"/>
      </w:pPr>
      <w:rPr>
        <w:rFonts w:ascii="@MS Mincho" w:hAnsi="@MS Mincho" w:hint="default"/>
        <w:sz w:val="20"/>
      </w:rPr>
    </w:lvl>
    <w:lvl w:ilvl="7" w:tentative="1">
      <w:start w:val="1"/>
      <w:numFmt w:val="bullet"/>
      <w:lvlText w:val=""/>
      <w:lvlJc w:val="left"/>
      <w:pPr>
        <w:tabs>
          <w:tab w:val="num" w:pos="5760"/>
        </w:tabs>
        <w:ind w:left="5760" w:hanging="360"/>
      </w:pPr>
      <w:rPr>
        <w:rFonts w:ascii="@MS Mincho" w:hAnsi="@MS Mincho" w:hint="default"/>
        <w:sz w:val="20"/>
      </w:rPr>
    </w:lvl>
    <w:lvl w:ilvl="8" w:tentative="1">
      <w:start w:val="1"/>
      <w:numFmt w:val="bullet"/>
      <w:lvlText w:val=""/>
      <w:lvlJc w:val="left"/>
      <w:pPr>
        <w:tabs>
          <w:tab w:val="num" w:pos="6480"/>
        </w:tabs>
        <w:ind w:left="6480" w:hanging="360"/>
      </w:pPr>
      <w:rPr>
        <w:rFonts w:ascii="@MS Mincho" w:hAnsi="@MS Mincho" w:hint="default"/>
        <w:sz w:val="20"/>
      </w:rPr>
    </w:lvl>
  </w:abstractNum>
  <w:abstractNum w:abstractNumId="52" w15:restartNumberingAfterBreak="0">
    <w:nsid w:val="3F5A1D4D"/>
    <w:multiLevelType w:val="hybridMultilevel"/>
    <w:tmpl w:val="77707A62"/>
    <w:lvl w:ilvl="0" w:tplc="0C000001">
      <w:start w:val="1"/>
      <w:numFmt w:val="bullet"/>
      <w:lvlText w:val=""/>
      <w:lvlJc w:val="left"/>
      <w:pPr>
        <w:ind w:left="720" w:hanging="360"/>
      </w:pPr>
      <w:rPr>
        <w:rFonts w:ascii="@MS Mincho" w:hAnsi="@MS Mincho" w:hint="default"/>
      </w:rPr>
    </w:lvl>
    <w:lvl w:ilvl="1" w:tplc="08160003" w:tentative="1">
      <w:start w:val="1"/>
      <w:numFmt w:val="bullet"/>
      <w:lvlText w:val="o"/>
      <w:lvlJc w:val="left"/>
      <w:pPr>
        <w:ind w:left="1440" w:hanging="360"/>
      </w:pPr>
      <w:rPr>
        <w:rFonts w:ascii="Segoe UI" w:hAnsi="Segoe UI" w:cs="Segoe UI" w:hint="default"/>
      </w:rPr>
    </w:lvl>
    <w:lvl w:ilvl="2" w:tplc="08160005" w:tentative="1">
      <w:start w:val="1"/>
      <w:numFmt w:val="bullet"/>
      <w:lvlText w:val=""/>
      <w:lvlJc w:val="left"/>
      <w:pPr>
        <w:ind w:left="2160" w:hanging="360"/>
      </w:pPr>
      <w:rPr>
        <w:rFonts w:ascii="Segoe UI Emoji" w:hAnsi="Segoe UI Emoji" w:hint="default"/>
      </w:rPr>
    </w:lvl>
    <w:lvl w:ilvl="3" w:tplc="08160001" w:tentative="1">
      <w:start w:val="1"/>
      <w:numFmt w:val="bullet"/>
      <w:lvlText w:val=""/>
      <w:lvlJc w:val="left"/>
      <w:pPr>
        <w:ind w:left="2880" w:hanging="360"/>
      </w:pPr>
      <w:rPr>
        <w:rFonts w:ascii="@MS Mincho" w:hAnsi="@MS Mincho" w:hint="default"/>
      </w:rPr>
    </w:lvl>
    <w:lvl w:ilvl="4" w:tplc="08160003" w:tentative="1">
      <w:start w:val="1"/>
      <w:numFmt w:val="bullet"/>
      <w:lvlText w:val="o"/>
      <w:lvlJc w:val="left"/>
      <w:pPr>
        <w:ind w:left="3600" w:hanging="360"/>
      </w:pPr>
      <w:rPr>
        <w:rFonts w:ascii="Segoe UI" w:hAnsi="Segoe UI" w:cs="Segoe UI" w:hint="default"/>
      </w:rPr>
    </w:lvl>
    <w:lvl w:ilvl="5" w:tplc="08160005" w:tentative="1">
      <w:start w:val="1"/>
      <w:numFmt w:val="bullet"/>
      <w:lvlText w:val=""/>
      <w:lvlJc w:val="left"/>
      <w:pPr>
        <w:ind w:left="4320" w:hanging="360"/>
      </w:pPr>
      <w:rPr>
        <w:rFonts w:ascii="Segoe UI Emoji" w:hAnsi="Segoe UI Emoji" w:hint="default"/>
      </w:rPr>
    </w:lvl>
    <w:lvl w:ilvl="6" w:tplc="08160001" w:tentative="1">
      <w:start w:val="1"/>
      <w:numFmt w:val="bullet"/>
      <w:lvlText w:val=""/>
      <w:lvlJc w:val="left"/>
      <w:pPr>
        <w:ind w:left="5040" w:hanging="360"/>
      </w:pPr>
      <w:rPr>
        <w:rFonts w:ascii="@MS Mincho" w:hAnsi="@MS Mincho" w:hint="default"/>
      </w:rPr>
    </w:lvl>
    <w:lvl w:ilvl="7" w:tplc="08160003" w:tentative="1">
      <w:start w:val="1"/>
      <w:numFmt w:val="bullet"/>
      <w:lvlText w:val="o"/>
      <w:lvlJc w:val="left"/>
      <w:pPr>
        <w:ind w:left="5760" w:hanging="360"/>
      </w:pPr>
      <w:rPr>
        <w:rFonts w:ascii="Segoe UI" w:hAnsi="Segoe UI" w:cs="Segoe UI" w:hint="default"/>
      </w:rPr>
    </w:lvl>
    <w:lvl w:ilvl="8" w:tplc="08160005" w:tentative="1">
      <w:start w:val="1"/>
      <w:numFmt w:val="bullet"/>
      <w:lvlText w:val=""/>
      <w:lvlJc w:val="left"/>
      <w:pPr>
        <w:ind w:left="6480" w:hanging="360"/>
      </w:pPr>
      <w:rPr>
        <w:rFonts w:ascii="Segoe UI Emoji" w:hAnsi="Segoe UI Emoji" w:hint="default"/>
      </w:rPr>
    </w:lvl>
  </w:abstractNum>
  <w:abstractNum w:abstractNumId="53" w15:restartNumberingAfterBreak="0">
    <w:nsid w:val="41E76CFD"/>
    <w:multiLevelType w:val="multilevel"/>
    <w:tmpl w:val="D3F26BF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1ED6307"/>
    <w:multiLevelType w:val="multilevel"/>
    <w:tmpl w:val="A8C878D0"/>
    <w:lvl w:ilvl="0">
      <w:start w:val="1"/>
      <w:numFmt w:val="bullet"/>
      <w:lvlText w:val=""/>
      <w:lvlJc w:val="left"/>
      <w:pPr>
        <w:tabs>
          <w:tab w:val="num" w:pos="720"/>
        </w:tabs>
        <w:ind w:left="720" w:hanging="360"/>
      </w:pPr>
      <w:rPr>
        <w:rFonts w:ascii="@MS Mincho" w:hAnsi="@MS Mincho" w:hint="default"/>
        <w:sz w:val="20"/>
      </w:rPr>
    </w:lvl>
    <w:lvl w:ilvl="1" w:tentative="1">
      <w:start w:val="1"/>
      <w:numFmt w:val="bullet"/>
      <w:lvlText w:val=""/>
      <w:lvlJc w:val="left"/>
      <w:pPr>
        <w:tabs>
          <w:tab w:val="num" w:pos="1440"/>
        </w:tabs>
        <w:ind w:left="1440" w:hanging="360"/>
      </w:pPr>
      <w:rPr>
        <w:rFonts w:ascii="@MS Mincho" w:hAnsi="@MS Mincho" w:hint="default"/>
        <w:sz w:val="20"/>
      </w:rPr>
    </w:lvl>
    <w:lvl w:ilvl="2" w:tentative="1">
      <w:start w:val="1"/>
      <w:numFmt w:val="bullet"/>
      <w:lvlText w:val=""/>
      <w:lvlJc w:val="left"/>
      <w:pPr>
        <w:tabs>
          <w:tab w:val="num" w:pos="2160"/>
        </w:tabs>
        <w:ind w:left="2160" w:hanging="360"/>
      </w:pPr>
      <w:rPr>
        <w:rFonts w:ascii="@MS Mincho" w:hAnsi="@MS Mincho" w:hint="default"/>
        <w:sz w:val="20"/>
      </w:rPr>
    </w:lvl>
    <w:lvl w:ilvl="3" w:tentative="1">
      <w:start w:val="1"/>
      <w:numFmt w:val="bullet"/>
      <w:lvlText w:val=""/>
      <w:lvlJc w:val="left"/>
      <w:pPr>
        <w:tabs>
          <w:tab w:val="num" w:pos="2880"/>
        </w:tabs>
        <w:ind w:left="2880" w:hanging="360"/>
      </w:pPr>
      <w:rPr>
        <w:rFonts w:ascii="@MS Mincho" w:hAnsi="@MS Mincho" w:hint="default"/>
        <w:sz w:val="20"/>
      </w:rPr>
    </w:lvl>
    <w:lvl w:ilvl="4" w:tentative="1">
      <w:start w:val="1"/>
      <w:numFmt w:val="bullet"/>
      <w:lvlText w:val=""/>
      <w:lvlJc w:val="left"/>
      <w:pPr>
        <w:tabs>
          <w:tab w:val="num" w:pos="3600"/>
        </w:tabs>
        <w:ind w:left="3600" w:hanging="360"/>
      </w:pPr>
      <w:rPr>
        <w:rFonts w:ascii="@MS Mincho" w:hAnsi="@MS Mincho" w:hint="default"/>
        <w:sz w:val="20"/>
      </w:rPr>
    </w:lvl>
    <w:lvl w:ilvl="5" w:tentative="1">
      <w:start w:val="1"/>
      <w:numFmt w:val="bullet"/>
      <w:lvlText w:val=""/>
      <w:lvlJc w:val="left"/>
      <w:pPr>
        <w:tabs>
          <w:tab w:val="num" w:pos="4320"/>
        </w:tabs>
        <w:ind w:left="4320" w:hanging="360"/>
      </w:pPr>
      <w:rPr>
        <w:rFonts w:ascii="@MS Mincho" w:hAnsi="@MS Mincho" w:hint="default"/>
        <w:sz w:val="20"/>
      </w:rPr>
    </w:lvl>
    <w:lvl w:ilvl="6" w:tentative="1">
      <w:start w:val="1"/>
      <w:numFmt w:val="bullet"/>
      <w:lvlText w:val=""/>
      <w:lvlJc w:val="left"/>
      <w:pPr>
        <w:tabs>
          <w:tab w:val="num" w:pos="5040"/>
        </w:tabs>
        <w:ind w:left="5040" w:hanging="360"/>
      </w:pPr>
      <w:rPr>
        <w:rFonts w:ascii="@MS Mincho" w:hAnsi="@MS Mincho" w:hint="default"/>
        <w:sz w:val="20"/>
      </w:rPr>
    </w:lvl>
    <w:lvl w:ilvl="7" w:tentative="1">
      <w:start w:val="1"/>
      <w:numFmt w:val="bullet"/>
      <w:lvlText w:val=""/>
      <w:lvlJc w:val="left"/>
      <w:pPr>
        <w:tabs>
          <w:tab w:val="num" w:pos="5760"/>
        </w:tabs>
        <w:ind w:left="5760" w:hanging="360"/>
      </w:pPr>
      <w:rPr>
        <w:rFonts w:ascii="@MS Mincho" w:hAnsi="@MS Mincho" w:hint="default"/>
        <w:sz w:val="20"/>
      </w:rPr>
    </w:lvl>
    <w:lvl w:ilvl="8" w:tentative="1">
      <w:start w:val="1"/>
      <w:numFmt w:val="bullet"/>
      <w:lvlText w:val=""/>
      <w:lvlJc w:val="left"/>
      <w:pPr>
        <w:tabs>
          <w:tab w:val="num" w:pos="6480"/>
        </w:tabs>
        <w:ind w:left="6480" w:hanging="360"/>
      </w:pPr>
      <w:rPr>
        <w:rFonts w:ascii="@MS Mincho" w:hAnsi="@MS Mincho" w:hint="default"/>
        <w:sz w:val="20"/>
      </w:rPr>
    </w:lvl>
  </w:abstractNum>
  <w:abstractNum w:abstractNumId="55" w15:restartNumberingAfterBreak="0">
    <w:nsid w:val="420B5D9E"/>
    <w:multiLevelType w:val="multilevel"/>
    <w:tmpl w:val="5BA8A50E"/>
    <w:lvl w:ilvl="0">
      <w:start w:val="1"/>
      <w:numFmt w:val="decimal"/>
      <w:lvlText w:val="%1."/>
      <w:lvlJc w:val="left"/>
      <w:pPr>
        <w:ind w:left="360" w:hanging="144"/>
      </w:pPr>
      <w:rPr>
        <w:rFonts w:hint="default"/>
      </w:rPr>
    </w:lvl>
    <w:lvl w:ilvl="1">
      <w:start w:val="1"/>
      <w:numFmt w:val="decimal"/>
      <w:suff w:val="space"/>
      <w:lvlText w:val="%1.%2"/>
      <w:lvlJc w:val="left"/>
      <w:pPr>
        <w:ind w:left="720" w:hanging="216"/>
      </w:pPr>
      <w:rPr>
        <w:rFonts w:hint="default"/>
        <w:lang w:val="en-GB"/>
      </w:rPr>
    </w:lvl>
    <w:lvl w:ilvl="2">
      <w:start w:val="1"/>
      <w:numFmt w:val="decimal"/>
      <w:suff w:val="space"/>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2BF52BD"/>
    <w:multiLevelType w:val="multilevel"/>
    <w:tmpl w:val="59047042"/>
    <w:numStyleLink w:val="Style1"/>
  </w:abstractNum>
  <w:abstractNum w:abstractNumId="57" w15:restartNumberingAfterBreak="0">
    <w:nsid w:val="44B63BA8"/>
    <w:multiLevelType w:val="multilevel"/>
    <w:tmpl w:val="9EBC3C14"/>
    <w:lvl w:ilvl="0">
      <w:start w:val="1"/>
      <w:numFmt w:val="decimal"/>
      <w:lvlText w:val="%1."/>
      <w:lvlJc w:val="left"/>
      <w:pPr>
        <w:ind w:left="360" w:hanging="360"/>
      </w:pPr>
      <w:rPr>
        <w:b/>
      </w:rPr>
    </w:lvl>
    <w:lvl w:ilvl="1">
      <w:start w:val="1"/>
      <w:numFmt w:val="decimal"/>
      <w:lvlText w:val="%1.%2."/>
      <w:lvlJc w:val="left"/>
      <w:pPr>
        <w:ind w:left="792" w:hanging="432"/>
      </w:pPr>
      <w:rPr>
        <w:rFonts w:ascii="MS Mincho" w:hAnsi="MS Mincho" w:cs="MS Mincho" w:hint="default"/>
        <w:b w:val="0"/>
        <w:sz w:val="16"/>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44FE7EEF"/>
    <w:multiLevelType w:val="hybridMultilevel"/>
    <w:tmpl w:val="565EB7DA"/>
    <w:lvl w:ilvl="0" w:tplc="08160001">
      <w:start w:val="1"/>
      <w:numFmt w:val="bullet"/>
      <w:lvlText w:val=""/>
      <w:lvlJc w:val="left"/>
      <w:rPr>
        <w:rFonts w:ascii="@MS Mincho" w:hAnsi="@MS Mincho" w:hint="default"/>
      </w:rPr>
    </w:lvl>
    <w:lvl w:ilvl="1" w:tplc="08160003" w:tentative="1">
      <w:start w:val="1"/>
      <w:numFmt w:val="bullet"/>
      <w:lvlText w:val="o"/>
      <w:lvlJc w:val="left"/>
      <w:pPr>
        <w:ind w:left="1872" w:hanging="360"/>
      </w:pPr>
      <w:rPr>
        <w:rFonts w:ascii="Segoe UI" w:hAnsi="Segoe UI" w:cs="Segoe UI" w:hint="default"/>
      </w:rPr>
    </w:lvl>
    <w:lvl w:ilvl="2" w:tplc="08160005" w:tentative="1">
      <w:start w:val="1"/>
      <w:numFmt w:val="bullet"/>
      <w:lvlText w:val=""/>
      <w:lvlJc w:val="left"/>
      <w:pPr>
        <w:ind w:left="2592" w:hanging="360"/>
      </w:pPr>
      <w:rPr>
        <w:rFonts w:ascii="Segoe UI Emoji" w:hAnsi="Segoe UI Emoji" w:hint="default"/>
      </w:rPr>
    </w:lvl>
    <w:lvl w:ilvl="3" w:tplc="08160001" w:tentative="1">
      <w:start w:val="1"/>
      <w:numFmt w:val="bullet"/>
      <w:lvlText w:val=""/>
      <w:lvlJc w:val="left"/>
      <w:pPr>
        <w:ind w:left="3312" w:hanging="360"/>
      </w:pPr>
      <w:rPr>
        <w:rFonts w:ascii="@MS Mincho" w:hAnsi="@MS Mincho" w:hint="default"/>
      </w:rPr>
    </w:lvl>
    <w:lvl w:ilvl="4" w:tplc="08160003" w:tentative="1">
      <w:start w:val="1"/>
      <w:numFmt w:val="bullet"/>
      <w:lvlText w:val="o"/>
      <w:lvlJc w:val="left"/>
      <w:pPr>
        <w:ind w:left="4032" w:hanging="360"/>
      </w:pPr>
      <w:rPr>
        <w:rFonts w:ascii="Segoe UI" w:hAnsi="Segoe UI" w:cs="Segoe UI" w:hint="default"/>
      </w:rPr>
    </w:lvl>
    <w:lvl w:ilvl="5" w:tplc="08160005" w:tentative="1">
      <w:start w:val="1"/>
      <w:numFmt w:val="bullet"/>
      <w:lvlText w:val=""/>
      <w:lvlJc w:val="left"/>
      <w:pPr>
        <w:ind w:left="4752" w:hanging="360"/>
      </w:pPr>
      <w:rPr>
        <w:rFonts w:ascii="Segoe UI Emoji" w:hAnsi="Segoe UI Emoji" w:hint="default"/>
      </w:rPr>
    </w:lvl>
    <w:lvl w:ilvl="6" w:tplc="08160001" w:tentative="1">
      <w:start w:val="1"/>
      <w:numFmt w:val="bullet"/>
      <w:lvlText w:val=""/>
      <w:lvlJc w:val="left"/>
      <w:pPr>
        <w:ind w:left="5472" w:hanging="360"/>
      </w:pPr>
      <w:rPr>
        <w:rFonts w:ascii="@MS Mincho" w:hAnsi="@MS Mincho" w:hint="default"/>
      </w:rPr>
    </w:lvl>
    <w:lvl w:ilvl="7" w:tplc="08160003" w:tentative="1">
      <w:start w:val="1"/>
      <w:numFmt w:val="bullet"/>
      <w:lvlText w:val="o"/>
      <w:lvlJc w:val="left"/>
      <w:pPr>
        <w:ind w:left="6192" w:hanging="360"/>
      </w:pPr>
      <w:rPr>
        <w:rFonts w:ascii="Segoe UI" w:hAnsi="Segoe UI" w:cs="Segoe UI" w:hint="default"/>
      </w:rPr>
    </w:lvl>
    <w:lvl w:ilvl="8" w:tplc="08160005" w:tentative="1">
      <w:start w:val="1"/>
      <w:numFmt w:val="bullet"/>
      <w:lvlText w:val=""/>
      <w:lvlJc w:val="left"/>
      <w:pPr>
        <w:ind w:left="6912" w:hanging="360"/>
      </w:pPr>
      <w:rPr>
        <w:rFonts w:ascii="Segoe UI Emoji" w:hAnsi="Segoe UI Emoji" w:hint="default"/>
      </w:rPr>
    </w:lvl>
  </w:abstractNum>
  <w:abstractNum w:abstractNumId="59" w15:restartNumberingAfterBreak="0">
    <w:nsid w:val="451324C7"/>
    <w:multiLevelType w:val="hybridMultilevel"/>
    <w:tmpl w:val="1F10F534"/>
    <w:lvl w:ilvl="0" w:tplc="04090001">
      <w:start w:val="1"/>
      <w:numFmt w:val="bullet"/>
      <w:lvlText w:val=""/>
      <w:lvlJc w:val="left"/>
      <w:pPr>
        <w:ind w:left="720" w:hanging="360"/>
      </w:pPr>
      <w:rPr>
        <w:rFonts w:ascii="@MS Mincho" w:hAnsi="@MS Mincho" w:hint="default"/>
      </w:rPr>
    </w:lvl>
    <w:lvl w:ilvl="1" w:tplc="04090003" w:tentative="1">
      <w:start w:val="1"/>
      <w:numFmt w:val="bullet"/>
      <w:lvlText w:val="o"/>
      <w:lvlJc w:val="left"/>
      <w:pPr>
        <w:ind w:left="1440" w:hanging="360"/>
      </w:pPr>
      <w:rPr>
        <w:rFonts w:ascii="Segoe UI" w:hAnsi="Segoe UI" w:cs="Segoe UI" w:hint="default"/>
      </w:rPr>
    </w:lvl>
    <w:lvl w:ilvl="2" w:tplc="04090005" w:tentative="1">
      <w:start w:val="1"/>
      <w:numFmt w:val="bullet"/>
      <w:lvlText w:val=""/>
      <w:lvlJc w:val="left"/>
      <w:pPr>
        <w:ind w:left="2160" w:hanging="360"/>
      </w:pPr>
      <w:rPr>
        <w:rFonts w:ascii="Segoe UI Emoji" w:hAnsi="Segoe UI Emoji" w:hint="default"/>
      </w:rPr>
    </w:lvl>
    <w:lvl w:ilvl="3" w:tplc="04090001" w:tentative="1">
      <w:start w:val="1"/>
      <w:numFmt w:val="bullet"/>
      <w:lvlText w:val=""/>
      <w:lvlJc w:val="left"/>
      <w:pPr>
        <w:ind w:left="2880" w:hanging="360"/>
      </w:pPr>
      <w:rPr>
        <w:rFonts w:ascii="@MS Mincho" w:hAnsi="@MS Mincho" w:hint="default"/>
      </w:rPr>
    </w:lvl>
    <w:lvl w:ilvl="4" w:tplc="04090003" w:tentative="1">
      <w:start w:val="1"/>
      <w:numFmt w:val="bullet"/>
      <w:lvlText w:val="o"/>
      <w:lvlJc w:val="left"/>
      <w:pPr>
        <w:ind w:left="3600" w:hanging="360"/>
      </w:pPr>
      <w:rPr>
        <w:rFonts w:ascii="Segoe UI" w:hAnsi="Segoe UI" w:cs="Segoe UI" w:hint="default"/>
      </w:rPr>
    </w:lvl>
    <w:lvl w:ilvl="5" w:tplc="04090005" w:tentative="1">
      <w:start w:val="1"/>
      <w:numFmt w:val="bullet"/>
      <w:lvlText w:val=""/>
      <w:lvlJc w:val="left"/>
      <w:pPr>
        <w:ind w:left="4320" w:hanging="360"/>
      </w:pPr>
      <w:rPr>
        <w:rFonts w:ascii="Segoe UI Emoji" w:hAnsi="Segoe UI Emoji" w:hint="default"/>
      </w:rPr>
    </w:lvl>
    <w:lvl w:ilvl="6" w:tplc="04090001" w:tentative="1">
      <w:start w:val="1"/>
      <w:numFmt w:val="bullet"/>
      <w:lvlText w:val=""/>
      <w:lvlJc w:val="left"/>
      <w:pPr>
        <w:ind w:left="5040" w:hanging="360"/>
      </w:pPr>
      <w:rPr>
        <w:rFonts w:ascii="@MS Mincho" w:hAnsi="@MS Mincho" w:hint="default"/>
      </w:rPr>
    </w:lvl>
    <w:lvl w:ilvl="7" w:tplc="04090003" w:tentative="1">
      <w:start w:val="1"/>
      <w:numFmt w:val="bullet"/>
      <w:lvlText w:val="o"/>
      <w:lvlJc w:val="left"/>
      <w:pPr>
        <w:ind w:left="5760" w:hanging="360"/>
      </w:pPr>
      <w:rPr>
        <w:rFonts w:ascii="Segoe UI" w:hAnsi="Segoe UI" w:cs="Segoe UI" w:hint="default"/>
      </w:rPr>
    </w:lvl>
    <w:lvl w:ilvl="8" w:tplc="04090005" w:tentative="1">
      <w:start w:val="1"/>
      <w:numFmt w:val="bullet"/>
      <w:lvlText w:val=""/>
      <w:lvlJc w:val="left"/>
      <w:pPr>
        <w:ind w:left="6480" w:hanging="360"/>
      </w:pPr>
      <w:rPr>
        <w:rFonts w:ascii="Segoe UI Emoji" w:hAnsi="Segoe UI Emoji" w:hint="default"/>
      </w:rPr>
    </w:lvl>
  </w:abstractNum>
  <w:abstractNum w:abstractNumId="60" w15:restartNumberingAfterBreak="0">
    <w:nsid w:val="452D0904"/>
    <w:multiLevelType w:val="hybridMultilevel"/>
    <w:tmpl w:val="FFFFFFFF"/>
    <w:lvl w:ilvl="0" w:tplc="F9CEF228">
      <w:start w:val="1"/>
      <w:numFmt w:val="bullet"/>
      <w:lvlText w:val=""/>
      <w:lvlJc w:val="left"/>
      <w:pPr>
        <w:ind w:left="720" w:hanging="360"/>
      </w:pPr>
      <w:rPr>
        <w:rFonts w:ascii="@MS Mincho" w:hAnsi="@MS Mincho" w:hint="default"/>
      </w:rPr>
    </w:lvl>
    <w:lvl w:ilvl="1" w:tplc="93CED7F8">
      <w:start w:val="1"/>
      <w:numFmt w:val="bullet"/>
      <w:lvlText w:val="o"/>
      <w:lvlJc w:val="left"/>
      <w:pPr>
        <w:ind w:left="1440" w:hanging="360"/>
      </w:pPr>
      <w:rPr>
        <w:rFonts w:ascii="Segoe UI" w:hAnsi="Segoe UI" w:hint="default"/>
      </w:rPr>
    </w:lvl>
    <w:lvl w:ilvl="2" w:tplc="F34095CA">
      <w:start w:val="1"/>
      <w:numFmt w:val="bullet"/>
      <w:lvlText w:val=""/>
      <w:lvlJc w:val="left"/>
      <w:pPr>
        <w:ind w:left="2160" w:hanging="360"/>
      </w:pPr>
      <w:rPr>
        <w:rFonts w:ascii="Segoe UI Emoji" w:hAnsi="Segoe UI Emoji" w:hint="default"/>
      </w:rPr>
    </w:lvl>
    <w:lvl w:ilvl="3" w:tplc="E5DE05A8">
      <w:start w:val="1"/>
      <w:numFmt w:val="bullet"/>
      <w:lvlText w:val=""/>
      <w:lvlJc w:val="left"/>
      <w:pPr>
        <w:ind w:left="2880" w:hanging="360"/>
      </w:pPr>
      <w:rPr>
        <w:rFonts w:ascii="@MS Mincho" w:hAnsi="@MS Mincho" w:hint="default"/>
      </w:rPr>
    </w:lvl>
    <w:lvl w:ilvl="4" w:tplc="4C666326">
      <w:start w:val="1"/>
      <w:numFmt w:val="bullet"/>
      <w:lvlText w:val="o"/>
      <w:lvlJc w:val="left"/>
      <w:pPr>
        <w:ind w:left="3600" w:hanging="360"/>
      </w:pPr>
      <w:rPr>
        <w:rFonts w:ascii="Segoe UI" w:hAnsi="Segoe UI" w:hint="default"/>
      </w:rPr>
    </w:lvl>
    <w:lvl w:ilvl="5" w:tplc="093E052E">
      <w:start w:val="1"/>
      <w:numFmt w:val="bullet"/>
      <w:lvlText w:val=""/>
      <w:lvlJc w:val="left"/>
      <w:pPr>
        <w:ind w:left="4320" w:hanging="360"/>
      </w:pPr>
      <w:rPr>
        <w:rFonts w:ascii="Segoe UI Emoji" w:hAnsi="Segoe UI Emoji" w:hint="default"/>
      </w:rPr>
    </w:lvl>
    <w:lvl w:ilvl="6" w:tplc="300CC74C">
      <w:start w:val="1"/>
      <w:numFmt w:val="bullet"/>
      <w:lvlText w:val=""/>
      <w:lvlJc w:val="left"/>
      <w:pPr>
        <w:ind w:left="5040" w:hanging="360"/>
      </w:pPr>
      <w:rPr>
        <w:rFonts w:ascii="@MS Mincho" w:hAnsi="@MS Mincho" w:hint="default"/>
      </w:rPr>
    </w:lvl>
    <w:lvl w:ilvl="7" w:tplc="56BAB7C2">
      <w:start w:val="1"/>
      <w:numFmt w:val="bullet"/>
      <w:lvlText w:val="o"/>
      <w:lvlJc w:val="left"/>
      <w:pPr>
        <w:ind w:left="5760" w:hanging="360"/>
      </w:pPr>
      <w:rPr>
        <w:rFonts w:ascii="Segoe UI" w:hAnsi="Segoe UI" w:hint="default"/>
      </w:rPr>
    </w:lvl>
    <w:lvl w:ilvl="8" w:tplc="1E8AEDF2">
      <w:start w:val="1"/>
      <w:numFmt w:val="bullet"/>
      <w:lvlText w:val=""/>
      <w:lvlJc w:val="left"/>
      <w:pPr>
        <w:ind w:left="6480" w:hanging="360"/>
      </w:pPr>
      <w:rPr>
        <w:rFonts w:ascii="Segoe UI Emoji" w:hAnsi="Segoe UI Emoji" w:hint="default"/>
      </w:rPr>
    </w:lvl>
  </w:abstractNum>
  <w:abstractNum w:abstractNumId="61" w15:restartNumberingAfterBreak="0">
    <w:nsid w:val="45854691"/>
    <w:multiLevelType w:val="multilevel"/>
    <w:tmpl w:val="B39C05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5F048C1"/>
    <w:multiLevelType w:val="multilevel"/>
    <w:tmpl w:val="B76411EC"/>
    <w:lvl w:ilvl="0">
      <w:start w:val="1"/>
      <w:numFmt w:val="decimal"/>
      <w:lvlText w:val="%1."/>
      <w:lvlJc w:val="left"/>
      <w:pPr>
        <w:ind w:left="576" w:hanging="360"/>
      </w:pPr>
      <w:rPr>
        <w:rFonts w:hint="default"/>
      </w:rPr>
    </w:lvl>
    <w:lvl w:ilvl="1">
      <w:start w:val="1"/>
      <w:numFmt w:val="decimal"/>
      <w:suff w:val="space"/>
      <w:lvlText w:val="%1.%2"/>
      <w:lvlJc w:val="left"/>
      <w:pPr>
        <w:ind w:left="846" w:hanging="216"/>
      </w:pPr>
      <w:rPr>
        <w:rFonts w:hint="default"/>
        <w:lang w:val="en-GB"/>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63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6D765D3"/>
    <w:multiLevelType w:val="multilevel"/>
    <w:tmpl w:val="53AEB1D6"/>
    <w:lvl w:ilvl="0">
      <w:start w:val="1"/>
      <w:numFmt w:val="bullet"/>
      <w:lvlText w:val=""/>
      <w:lvlJc w:val="left"/>
      <w:pPr>
        <w:tabs>
          <w:tab w:val="num" w:pos="720"/>
        </w:tabs>
        <w:ind w:left="720" w:hanging="360"/>
      </w:pPr>
      <w:rPr>
        <w:rFonts w:ascii="@MS Mincho" w:hAnsi="@MS Mincho" w:hint="default"/>
        <w:sz w:val="20"/>
      </w:rPr>
    </w:lvl>
    <w:lvl w:ilvl="1" w:tentative="1">
      <w:start w:val="1"/>
      <w:numFmt w:val="bullet"/>
      <w:lvlText w:val=""/>
      <w:lvlJc w:val="left"/>
      <w:pPr>
        <w:tabs>
          <w:tab w:val="num" w:pos="1440"/>
        </w:tabs>
        <w:ind w:left="1440" w:hanging="360"/>
      </w:pPr>
      <w:rPr>
        <w:rFonts w:ascii="@MS Mincho" w:hAnsi="@MS Mincho" w:hint="default"/>
        <w:sz w:val="20"/>
      </w:rPr>
    </w:lvl>
    <w:lvl w:ilvl="2" w:tentative="1">
      <w:start w:val="1"/>
      <w:numFmt w:val="bullet"/>
      <w:lvlText w:val=""/>
      <w:lvlJc w:val="left"/>
      <w:pPr>
        <w:tabs>
          <w:tab w:val="num" w:pos="2160"/>
        </w:tabs>
        <w:ind w:left="2160" w:hanging="360"/>
      </w:pPr>
      <w:rPr>
        <w:rFonts w:ascii="@MS Mincho" w:hAnsi="@MS Mincho" w:hint="default"/>
        <w:sz w:val="20"/>
      </w:rPr>
    </w:lvl>
    <w:lvl w:ilvl="3" w:tentative="1">
      <w:start w:val="1"/>
      <w:numFmt w:val="bullet"/>
      <w:lvlText w:val=""/>
      <w:lvlJc w:val="left"/>
      <w:pPr>
        <w:tabs>
          <w:tab w:val="num" w:pos="2880"/>
        </w:tabs>
        <w:ind w:left="2880" w:hanging="360"/>
      </w:pPr>
      <w:rPr>
        <w:rFonts w:ascii="@MS Mincho" w:hAnsi="@MS Mincho" w:hint="default"/>
        <w:sz w:val="20"/>
      </w:rPr>
    </w:lvl>
    <w:lvl w:ilvl="4" w:tentative="1">
      <w:start w:val="1"/>
      <w:numFmt w:val="bullet"/>
      <w:lvlText w:val=""/>
      <w:lvlJc w:val="left"/>
      <w:pPr>
        <w:tabs>
          <w:tab w:val="num" w:pos="3600"/>
        </w:tabs>
        <w:ind w:left="3600" w:hanging="360"/>
      </w:pPr>
      <w:rPr>
        <w:rFonts w:ascii="@MS Mincho" w:hAnsi="@MS Mincho" w:hint="default"/>
        <w:sz w:val="20"/>
      </w:rPr>
    </w:lvl>
    <w:lvl w:ilvl="5" w:tentative="1">
      <w:start w:val="1"/>
      <w:numFmt w:val="bullet"/>
      <w:lvlText w:val=""/>
      <w:lvlJc w:val="left"/>
      <w:pPr>
        <w:tabs>
          <w:tab w:val="num" w:pos="4320"/>
        </w:tabs>
        <w:ind w:left="4320" w:hanging="360"/>
      </w:pPr>
      <w:rPr>
        <w:rFonts w:ascii="@MS Mincho" w:hAnsi="@MS Mincho" w:hint="default"/>
        <w:sz w:val="20"/>
      </w:rPr>
    </w:lvl>
    <w:lvl w:ilvl="6" w:tentative="1">
      <w:start w:val="1"/>
      <w:numFmt w:val="bullet"/>
      <w:lvlText w:val=""/>
      <w:lvlJc w:val="left"/>
      <w:pPr>
        <w:tabs>
          <w:tab w:val="num" w:pos="5040"/>
        </w:tabs>
        <w:ind w:left="5040" w:hanging="360"/>
      </w:pPr>
      <w:rPr>
        <w:rFonts w:ascii="@MS Mincho" w:hAnsi="@MS Mincho" w:hint="default"/>
        <w:sz w:val="20"/>
      </w:rPr>
    </w:lvl>
    <w:lvl w:ilvl="7" w:tentative="1">
      <w:start w:val="1"/>
      <w:numFmt w:val="bullet"/>
      <w:lvlText w:val=""/>
      <w:lvlJc w:val="left"/>
      <w:pPr>
        <w:tabs>
          <w:tab w:val="num" w:pos="5760"/>
        </w:tabs>
        <w:ind w:left="5760" w:hanging="360"/>
      </w:pPr>
      <w:rPr>
        <w:rFonts w:ascii="@MS Mincho" w:hAnsi="@MS Mincho" w:hint="default"/>
        <w:sz w:val="20"/>
      </w:rPr>
    </w:lvl>
    <w:lvl w:ilvl="8" w:tentative="1">
      <w:start w:val="1"/>
      <w:numFmt w:val="bullet"/>
      <w:lvlText w:val=""/>
      <w:lvlJc w:val="left"/>
      <w:pPr>
        <w:tabs>
          <w:tab w:val="num" w:pos="6480"/>
        </w:tabs>
        <w:ind w:left="6480" w:hanging="360"/>
      </w:pPr>
      <w:rPr>
        <w:rFonts w:ascii="@MS Mincho" w:hAnsi="@MS Mincho" w:hint="default"/>
        <w:sz w:val="20"/>
      </w:rPr>
    </w:lvl>
  </w:abstractNum>
  <w:abstractNum w:abstractNumId="64" w15:restartNumberingAfterBreak="0">
    <w:nsid w:val="4A0C050A"/>
    <w:multiLevelType w:val="hybridMultilevel"/>
    <w:tmpl w:val="1B3084AE"/>
    <w:lvl w:ilvl="0" w:tplc="0C000001">
      <w:start w:val="1"/>
      <w:numFmt w:val="bullet"/>
      <w:lvlText w:val=""/>
      <w:lvlJc w:val="left"/>
      <w:pPr>
        <w:ind w:left="720" w:hanging="360"/>
      </w:pPr>
      <w:rPr>
        <w:rFonts w:ascii="@MS Mincho" w:hAnsi="@MS Mincho" w:hint="default"/>
      </w:rPr>
    </w:lvl>
    <w:lvl w:ilvl="1" w:tplc="0C000003" w:tentative="1">
      <w:start w:val="1"/>
      <w:numFmt w:val="bullet"/>
      <w:lvlText w:val="o"/>
      <w:lvlJc w:val="left"/>
      <w:pPr>
        <w:ind w:left="1440" w:hanging="360"/>
      </w:pPr>
      <w:rPr>
        <w:rFonts w:ascii="Segoe UI" w:hAnsi="Segoe UI" w:cs="Segoe UI" w:hint="default"/>
      </w:rPr>
    </w:lvl>
    <w:lvl w:ilvl="2" w:tplc="0C000005" w:tentative="1">
      <w:start w:val="1"/>
      <w:numFmt w:val="bullet"/>
      <w:lvlText w:val=""/>
      <w:lvlJc w:val="left"/>
      <w:pPr>
        <w:ind w:left="2160" w:hanging="360"/>
      </w:pPr>
      <w:rPr>
        <w:rFonts w:ascii="Segoe UI Emoji" w:hAnsi="Segoe UI Emoji" w:hint="default"/>
      </w:rPr>
    </w:lvl>
    <w:lvl w:ilvl="3" w:tplc="0C000001" w:tentative="1">
      <w:start w:val="1"/>
      <w:numFmt w:val="bullet"/>
      <w:lvlText w:val=""/>
      <w:lvlJc w:val="left"/>
      <w:pPr>
        <w:ind w:left="2880" w:hanging="360"/>
      </w:pPr>
      <w:rPr>
        <w:rFonts w:ascii="@MS Mincho" w:hAnsi="@MS Mincho" w:hint="default"/>
      </w:rPr>
    </w:lvl>
    <w:lvl w:ilvl="4" w:tplc="0C000003" w:tentative="1">
      <w:start w:val="1"/>
      <w:numFmt w:val="bullet"/>
      <w:lvlText w:val="o"/>
      <w:lvlJc w:val="left"/>
      <w:pPr>
        <w:ind w:left="3600" w:hanging="360"/>
      </w:pPr>
      <w:rPr>
        <w:rFonts w:ascii="Segoe UI" w:hAnsi="Segoe UI" w:cs="Segoe UI" w:hint="default"/>
      </w:rPr>
    </w:lvl>
    <w:lvl w:ilvl="5" w:tplc="0C000005" w:tentative="1">
      <w:start w:val="1"/>
      <w:numFmt w:val="bullet"/>
      <w:lvlText w:val=""/>
      <w:lvlJc w:val="left"/>
      <w:pPr>
        <w:ind w:left="4320" w:hanging="360"/>
      </w:pPr>
      <w:rPr>
        <w:rFonts w:ascii="Segoe UI Emoji" w:hAnsi="Segoe UI Emoji" w:hint="default"/>
      </w:rPr>
    </w:lvl>
    <w:lvl w:ilvl="6" w:tplc="0C000001" w:tentative="1">
      <w:start w:val="1"/>
      <w:numFmt w:val="bullet"/>
      <w:lvlText w:val=""/>
      <w:lvlJc w:val="left"/>
      <w:pPr>
        <w:ind w:left="5040" w:hanging="360"/>
      </w:pPr>
      <w:rPr>
        <w:rFonts w:ascii="@MS Mincho" w:hAnsi="@MS Mincho" w:hint="default"/>
      </w:rPr>
    </w:lvl>
    <w:lvl w:ilvl="7" w:tplc="0C000003" w:tentative="1">
      <w:start w:val="1"/>
      <w:numFmt w:val="bullet"/>
      <w:lvlText w:val="o"/>
      <w:lvlJc w:val="left"/>
      <w:pPr>
        <w:ind w:left="5760" w:hanging="360"/>
      </w:pPr>
      <w:rPr>
        <w:rFonts w:ascii="Segoe UI" w:hAnsi="Segoe UI" w:cs="Segoe UI" w:hint="default"/>
      </w:rPr>
    </w:lvl>
    <w:lvl w:ilvl="8" w:tplc="0C000005" w:tentative="1">
      <w:start w:val="1"/>
      <w:numFmt w:val="bullet"/>
      <w:lvlText w:val=""/>
      <w:lvlJc w:val="left"/>
      <w:pPr>
        <w:ind w:left="6480" w:hanging="360"/>
      </w:pPr>
      <w:rPr>
        <w:rFonts w:ascii="Segoe UI Emoji" w:hAnsi="Segoe UI Emoji" w:hint="default"/>
      </w:rPr>
    </w:lvl>
  </w:abstractNum>
  <w:abstractNum w:abstractNumId="65" w15:restartNumberingAfterBreak="0">
    <w:nsid w:val="4A557074"/>
    <w:multiLevelType w:val="hybridMultilevel"/>
    <w:tmpl w:val="CA64F038"/>
    <w:lvl w:ilvl="0" w:tplc="5CCC625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C97742A"/>
    <w:multiLevelType w:val="hybridMultilevel"/>
    <w:tmpl w:val="99920420"/>
    <w:lvl w:ilvl="0" w:tplc="0C000001">
      <w:start w:val="1"/>
      <w:numFmt w:val="bullet"/>
      <w:lvlText w:val=""/>
      <w:lvlJc w:val="left"/>
      <w:pPr>
        <w:ind w:left="720" w:hanging="360"/>
      </w:pPr>
      <w:rPr>
        <w:rFonts w:ascii="@MS Mincho" w:hAnsi="@MS Mincho" w:hint="default"/>
      </w:rPr>
    </w:lvl>
    <w:lvl w:ilvl="1" w:tplc="0C000003" w:tentative="1">
      <w:start w:val="1"/>
      <w:numFmt w:val="bullet"/>
      <w:lvlText w:val="o"/>
      <w:lvlJc w:val="left"/>
      <w:pPr>
        <w:ind w:left="1440" w:hanging="360"/>
      </w:pPr>
      <w:rPr>
        <w:rFonts w:ascii="Segoe UI" w:hAnsi="Segoe UI" w:cs="Segoe UI" w:hint="default"/>
      </w:rPr>
    </w:lvl>
    <w:lvl w:ilvl="2" w:tplc="0C000005">
      <w:start w:val="1"/>
      <w:numFmt w:val="bullet"/>
      <w:lvlText w:val=""/>
      <w:lvlJc w:val="left"/>
      <w:pPr>
        <w:ind w:left="2160" w:hanging="360"/>
      </w:pPr>
      <w:rPr>
        <w:rFonts w:ascii="Segoe UI Emoji" w:hAnsi="Segoe UI Emoji" w:hint="default"/>
      </w:rPr>
    </w:lvl>
    <w:lvl w:ilvl="3" w:tplc="0C000001" w:tentative="1">
      <w:start w:val="1"/>
      <w:numFmt w:val="bullet"/>
      <w:lvlText w:val=""/>
      <w:lvlJc w:val="left"/>
      <w:pPr>
        <w:ind w:left="2880" w:hanging="360"/>
      </w:pPr>
      <w:rPr>
        <w:rFonts w:ascii="@MS Mincho" w:hAnsi="@MS Mincho" w:hint="default"/>
      </w:rPr>
    </w:lvl>
    <w:lvl w:ilvl="4" w:tplc="0C000003" w:tentative="1">
      <w:start w:val="1"/>
      <w:numFmt w:val="bullet"/>
      <w:lvlText w:val="o"/>
      <w:lvlJc w:val="left"/>
      <w:pPr>
        <w:ind w:left="3600" w:hanging="360"/>
      </w:pPr>
      <w:rPr>
        <w:rFonts w:ascii="Segoe UI" w:hAnsi="Segoe UI" w:cs="Segoe UI" w:hint="default"/>
      </w:rPr>
    </w:lvl>
    <w:lvl w:ilvl="5" w:tplc="0C000005" w:tentative="1">
      <w:start w:val="1"/>
      <w:numFmt w:val="bullet"/>
      <w:lvlText w:val=""/>
      <w:lvlJc w:val="left"/>
      <w:pPr>
        <w:ind w:left="4320" w:hanging="360"/>
      </w:pPr>
      <w:rPr>
        <w:rFonts w:ascii="Segoe UI Emoji" w:hAnsi="Segoe UI Emoji" w:hint="default"/>
      </w:rPr>
    </w:lvl>
    <w:lvl w:ilvl="6" w:tplc="0C000001" w:tentative="1">
      <w:start w:val="1"/>
      <w:numFmt w:val="bullet"/>
      <w:lvlText w:val=""/>
      <w:lvlJc w:val="left"/>
      <w:pPr>
        <w:ind w:left="5040" w:hanging="360"/>
      </w:pPr>
      <w:rPr>
        <w:rFonts w:ascii="@MS Mincho" w:hAnsi="@MS Mincho" w:hint="default"/>
      </w:rPr>
    </w:lvl>
    <w:lvl w:ilvl="7" w:tplc="0C000003" w:tentative="1">
      <w:start w:val="1"/>
      <w:numFmt w:val="bullet"/>
      <w:lvlText w:val="o"/>
      <w:lvlJc w:val="left"/>
      <w:pPr>
        <w:ind w:left="5760" w:hanging="360"/>
      </w:pPr>
      <w:rPr>
        <w:rFonts w:ascii="Segoe UI" w:hAnsi="Segoe UI" w:cs="Segoe UI" w:hint="default"/>
      </w:rPr>
    </w:lvl>
    <w:lvl w:ilvl="8" w:tplc="0C000005" w:tentative="1">
      <w:start w:val="1"/>
      <w:numFmt w:val="bullet"/>
      <w:lvlText w:val=""/>
      <w:lvlJc w:val="left"/>
      <w:pPr>
        <w:ind w:left="6480" w:hanging="360"/>
      </w:pPr>
      <w:rPr>
        <w:rFonts w:ascii="Segoe UI Emoji" w:hAnsi="Segoe UI Emoji" w:hint="default"/>
      </w:rPr>
    </w:lvl>
  </w:abstractNum>
  <w:abstractNum w:abstractNumId="67" w15:restartNumberingAfterBreak="0">
    <w:nsid w:val="4CF763DB"/>
    <w:multiLevelType w:val="hybridMultilevel"/>
    <w:tmpl w:val="1A70B5D4"/>
    <w:lvl w:ilvl="0" w:tplc="263050DC">
      <w:start w:val="1"/>
      <w:numFmt w:val="bullet"/>
      <w:lvlText w:val=""/>
      <w:lvlJc w:val="left"/>
      <w:pPr>
        <w:ind w:left="720" w:hanging="360"/>
      </w:pPr>
      <w:rPr>
        <w:rFonts w:ascii="@MS Mincho" w:hAnsi="@MS Mincho" w:hint="default"/>
      </w:rPr>
    </w:lvl>
    <w:lvl w:ilvl="1" w:tplc="670CD7A8">
      <w:start w:val="1"/>
      <w:numFmt w:val="bullet"/>
      <w:lvlText w:val="o"/>
      <w:lvlJc w:val="left"/>
      <w:pPr>
        <w:ind w:left="1440" w:hanging="360"/>
      </w:pPr>
      <w:rPr>
        <w:rFonts w:ascii="Segoe UI" w:hAnsi="Segoe UI" w:hint="default"/>
      </w:rPr>
    </w:lvl>
    <w:lvl w:ilvl="2" w:tplc="D6286034">
      <w:start w:val="1"/>
      <w:numFmt w:val="bullet"/>
      <w:lvlText w:val=""/>
      <w:lvlJc w:val="left"/>
      <w:pPr>
        <w:ind w:left="2160" w:hanging="360"/>
      </w:pPr>
      <w:rPr>
        <w:rFonts w:ascii="Segoe UI Emoji" w:hAnsi="Segoe UI Emoji" w:hint="default"/>
      </w:rPr>
    </w:lvl>
    <w:lvl w:ilvl="3" w:tplc="3FA4CB56">
      <w:start w:val="1"/>
      <w:numFmt w:val="bullet"/>
      <w:lvlText w:val=""/>
      <w:lvlJc w:val="left"/>
      <w:pPr>
        <w:ind w:left="2880" w:hanging="360"/>
      </w:pPr>
      <w:rPr>
        <w:rFonts w:ascii="@MS Mincho" w:hAnsi="@MS Mincho" w:hint="default"/>
      </w:rPr>
    </w:lvl>
    <w:lvl w:ilvl="4" w:tplc="244A7226">
      <w:start w:val="1"/>
      <w:numFmt w:val="bullet"/>
      <w:lvlText w:val="o"/>
      <w:lvlJc w:val="left"/>
      <w:pPr>
        <w:ind w:left="3600" w:hanging="360"/>
      </w:pPr>
      <w:rPr>
        <w:rFonts w:ascii="Segoe UI" w:hAnsi="Segoe UI" w:hint="default"/>
      </w:rPr>
    </w:lvl>
    <w:lvl w:ilvl="5" w:tplc="A476F52A">
      <w:start w:val="1"/>
      <w:numFmt w:val="bullet"/>
      <w:lvlText w:val=""/>
      <w:lvlJc w:val="left"/>
      <w:pPr>
        <w:ind w:left="4320" w:hanging="360"/>
      </w:pPr>
      <w:rPr>
        <w:rFonts w:ascii="Segoe UI Emoji" w:hAnsi="Segoe UI Emoji" w:hint="default"/>
      </w:rPr>
    </w:lvl>
    <w:lvl w:ilvl="6" w:tplc="E072F636">
      <w:start w:val="1"/>
      <w:numFmt w:val="bullet"/>
      <w:lvlText w:val=""/>
      <w:lvlJc w:val="left"/>
      <w:pPr>
        <w:ind w:left="5040" w:hanging="360"/>
      </w:pPr>
      <w:rPr>
        <w:rFonts w:ascii="@MS Mincho" w:hAnsi="@MS Mincho" w:hint="default"/>
      </w:rPr>
    </w:lvl>
    <w:lvl w:ilvl="7" w:tplc="206A0514">
      <w:start w:val="1"/>
      <w:numFmt w:val="bullet"/>
      <w:lvlText w:val="o"/>
      <w:lvlJc w:val="left"/>
      <w:pPr>
        <w:ind w:left="5760" w:hanging="360"/>
      </w:pPr>
      <w:rPr>
        <w:rFonts w:ascii="Segoe UI" w:hAnsi="Segoe UI" w:hint="default"/>
      </w:rPr>
    </w:lvl>
    <w:lvl w:ilvl="8" w:tplc="28F49EBA">
      <w:start w:val="1"/>
      <w:numFmt w:val="bullet"/>
      <w:lvlText w:val=""/>
      <w:lvlJc w:val="left"/>
      <w:pPr>
        <w:ind w:left="6480" w:hanging="360"/>
      </w:pPr>
      <w:rPr>
        <w:rFonts w:ascii="Segoe UI Emoji" w:hAnsi="Segoe UI Emoji" w:hint="default"/>
      </w:rPr>
    </w:lvl>
  </w:abstractNum>
  <w:abstractNum w:abstractNumId="68" w15:restartNumberingAfterBreak="0">
    <w:nsid w:val="4E282C16"/>
    <w:multiLevelType w:val="hybridMultilevel"/>
    <w:tmpl w:val="2842EBF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9" w15:restartNumberingAfterBreak="0">
    <w:nsid w:val="4E38737D"/>
    <w:multiLevelType w:val="hybridMultilevel"/>
    <w:tmpl w:val="9F60BE90"/>
    <w:lvl w:ilvl="0" w:tplc="2A64AE42">
      <w:start w:val="1"/>
      <w:numFmt w:val="decimal"/>
      <w:lvlText w:val="%1."/>
      <w:lvlJc w:val="left"/>
      <w:pPr>
        <w:ind w:left="720" w:hanging="360"/>
      </w:pPr>
    </w:lvl>
    <w:lvl w:ilvl="1" w:tplc="A836A742">
      <w:start w:val="1"/>
      <w:numFmt w:val="lowerLetter"/>
      <w:lvlText w:val="%2."/>
      <w:lvlJc w:val="left"/>
      <w:pPr>
        <w:ind w:left="1440" w:hanging="360"/>
      </w:pPr>
    </w:lvl>
    <w:lvl w:ilvl="2" w:tplc="FACE4250">
      <w:start w:val="1"/>
      <w:numFmt w:val="lowerRoman"/>
      <w:lvlText w:val="%3."/>
      <w:lvlJc w:val="right"/>
      <w:pPr>
        <w:ind w:left="2160" w:hanging="180"/>
      </w:pPr>
    </w:lvl>
    <w:lvl w:ilvl="3" w:tplc="547A615C">
      <w:start w:val="1"/>
      <w:numFmt w:val="decimal"/>
      <w:lvlText w:val="%4."/>
      <w:lvlJc w:val="left"/>
      <w:pPr>
        <w:ind w:left="2880" w:hanging="360"/>
      </w:pPr>
    </w:lvl>
    <w:lvl w:ilvl="4" w:tplc="6450EAB4">
      <w:start w:val="1"/>
      <w:numFmt w:val="lowerLetter"/>
      <w:lvlText w:val="%5."/>
      <w:lvlJc w:val="left"/>
      <w:pPr>
        <w:ind w:left="3600" w:hanging="360"/>
      </w:pPr>
    </w:lvl>
    <w:lvl w:ilvl="5" w:tplc="C1AC6D0E">
      <w:start w:val="1"/>
      <w:numFmt w:val="lowerRoman"/>
      <w:lvlText w:val="%6."/>
      <w:lvlJc w:val="right"/>
      <w:pPr>
        <w:ind w:left="4320" w:hanging="180"/>
      </w:pPr>
    </w:lvl>
    <w:lvl w:ilvl="6" w:tplc="4774BE34">
      <w:start w:val="1"/>
      <w:numFmt w:val="decimal"/>
      <w:lvlText w:val="%7."/>
      <w:lvlJc w:val="left"/>
      <w:pPr>
        <w:ind w:left="5040" w:hanging="360"/>
      </w:pPr>
    </w:lvl>
    <w:lvl w:ilvl="7" w:tplc="85EE7DCE">
      <w:start w:val="1"/>
      <w:numFmt w:val="lowerLetter"/>
      <w:lvlText w:val="%8."/>
      <w:lvlJc w:val="left"/>
      <w:pPr>
        <w:ind w:left="5760" w:hanging="360"/>
      </w:pPr>
    </w:lvl>
    <w:lvl w:ilvl="8" w:tplc="A830DCC8">
      <w:start w:val="1"/>
      <w:numFmt w:val="lowerRoman"/>
      <w:lvlText w:val="%9."/>
      <w:lvlJc w:val="right"/>
      <w:pPr>
        <w:ind w:left="6480" w:hanging="180"/>
      </w:pPr>
    </w:lvl>
  </w:abstractNum>
  <w:abstractNum w:abstractNumId="70" w15:restartNumberingAfterBreak="0">
    <w:nsid w:val="4E7A7678"/>
    <w:multiLevelType w:val="hybridMultilevel"/>
    <w:tmpl w:val="129E7436"/>
    <w:lvl w:ilvl="0" w:tplc="F03241D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F7C7B59"/>
    <w:multiLevelType w:val="multilevel"/>
    <w:tmpl w:val="21C854B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2" w15:restartNumberingAfterBreak="0">
    <w:nsid w:val="4FA64A2B"/>
    <w:multiLevelType w:val="hybridMultilevel"/>
    <w:tmpl w:val="1ACAF886"/>
    <w:lvl w:ilvl="0" w:tplc="0C000001">
      <w:start w:val="1"/>
      <w:numFmt w:val="bullet"/>
      <w:lvlText w:val=""/>
      <w:lvlJc w:val="left"/>
      <w:pPr>
        <w:ind w:left="720" w:hanging="360"/>
      </w:pPr>
      <w:rPr>
        <w:rFonts w:ascii="@MS Mincho" w:hAnsi="@MS Mincho" w:hint="default"/>
      </w:rPr>
    </w:lvl>
    <w:lvl w:ilvl="1" w:tplc="08160003" w:tentative="1">
      <w:start w:val="1"/>
      <w:numFmt w:val="bullet"/>
      <w:lvlText w:val="o"/>
      <w:lvlJc w:val="left"/>
      <w:pPr>
        <w:ind w:left="1440" w:hanging="360"/>
      </w:pPr>
      <w:rPr>
        <w:rFonts w:ascii="Segoe UI" w:hAnsi="Segoe UI" w:cs="Segoe UI" w:hint="default"/>
      </w:rPr>
    </w:lvl>
    <w:lvl w:ilvl="2" w:tplc="08160005" w:tentative="1">
      <w:start w:val="1"/>
      <w:numFmt w:val="bullet"/>
      <w:lvlText w:val=""/>
      <w:lvlJc w:val="left"/>
      <w:pPr>
        <w:ind w:left="2160" w:hanging="360"/>
      </w:pPr>
      <w:rPr>
        <w:rFonts w:ascii="Segoe UI Emoji" w:hAnsi="Segoe UI Emoji" w:hint="default"/>
      </w:rPr>
    </w:lvl>
    <w:lvl w:ilvl="3" w:tplc="08160001" w:tentative="1">
      <w:start w:val="1"/>
      <w:numFmt w:val="bullet"/>
      <w:lvlText w:val=""/>
      <w:lvlJc w:val="left"/>
      <w:pPr>
        <w:ind w:left="2880" w:hanging="360"/>
      </w:pPr>
      <w:rPr>
        <w:rFonts w:ascii="@MS Mincho" w:hAnsi="@MS Mincho" w:hint="default"/>
      </w:rPr>
    </w:lvl>
    <w:lvl w:ilvl="4" w:tplc="08160003" w:tentative="1">
      <w:start w:val="1"/>
      <w:numFmt w:val="bullet"/>
      <w:lvlText w:val="o"/>
      <w:lvlJc w:val="left"/>
      <w:pPr>
        <w:ind w:left="3600" w:hanging="360"/>
      </w:pPr>
      <w:rPr>
        <w:rFonts w:ascii="Segoe UI" w:hAnsi="Segoe UI" w:cs="Segoe UI" w:hint="default"/>
      </w:rPr>
    </w:lvl>
    <w:lvl w:ilvl="5" w:tplc="08160005" w:tentative="1">
      <w:start w:val="1"/>
      <w:numFmt w:val="bullet"/>
      <w:lvlText w:val=""/>
      <w:lvlJc w:val="left"/>
      <w:pPr>
        <w:ind w:left="4320" w:hanging="360"/>
      </w:pPr>
      <w:rPr>
        <w:rFonts w:ascii="Segoe UI Emoji" w:hAnsi="Segoe UI Emoji" w:hint="default"/>
      </w:rPr>
    </w:lvl>
    <w:lvl w:ilvl="6" w:tplc="08160001" w:tentative="1">
      <w:start w:val="1"/>
      <w:numFmt w:val="bullet"/>
      <w:lvlText w:val=""/>
      <w:lvlJc w:val="left"/>
      <w:pPr>
        <w:ind w:left="5040" w:hanging="360"/>
      </w:pPr>
      <w:rPr>
        <w:rFonts w:ascii="@MS Mincho" w:hAnsi="@MS Mincho" w:hint="default"/>
      </w:rPr>
    </w:lvl>
    <w:lvl w:ilvl="7" w:tplc="08160003" w:tentative="1">
      <w:start w:val="1"/>
      <w:numFmt w:val="bullet"/>
      <w:lvlText w:val="o"/>
      <w:lvlJc w:val="left"/>
      <w:pPr>
        <w:ind w:left="5760" w:hanging="360"/>
      </w:pPr>
      <w:rPr>
        <w:rFonts w:ascii="Segoe UI" w:hAnsi="Segoe UI" w:cs="Segoe UI" w:hint="default"/>
      </w:rPr>
    </w:lvl>
    <w:lvl w:ilvl="8" w:tplc="08160005" w:tentative="1">
      <w:start w:val="1"/>
      <w:numFmt w:val="bullet"/>
      <w:lvlText w:val=""/>
      <w:lvlJc w:val="left"/>
      <w:pPr>
        <w:ind w:left="6480" w:hanging="360"/>
      </w:pPr>
      <w:rPr>
        <w:rFonts w:ascii="Segoe UI Emoji" w:hAnsi="Segoe UI Emoji" w:hint="default"/>
      </w:rPr>
    </w:lvl>
  </w:abstractNum>
  <w:abstractNum w:abstractNumId="73" w15:restartNumberingAfterBreak="0">
    <w:nsid w:val="50355424"/>
    <w:multiLevelType w:val="hybridMultilevel"/>
    <w:tmpl w:val="4418A6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51142C4E"/>
    <w:multiLevelType w:val="hybridMultilevel"/>
    <w:tmpl w:val="FFFFFFFF"/>
    <w:lvl w:ilvl="0" w:tplc="DD687FD8">
      <w:numFmt w:val="none"/>
      <w:lvlText w:val=""/>
      <w:lvlJc w:val="left"/>
      <w:pPr>
        <w:tabs>
          <w:tab w:val="num" w:pos="360"/>
        </w:tabs>
      </w:pPr>
    </w:lvl>
    <w:lvl w:ilvl="1" w:tplc="EC680088">
      <w:start w:val="1"/>
      <w:numFmt w:val="lowerLetter"/>
      <w:lvlText w:val="%2."/>
      <w:lvlJc w:val="left"/>
      <w:pPr>
        <w:ind w:left="1440" w:hanging="360"/>
      </w:pPr>
    </w:lvl>
    <w:lvl w:ilvl="2" w:tplc="AA1A5272">
      <w:start w:val="1"/>
      <w:numFmt w:val="lowerRoman"/>
      <w:lvlText w:val="%3."/>
      <w:lvlJc w:val="right"/>
      <w:pPr>
        <w:ind w:left="2160" w:hanging="180"/>
      </w:pPr>
    </w:lvl>
    <w:lvl w:ilvl="3" w:tplc="6AFE2C5A">
      <w:start w:val="1"/>
      <w:numFmt w:val="decimal"/>
      <w:lvlText w:val="%4."/>
      <w:lvlJc w:val="left"/>
      <w:pPr>
        <w:ind w:left="2880" w:hanging="360"/>
      </w:pPr>
    </w:lvl>
    <w:lvl w:ilvl="4" w:tplc="FB6E639E">
      <w:start w:val="1"/>
      <w:numFmt w:val="lowerLetter"/>
      <w:lvlText w:val="%5."/>
      <w:lvlJc w:val="left"/>
      <w:pPr>
        <w:ind w:left="3600" w:hanging="360"/>
      </w:pPr>
    </w:lvl>
    <w:lvl w:ilvl="5" w:tplc="1E9CD10A">
      <w:start w:val="1"/>
      <w:numFmt w:val="lowerRoman"/>
      <w:lvlText w:val="%6."/>
      <w:lvlJc w:val="right"/>
      <w:pPr>
        <w:ind w:left="4320" w:hanging="180"/>
      </w:pPr>
    </w:lvl>
    <w:lvl w:ilvl="6" w:tplc="150AA9A8">
      <w:start w:val="1"/>
      <w:numFmt w:val="decimal"/>
      <w:lvlText w:val="%7."/>
      <w:lvlJc w:val="left"/>
      <w:pPr>
        <w:ind w:left="5040" w:hanging="360"/>
      </w:pPr>
    </w:lvl>
    <w:lvl w:ilvl="7" w:tplc="3822E04C">
      <w:start w:val="1"/>
      <w:numFmt w:val="lowerLetter"/>
      <w:lvlText w:val="%8."/>
      <w:lvlJc w:val="left"/>
      <w:pPr>
        <w:ind w:left="5760" w:hanging="360"/>
      </w:pPr>
    </w:lvl>
    <w:lvl w:ilvl="8" w:tplc="4208A392">
      <w:start w:val="1"/>
      <w:numFmt w:val="lowerRoman"/>
      <w:lvlText w:val="%9."/>
      <w:lvlJc w:val="right"/>
      <w:pPr>
        <w:ind w:left="6480" w:hanging="180"/>
      </w:pPr>
    </w:lvl>
  </w:abstractNum>
  <w:abstractNum w:abstractNumId="75" w15:restartNumberingAfterBreak="0">
    <w:nsid w:val="51E57421"/>
    <w:multiLevelType w:val="hybridMultilevel"/>
    <w:tmpl w:val="651C620C"/>
    <w:lvl w:ilvl="0" w:tplc="867A7F5C">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6" w15:restartNumberingAfterBreak="0">
    <w:nsid w:val="51FB50A6"/>
    <w:multiLevelType w:val="hybridMultilevel"/>
    <w:tmpl w:val="5A7EE6B8"/>
    <w:lvl w:ilvl="0" w:tplc="3D204D8E">
      <w:start w:val="1"/>
      <w:numFmt w:val="decimal"/>
      <w:lvlText w:val="%1.1.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7" w15:restartNumberingAfterBreak="0">
    <w:nsid w:val="522771EE"/>
    <w:multiLevelType w:val="hybridMultilevel"/>
    <w:tmpl w:val="EA9E692C"/>
    <w:lvl w:ilvl="0" w:tplc="08160001">
      <w:start w:val="1"/>
      <w:numFmt w:val="bullet"/>
      <w:lvlText w:val=""/>
      <w:lvlJc w:val="left"/>
      <w:pPr>
        <w:ind w:left="720" w:hanging="360"/>
      </w:pPr>
      <w:rPr>
        <w:rFonts w:ascii="@MS Mincho" w:hAnsi="@MS Mincho" w:hint="default"/>
      </w:rPr>
    </w:lvl>
    <w:lvl w:ilvl="1" w:tplc="08160003" w:tentative="1">
      <w:start w:val="1"/>
      <w:numFmt w:val="bullet"/>
      <w:lvlText w:val="o"/>
      <w:lvlJc w:val="left"/>
      <w:pPr>
        <w:ind w:left="1440" w:hanging="360"/>
      </w:pPr>
      <w:rPr>
        <w:rFonts w:ascii="Segoe UI" w:hAnsi="Segoe UI" w:cs="Segoe UI" w:hint="default"/>
      </w:rPr>
    </w:lvl>
    <w:lvl w:ilvl="2" w:tplc="08160005" w:tentative="1">
      <w:start w:val="1"/>
      <w:numFmt w:val="bullet"/>
      <w:lvlText w:val=""/>
      <w:lvlJc w:val="left"/>
      <w:pPr>
        <w:ind w:left="2160" w:hanging="360"/>
      </w:pPr>
      <w:rPr>
        <w:rFonts w:ascii="Segoe UI Emoji" w:hAnsi="Segoe UI Emoji" w:hint="default"/>
      </w:rPr>
    </w:lvl>
    <w:lvl w:ilvl="3" w:tplc="08160001" w:tentative="1">
      <w:start w:val="1"/>
      <w:numFmt w:val="bullet"/>
      <w:lvlText w:val=""/>
      <w:lvlJc w:val="left"/>
      <w:pPr>
        <w:ind w:left="2880" w:hanging="360"/>
      </w:pPr>
      <w:rPr>
        <w:rFonts w:ascii="@MS Mincho" w:hAnsi="@MS Mincho" w:hint="default"/>
      </w:rPr>
    </w:lvl>
    <w:lvl w:ilvl="4" w:tplc="08160003" w:tentative="1">
      <w:start w:val="1"/>
      <w:numFmt w:val="bullet"/>
      <w:lvlText w:val="o"/>
      <w:lvlJc w:val="left"/>
      <w:pPr>
        <w:ind w:left="3600" w:hanging="360"/>
      </w:pPr>
      <w:rPr>
        <w:rFonts w:ascii="Segoe UI" w:hAnsi="Segoe UI" w:cs="Segoe UI" w:hint="default"/>
      </w:rPr>
    </w:lvl>
    <w:lvl w:ilvl="5" w:tplc="08160005" w:tentative="1">
      <w:start w:val="1"/>
      <w:numFmt w:val="bullet"/>
      <w:lvlText w:val=""/>
      <w:lvlJc w:val="left"/>
      <w:pPr>
        <w:ind w:left="4320" w:hanging="360"/>
      </w:pPr>
      <w:rPr>
        <w:rFonts w:ascii="Segoe UI Emoji" w:hAnsi="Segoe UI Emoji" w:hint="default"/>
      </w:rPr>
    </w:lvl>
    <w:lvl w:ilvl="6" w:tplc="08160001" w:tentative="1">
      <w:start w:val="1"/>
      <w:numFmt w:val="bullet"/>
      <w:lvlText w:val=""/>
      <w:lvlJc w:val="left"/>
      <w:pPr>
        <w:ind w:left="5040" w:hanging="360"/>
      </w:pPr>
      <w:rPr>
        <w:rFonts w:ascii="@MS Mincho" w:hAnsi="@MS Mincho" w:hint="default"/>
      </w:rPr>
    </w:lvl>
    <w:lvl w:ilvl="7" w:tplc="08160003" w:tentative="1">
      <w:start w:val="1"/>
      <w:numFmt w:val="bullet"/>
      <w:lvlText w:val="o"/>
      <w:lvlJc w:val="left"/>
      <w:pPr>
        <w:ind w:left="5760" w:hanging="360"/>
      </w:pPr>
      <w:rPr>
        <w:rFonts w:ascii="Segoe UI" w:hAnsi="Segoe UI" w:cs="Segoe UI" w:hint="default"/>
      </w:rPr>
    </w:lvl>
    <w:lvl w:ilvl="8" w:tplc="08160005" w:tentative="1">
      <w:start w:val="1"/>
      <w:numFmt w:val="bullet"/>
      <w:lvlText w:val=""/>
      <w:lvlJc w:val="left"/>
      <w:pPr>
        <w:ind w:left="6480" w:hanging="360"/>
      </w:pPr>
      <w:rPr>
        <w:rFonts w:ascii="Segoe UI Emoji" w:hAnsi="Segoe UI Emoji" w:hint="default"/>
      </w:rPr>
    </w:lvl>
  </w:abstractNum>
  <w:abstractNum w:abstractNumId="78" w15:restartNumberingAfterBreak="0">
    <w:nsid w:val="52846396"/>
    <w:multiLevelType w:val="multilevel"/>
    <w:tmpl w:val="56C058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2E555EE"/>
    <w:multiLevelType w:val="multilevel"/>
    <w:tmpl w:val="AE2E961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2FC6079"/>
    <w:multiLevelType w:val="multilevel"/>
    <w:tmpl w:val="8CFE7778"/>
    <w:lvl w:ilvl="0">
      <w:start w:val="1"/>
      <w:numFmt w:val="bullet"/>
      <w:lvlText w:val=""/>
      <w:lvlJc w:val="left"/>
      <w:pPr>
        <w:tabs>
          <w:tab w:val="num" w:pos="720"/>
        </w:tabs>
        <w:ind w:left="720" w:hanging="360"/>
      </w:pPr>
      <w:rPr>
        <w:rFonts w:ascii="@MS Mincho" w:hAnsi="@MS Mincho" w:hint="default"/>
        <w:sz w:val="20"/>
      </w:rPr>
    </w:lvl>
    <w:lvl w:ilvl="1" w:tentative="1">
      <w:start w:val="1"/>
      <w:numFmt w:val="bullet"/>
      <w:lvlText w:val=""/>
      <w:lvlJc w:val="left"/>
      <w:pPr>
        <w:tabs>
          <w:tab w:val="num" w:pos="1440"/>
        </w:tabs>
        <w:ind w:left="1440" w:hanging="360"/>
      </w:pPr>
      <w:rPr>
        <w:rFonts w:ascii="@MS Mincho" w:hAnsi="@MS Mincho" w:hint="default"/>
        <w:sz w:val="20"/>
      </w:rPr>
    </w:lvl>
    <w:lvl w:ilvl="2" w:tentative="1">
      <w:start w:val="1"/>
      <w:numFmt w:val="bullet"/>
      <w:lvlText w:val=""/>
      <w:lvlJc w:val="left"/>
      <w:pPr>
        <w:tabs>
          <w:tab w:val="num" w:pos="2160"/>
        </w:tabs>
        <w:ind w:left="2160" w:hanging="360"/>
      </w:pPr>
      <w:rPr>
        <w:rFonts w:ascii="@MS Mincho" w:hAnsi="@MS Mincho" w:hint="default"/>
        <w:sz w:val="20"/>
      </w:rPr>
    </w:lvl>
    <w:lvl w:ilvl="3" w:tentative="1">
      <w:start w:val="1"/>
      <w:numFmt w:val="bullet"/>
      <w:lvlText w:val=""/>
      <w:lvlJc w:val="left"/>
      <w:pPr>
        <w:tabs>
          <w:tab w:val="num" w:pos="2880"/>
        </w:tabs>
        <w:ind w:left="2880" w:hanging="360"/>
      </w:pPr>
      <w:rPr>
        <w:rFonts w:ascii="@MS Mincho" w:hAnsi="@MS Mincho" w:hint="default"/>
        <w:sz w:val="20"/>
      </w:rPr>
    </w:lvl>
    <w:lvl w:ilvl="4" w:tentative="1">
      <w:start w:val="1"/>
      <w:numFmt w:val="bullet"/>
      <w:lvlText w:val=""/>
      <w:lvlJc w:val="left"/>
      <w:pPr>
        <w:tabs>
          <w:tab w:val="num" w:pos="3600"/>
        </w:tabs>
        <w:ind w:left="3600" w:hanging="360"/>
      </w:pPr>
      <w:rPr>
        <w:rFonts w:ascii="@MS Mincho" w:hAnsi="@MS Mincho" w:hint="default"/>
        <w:sz w:val="20"/>
      </w:rPr>
    </w:lvl>
    <w:lvl w:ilvl="5" w:tentative="1">
      <w:start w:val="1"/>
      <w:numFmt w:val="bullet"/>
      <w:lvlText w:val=""/>
      <w:lvlJc w:val="left"/>
      <w:pPr>
        <w:tabs>
          <w:tab w:val="num" w:pos="4320"/>
        </w:tabs>
        <w:ind w:left="4320" w:hanging="360"/>
      </w:pPr>
      <w:rPr>
        <w:rFonts w:ascii="@MS Mincho" w:hAnsi="@MS Mincho" w:hint="default"/>
        <w:sz w:val="20"/>
      </w:rPr>
    </w:lvl>
    <w:lvl w:ilvl="6" w:tentative="1">
      <w:start w:val="1"/>
      <w:numFmt w:val="bullet"/>
      <w:lvlText w:val=""/>
      <w:lvlJc w:val="left"/>
      <w:pPr>
        <w:tabs>
          <w:tab w:val="num" w:pos="5040"/>
        </w:tabs>
        <w:ind w:left="5040" w:hanging="360"/>
      </w:pPr>
      <w:rPr>
        <w:rFonts w:ascii="@MS Mincho" w:hAnsi="@MS Mincho" w:hint="default"/>
        <w:sz w:val="20"/>
      </w:rPr>
    </w:lvl>
    <w:lvl w:ilvl="7" w:tentative="1">
      <w:start w:val="1"/>
      <w:numFmt w:val="bullet"/>
      <w:lvlText w:val=""/>
      <w:lvlJc w:val="left"/>
      <w:pPr>
        <w:tabs>
          <w:tab w:val="num" w:pos="5760"/>
        </w:tabs>
        <w:ind w:left="5760" w:hanging="360"/>
      </w:pPr>
      <w:rPr>
        <w:rFonts w:ascii="@MS Mincho" w:hAnsi="@MS Mincho" w:hint="default"/>
        <w:sz w:val="20"/>
      </w:rPr>
    </w:lvl>
    <w:lvl w:ilvl="8" w:tentative="1">
      <w:start w:val="1"/>
      <w:numFmt w:val="bullet"/>
      <w:lvlText w:val=""/>
      <w:lvlJc w:val="left"/>
      <w:pPr>
        <w:tabs>
          <w:tab w:val="num" w:pos="6480"/>
        </w:tabs>
        <w:ind w:left="6480" w:hanging="360"/>
      </w:pPr>
      <w:rPr>
        <w:rFonts w:ascii="@MS Mincho" w:hAnsi="@MS Mincho" w:hint="default"/>
        <w:sz w:val="20"/>
      </w:rPr>
    </w:lvl>
  </w:abstractNum>
  <w:abstractNum w:abstractNumId="81" w15:restartNumberingAfterBreak="0">
    <w:nsid w:val="58673102"/>
    <w:multiLevelType w:val="hybridMultilevel"/>
    <w:tmpl w:val="9C98FFB6"/>
    <w:lvl w:ilvl="0" w:tplc="08160001">
      <w:start w:val="1"/>
      <w:numFmt w:val="bullet"/>
      <w:lvlText w:val=""/>
      <w:lvlJc w:val="left"/>
      <w:pPr>
        <w:ind w:left="720" w:hanging="360"/>
      </w:pPr>
      <w:rPr>
        <w:rFonts w:ascii="@MS Mincho" w:hAnsi="@MS Mincho" w:hint="default"/>
      </w:rPr>
    </w:lvl>
    <w:lvl w:ilvl="1" w:tplc="08160003" w:tentative="1">
      <w:start w:val="1"/>
      <w:numFmt w:val="bullet"/>
      <w:lvlText w:val="o"/>
      <w:lvlJc w:val="left"/>
      <w:pPr>
        <w:ind w:left="1440" w:hanging="360"/>
      </w:pPr>
      <w:rPr>
        <w:rFonts w:ascii="Segoe UI" w:hAnsi="Segoe UI" w:cs="Segoe UI" w:hint="default"/>
      </w:rPr>
    </w:lvl>
    <w:lvl w:ilvl="2" w:tplc="08160005" w:tentative="1">
      <w:start w:val="1"/>
      <w:numFmt w:val="bullet"/>
      <w:lvlText w:val=""/>
      <w:lvlJc w:val="left"/>
      <w:pPr>
        <w:ind w:left="2160" w:hanging="360"/>
      </w:pPr>
      <w:rPr>
        <w:rFonts w:ascii="Segoe UI Emoji" w:hAnsi="Segoe UI Emoji" w:hint="default"/>
      </w:rPr>
    </w:lvl>
    <w:lvl w:ilvl="3" w:tplc="08160001" w:tentative="1">
      <w:start w:val="1"/>
      <w:numFmt w:val="bullet"/>
      <w:lvlText w:val=""/>
      <w:lvlJc w:val="left"/>
      <w:pPr>
        <w:ind w:left="2880" w:hanging="360"/>
      </w:pPr>
      <w:rPr>
        <w:rFonts w:ascii="@MS Mincho" w:hAnsi="@MS Mincho" w:hint="default"/>
      </w:rPr>
    </w:lvl>
    <w:lvl w:ilvl="4" w:tplc="08160003" w:tentative="1">
      <w:start w:val="1"/>
      <w:numFmt w:val="bullet"/>
      <w:lvlText w:val="o"/>
      <w:lvlJc w:val="left"/>
      <w:pPr>
        <w:ind w:left="3600" w:hanging="360"/>
      </w:pPr>
      <w:rPr>
        <w:rFonts w:ascii="Segoe UI" w:hAnsi="Segoe UI" w:cs="Segoe UI" w:hint="default"/>
      </w:rPr>
    </w:lvl>
    <w:lvl w:ilvl="5" w:tplc="08160005" w:tentative="1">
      <w:start w:val="1"/>
      <w:numFmt w:val="bullet"/>
      <w:lvlText w:val=""/>
      <w:lvlJc w:val="left"/>
      <w:pPr>
        <w:ind w:left="4320" w:hanging="360"/>
      </w:pPr>
      <w:rPr>
        <w:rFonts w:ascii="Segoe UI Emoji" w:hAnsi="Segoe UI Emoji" w:hint="default"/>
      </w:rPr>
    </w:lvl>
    <w:lvl w:ilvl="6" w:tplc="08160001" w:tentative="1">
      <w:start w:val="1"/>
      <w:numFmt w:val="bullet"/>
      <w:lvlText w:val=""/>
      <w:lvlJc w:val="left"/>
      <w:pPr>
        <w:ind w:left="5040" w:hanging="360"/>
      </w:pPr>
      <w:rPr>
        <w:rFonts w:ascii="@MS Mincho" w:hAnsi="@MS Mincho" w:hint="default"/>
      </w:rPr>
    </w:lvl>
    <w:lvl w:ilvl="7" w:tplc="08160003" w:tentative="1">
      <w:start w:val="1"/>
      <w:numFmt w:val="bullet"/>
      <w:lvlText w:val="o"/>
      <w:lvlJc w:val="left"/>
      <w:pPr>
        <w:ind w:left="5760" w:hanging="360"/>
      </w:pPr>
      <w:rPr>
        <w:rFonts w:ascii="Segoe UI" w:hAnsi="Segoe UI" w:cs="Segoe UI" w:hint="default"/>
      </w:rPr>
    </w:lvl>
    <w:lvl w:ilvl="8" w:tplc="08160005" w:tentative="1">
      <w:start w:val="1"/>
      <w:numFmt w:val="bullet"/>
      <w:lvlText w:val=""/>
      <w:lvlJc w:val="left"/>
      <w:pPr>
        <w:ind w:left="6480" w:hanging="360"/>
      </w:pPr>
      <w:rPr>
        <w:rFonts w:ascii="Segoe UI Emoji" w:hAnsi="Segoe UI Emoji" w:hint="default"/>
      </w:rPr>
    </w:lvl>
  </w:abstractNum>
  <w:abstractNum w:abstractNumId="82" w15:restartNumberingAfterBreak="0">
    <w:nsid w:val="58C4128E"/>
    <w:multiLevelType w:val="hybridMultilevel"/>
    <w:tmpl w:val="10FCD3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59FF58E3"/>
    <w:multiLevelType w:val="hybridMultilevel"/>
    <w:tmpl w:val="A0C89E66"/>
    <w:lvl w:ilvl="0" w:tplc="DF844A94">
      <w:start w:val="1"/>
      <w:numFmt w:val="decimal"/>
      <w:lvlText w:val="%1)"/>
      <w:lvlJc w:val="left"/>
      <w:pPr>
        <w:ind w:left="1224" w:hanging="360"/>
      </w:pPr>
      <w:rPr>
        <w:rFonts w:hint="default"/>
      </w:rPr>
    </w:lvl>
    <w:lvl w:ilvl="1" w:tplc="08160019" w:tentative="1">
      <w:start w:val="1"/>
      <w:numFmt w:val="lowerLetter"/>
      <w:lvlText w:val="%2."/>
      <w:lvlJc w:val="left"/>
      <w:pPr>
        <w:ind w:left="1872" w:hanging="360"/>
      </w:pPr>
    </w:lvl>
    <w:lvl w:ilvl="2" w:tplc="0816001B" w:tentative="1">
      <w:start w:val="1"/>
      <w:numFmt w:val="lowerRoman"/>
      <w:lvlText w:val="%3."/>
      <w:lvlJc w:val="right"/>
      <w:pPr>
        <w:ind w:left="2592" w:hanging="180"/>
      </w:pPr>
    </w:lvl>
    <w:lvl w:ilvl="3" w:tplc="0816000F" w:tentative="1">
      <w:start w:val="1"/>
      <w:numFmt w:val="decimal"/>
      <w:lvlText w:val="%4."/>
      <w:lvlJc w:val="left"/>
      <w:pPr>
        <w:ind w:left="3312" w:hanging="360"/>
      </w:pPr>
    </w:lvl>
    <w:lvl w:ilvl="4" w:tplc="08160019" w:tentative="1">
      <w:start w:val="1"/>
      <w:numFmt w:val="lowerLetter"/>
      <w:lvlText w:val="%5."/>
      <w:lvlJc w:val="left"/>
      <w:pPr>
        <w:ind w:left="4032" w:hanging="360"/>
      </w:pPr>
    </w:lvl>
    <w:lvl w:ilvl="5" w:tplc="0816001B" w:tentative="1">
      <w:start w:val="1"/>
      <w:numFmt w:val="lowerRoman"/>
      <w:lvlText w:val="%6."/>
      <w:lvlJc w:val="right"/>
      <w:pPr>
        <w:ind w:left="4752" w:hanging="180"/>
      </w:pPr>
    </w:lvl>
    <w:lvl w:ilvl="6" w:tplc="0816000F" w:tentative="1">
      <w:start w:val="1"/>
      <w:numFmt w:val="decimal"/>
      <w:lvlText w:val="%7."/>
      <w:lvlJc w:val="left"/>
      <w:pPr>
        <w:ind w:left="5472" w:hanging="360"/>
      </w:pPr>
    </w:lvl>
    <w:lvl w:ilvl="7" w:tplc="08160019" w:tentative="1">
      <w:start w:val="1"/>
      <w:numFmt w:val="lowerLetter"/>
      <w:lvlText w:val="%8."/>
      <w:lvlJc w:val="left"/>
      <w:pPr>
        <w:ind w:left="6192" w:hanging="360"/>
      </w:pPr>
    </w:lvl>
    <w:lvl w:ilvl="8" w:tplc="0816001B" w:tentative="1">
      <w:start w:val="1"/>
      <w:numFmt w:val="lowerRoman"/>
      <w:lvlText w:val="%9."/>
      <w:lvlJc w:val="right"/>
      <w:pPr>
        <w:ind w:left="6912" w:hanging="180"/>
      </w:pPr>
    </w:lvl>
  </w:abstractNum>
  <w:abstractNum w:abstractNumId="84" w15:restartNumberingAfterBreak="0">
    <w:nsid w:val="5C9A45E4"/>
    <w:multiLevelType w:val="hybridMultilevel"/>
    <w:tmpl w:val="1AE659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15:restartNumberingAfterBreak="0">
    <w:nsid w:val="5D3C206E"/>
    <w:multiLevelType w:val="hybridMultilevel"/>
    <w:tmpl w:val="4D76FB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DA83AEB"/>
    <w:multiLevelType w:val="multilevel"/>
    <w:tmpl w:val="2D603A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F6E5AD4"/>
    <w:multiLevelType w:val="multilevel"/>
    <w:tmpl w:val="0E60C4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8" w15:restartNumberingAfterBreak="0">
    <w:nsid w:val="60487CC3"/>
    <w:multiLevelType w:val="hybridMultilevel"/>
    <w:tmpl w:val="1104094C"/>
    <w:lvl w:ilvl="0" w:tplc="04090001">
      <w:start w:val="1"/>
      <w:numFmt w:val="bullet"/>
      <w:lvlText w:val=""/>
      <w:lvlJc w:val="left"/>
      <w:pPr>
        <w:ind w:left="1224" w:hanging="360"/>
      </w:pPr>
      <w:rPr>
        <w:rFonts w:ascii="@MS Mincho" w:hAnsi="@MS Mincho" w:hint="default"/>
      </w:rPr>
    </w:lvl>
    <w:lvl w:ilvl="1" w:tplc="FFFFFFFF" w:tentative="1">
      <w:start w:val="1"/>
      <w:numFmt w:val="bullet"/>
      <w:lvlText w:val="o"/>
      <w:lvlJc w:val="left"/>
      <w:pPr>
        <w:ind w:left="1872" w:hanging="360"/>
      </w:pPr>
      <w:rPr>
        <w:rFonts w:ascii="Segoe UI" w:hAnsi="Segoe UI" w:cs="Segoe UI" w:hint="default"/>
      </w:rPr>
    </w:lvl>
    <w:lvl w:ilvl="2" w:tplc="FFFFFFFF" w:tentative="1">
      <w:start w:val="1"/>
      <w:numFmt w:val="bullet"/>
      <w:lvlText w:val=""/>
      <w:lvlJc w:val="left"/>
      <w:pPr>
        <w:ind w:left="2592" w:hanging="360"/>
      </w:pPr>
      <w:rPr>
        <w:rFonts w:ascii="Segoe UI Emoji" w:hAnsi="Segoe UI Emoji" w:hint="default"/>
      </w:rPr>
    </w:lvl>
    <w:lvl w:ilvl="3" w:tplc="FFFFFFFF" w:tentative="1">
      <w:start w:val="1"/>
      <w:numFmt w:val="bullet"/>
      <w:lvlText w:val=""/>
      <w:lvlJc w:val="left"/>
      <w:pPr>
        <w:ind w:left="3312" w:hanging="360"/>
      </w:pPr>
      <w:rPr>
        <w:rFonts w:ascii="@MS Mincho" w:hAnsi="@MS Mincho" w:hint="default"/>
      </w:rPr>
    </w:lvl>
    <w:lvl w:ilvl="4" w:tplc="FFFFFFFF" w:tentative="1">
      <w:start w:val="1"/>
      <w:numFmt w:val="bullet"/>
      <w:lvlText w:val="o"/>
      <w:lvlJc w:val="left"/>
      <w:pPr>
        <w:ind w:left="4032" w:hanging="360"/>
      </w:pPr>
      <w:rPr>
        <w:rFonts w:ascii="Segoe UI" w:hAnsi="Segoe UI" w:cs="Segoe UI" w:hint="default"/>
      </w:rPr>
    </w:lvl>
    <w:lvl w:ilvl="5" w:tplc="FFFFFFFF" w:tentative="1">
      <w:start w:val="1"/>
      <w:numFmt w:val="bullet"/>
      <w:lvlText w:val=""/>
      <w:lvlJc w:val="left"/>
      <w:pPr>
        <w:ind w:left="4752" w:hanging="360"/>
      </w:pPr>
      <w:rPr>
        <w:rFonts w:ascii="Segoe UI Emoji" w:hAnsi="Segoe UI Emoji" w:hint="default"/>
      </w:rPr>
    </w:lvl>
    <w:lvl w:ilvl="6" w:tplc="FFFFFFFF" w:tentative="1">
      <w:start w:val="1"/>
      <w:numFmt w:val="bullet"/>
      <w:lvlText w:val=""/>
      <w:lvlJc w:val="left"/>
      <w:pPr>
        <w:ind w:left="5472" w:hanging="360"/>
      </w:pPr>
      <w:rPr>
        <w:rFonts w:ascii="@MS Mincho" w:hAnsi="@MS Mincho" w:hint="default"/>
      </w:rPr>
    </w:lvl>
    <w:lvl w:ilvl="7" w:tplc="FFFFFFFF" w:tentative="1">
      <w:start w:val="1"/>
      <w:numFmt w:val="bullet"/>
      <w:lvlText w:val="o"/>
      <w:lvlJc w:val="left"/>
      <w:pPr>
        <w:ind w:left="6192" w:hanging="360"/>
      </w:pPr>
      <w:rPr>
        <w:rFonts w:ascii="Segoe UI" w:hAnsi="Segoe UI" w:cs="Segoe UI" w:hint="default"/>
      </w:rPr>
    </w:lvl>
    <w:lvl w:ilvl="8" w:tplc="FFFFFFFF" w:tentative="1">
      <w:start w:val="1"/>
      <w:numFmt w:val="bullet"/>
      <w:lvlText w:val=""/>
      <w:lvlJc w:val="left"/>
      <w:pPr>
        <w:ind w:left="6912" w:hanging="360"/>
      </w:pPr>
      <w:rPr>
        <w:rFonts w:ascii="Segoe UI Emoji" w:hAnsi="Segoe UI Emoji" w:hint="default"/>
      </w:rPr>
    </w:lvl>
  </w:abstractNum>
  <w:abstractNum w:abstractNumId="89" w15:restartNumberingAfterBreak="0">
    <w:nsid w:val="62D55516"/>
    <w:multiLevelType w:val="multilevel"/>
    <w:tmpl w:val="988CA5A0"/>
    <w:lvl w:ilvl="0">
      <w:start w:val="1"/>
      <w:numFmt w:val="decimal"/>
      <w:lvlText w:val="%1."/>
      <w:lvlJc w:val="left"/>
      <w:pPr>
        <w:ind w:left="990" w:hanging="360"/>
      </w:pPr>
    </w:lvl>
    <w:lvl w:ilvl="1">
      <w:start w:val="1"/>
      <w:numFmt w:val="decimal"/>
      <w:isLgl/>
      <w:lvlText w:val="%1.%2"/>
      <w:lvlJc w:val="left"/>
      <w:pPr>
        <w:ind w:left="1515" w:hanging="480"/>
      </w:pPr>
      <w:rPr>
        <w:rFonts w:hint="default"/>
      </w:rPr>
    </w:lvl>
    <w:lvl w:ilvl="2">
      <w:start w:val="2"/>
      <w:numFmt w:val="decimal"/>
      <w:isLgl/>
      <w:lvlText w:val="%1.%2.%3"/>
      <w:lvlJc w:val="left"/>
      <w:pPr>
        <w:ind w:left="2160" w:hanging="720"/>
      </w:pPr>
      <w:rPr>
        <w:rFonts w:hint="default"/>
      </w:rPr>
    </w:lvl>
    <w:lvl w:ilvl="3">
      <w:start w:val="1"/>
      <w:numFmt w:val="decimal"/>
      <w:isLgl/>
      <w:lvlText w:val="%1.%2.%3.%4"/>
      <w:lvlJc w:val="left"/>
      <w:pPr>
        <w:ind w:left="2565" w:hanging="720"/>
      </w:pPr>
      <w:rPr>
        <w:rFonts w:hint="default"/>
      </w:rPr>
    </w:lvl>
    <w:lvl w:ilvl="4">
      <w:start w:val="1"/>
      <w:numFmt w:val="decimal"/>
      <w:isLgl/>
      <w:lvlText w:val="%1.%2.%3.%4.%5"/>
      <w:lvlJc w:val="left"/>
      <w:pPr>
        <w:ind w:left="3330" w:hanging="1080"/>
      </w:pPr>
      <w:rPr>
        <w:rFonts w:hint="default"/>
      </w:rPr>
    </w:lvl>
    <w:lvl w:ilvl="5">
      <w:start w:val="1"/>
      <w:numFmt w:val="decimal"/>
      <w:isLgl/>
      <w:lvlText w:val="%1.%2.%3.%4.%5.%6"/>
      <w:lvlJc w:val="left"/>
      <w:pPr>
        <w:ind w:left="3735"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905" w:hanging="1440"/>
      </w:pPr>
      <w:rPr>
        <w:rFonts w:hint="default"/>
      </w:rPr>
    </w:lvl>
    <w:lvl w:ilvl="8">
      <w:start w:val="1"/>
      <w:numFmt w:val="decimal"/>
      <w:isLgl/>
      <w:lvlText w:val="%1.%2.%3.%4.%5.%6.%7.%8.%9"/>
      <w:lvlJc w:val="left"/>
      <w:pPr>
        <w:ind w:left="5670" w:hanging="1800"/>
      </w:pPr>
      <w:rPr>
        <w:rFonts w:hint="default"/>
      </w:rPr>
    </w:lvl>
  </w:abstractNum>
  <w:abstractNum w:abstractNumId="90" w15:restartNumberingAfterBreak="0">
    <w:nsid w:val="62F34C57"/>
    <w:multiLevelType w:val="multilevel"/>
    <w:tmpl w:val="F10029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3876F0F"/>
    <w:multiLevelType w:val="hybridMultilevel"/>
    <w:tmpl w:val="A448F8C0"/>
    <w:lvl w:ilvl="0" w:tplc="C402337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38D6B5B"/>
    <w:multiLevelType w:val="multilevel"/>
    <w:tmpl w:val="8C4EF46A"/>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93" w15:restartNumberingAfterBreak="0">
    <w:nsid w:val="648F1F89"/>
    <w:multiLevelType w:val="multilevel"/>
    <w:tmpl w:val="15281EF6"/>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776" w:hanging="36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260" w:hanging="72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036" w:hanging="1080"/>
      </w:pPr>
      <w:rPr>
        <w:rFonts w:hint="default"/>
      </w:rPr>
    </w:lvl>
    <w:lvl w:ilvl="8">
      <w:start w:val="1"/>
      <w:numFmt w:val="decimal"/>
      <w:lvlText w:val="%1.%2.%3.%4.%5.%6.%7.%8.%9"/>
      <w:lvlJc w:val="left"/>
      <w:pPr>
        <w:ind w:left="6744" w:hanging="1080"/>
      </w:pPr>
      <w:rPr>
        <w:rFonts w:hint="default"/>
      </w:rPr>
    </w:lvl>
  </w:abstractNum>
  <w:abstractNum w:abstractNumId="94" w15:restartNumberingAfterBreak="0">
    <w:nsid w:val="65E26057"/>
    <w:multiLevelType w:val="multilevel"/>
    <w:tmpl w:val="59047042"/>
    <w:styleLink w:val="Style1"/>
    <w:lvl w:ilvl="0">
      <w:start w:val="1"/>
      <w:numFmt w:val="decimal"/>
      <w:lvlText w:val="%1."/>
      <w:lvlJc w:val="left"/>
      <w:pPr>
        <w:ind w:left="360" w:hanging="144"/>
      </w:pPr>
      <w:rPr>
        <w:rFonts w:hint="default"/>
      </w:rPr>
    </w:lvl>
    <w:lvl w:ilvl="1">
      <w:start w:val="1"/>
      <w:numFmt w:val="decimal"/>
      <w:suff w:val="space"/>
      <w:lvlText w:val="%1.%2"/>
      <w:lvlJc w:val="left"/>
      <w:pPr>
        <w:ind w:left="720" w:hanging="216"/>
      </w:pPr>
      <w:rPr>
        <w:rFonts w:hint="default"/>
        <w:lang w:val="en-GB"/>
      </w:rPr>
    </w:lvl>
    <w:lvl w:ilvl="2">
      <w:start w:val="1"/>
      <w:numFmt w:val="decimal"/>
      <w:suff w:val="space"/>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66CE3ADC"/>
    <w:multiLevelType w:val="hybridMultilevel"/>
    <w:tmpl w:val="AE9AF9AE"/>
    <w:lvl w:ilvl="0" w:tplc="0B343B84">
      <w:start w:val="31"/>
      <w:numFmt w:val="bullet"/>
      <w:lvlText w:val="-"/>
      <w:lvlJc w:val="left"/>
      <w:pPr>
        <w:ind w:left="1224" w:hanging="360"/>
      </w:pPr>
      <w:rPr>
        <w:rFonts w:ascii="Montserrat Light" w:eastAsiaTheme="minorHAnsi" w:hAnsi="Montserrat Light" w:cs="Montserrat Light" w:hint="default"/>
      </w:rPr>
    </w:lvl>
    <w:lvl w:ilvl="1" w:tplc="04090003" w:tentative="1">
      <w:start w:val="1"/>
      <w:numFmt w:val="bullet"/>
      <w:lvlText w:val="o"/>
      <w:lvlJc w:val="left"/>
      <w:pPr>
        <w:ind w:left="1872" w:hanging="360"/>
      </w:pPr>
      <w:rPr>
        <w:rFonts w:ascii="Segoe UI" w:hAnsi="Segoe UI" w:cs="Segoe UI" w:hint="default"/>
      </w:rPr>
    </w:lvl>
    <w:lvl w:ilvl="2" w:tplc="04090005" w:tentative="1">
      <w:start w:val="1"/>
      <w:numFmt w:val="bullet"/>
      <w:lvlText w:val=""/>
      <w:lvlJc w:val="left"/>
      <w:pPr>
        <w:ind w:left="2592" w:hanging="360"/>
      </w:pPr>
      <w:rPr>
        <w:rFonts w:ascii="Segoe UI Emoji" w:hAnsi="Segoe UI Emoji" w:hint="default"/>
      </w:rPr>
    </w:lvl>
    <w:lvl w:ilvl="3" w:tplc="04090001" w:tentative="1">
      <w:start w:val="1"/>
      <w:numFmt w:val="bullet"/>
      <w:lvlText w:val=""/>
      <w:lvlJc w:val="left"/>
      <w:pPr>
        <w:ind w:left="3312" w:hanging="360"/>
      </w:pPr>
      <w:rPr>
        <w:rFonts w:ascii="@MS Mincho" w:hAnsi="@MS Mincho" w:hint="default"/>
      </w:rPr>
    </w:lvl>
    <w:lvl w:ilvl="4" w:tplc="04090003" w:tentative="1">
      <w:start w:val="1"/>
      <w:numFmt w:val="bullet"/>
      <w:lvlText w:val="o"/>
      <w:lvlJc w:val="left"/>
      <w:pPr>
        <w:ind w:left="4032" w:hanging="360"/>
      </w:pPr>
      <w:rPr>
        <w:rFonts w:ascii="Segoe UI" w:hAnsi="Segoe UI" w:cs="Segoe UI" w:hint="default"/>
      </w:rPr>
    </w:lvl>
    <w:lvl w:ilvl="5" w:tplc="04090005" w:tentative="1">
      <w:start w:val="1"/>
      <w:numFmt w:val="bullet"/>
      <w:lvlText w:val=""/>
      <w:lvlJc w:val="left"/>
      <w:pPr>
        <w:ind w:left="4752" w:hanging="360"/>
      </w:pPr>
      <w:rPr>
        <w:rFonts w:ascii="Segoe UI Emoji" w:hAnsi="Segoe UI Emoji" w:hint="default"/>
      </w:rPr>
    </w:lvl>
    <w:lvl w:ilvl="6" w:tplc="04090001" w:tentative="1">
      <w:start w:val="1"/>
      <w:numFmt w:val="bullet"/>
      <w:lvlText w:val=""/>
      <w:lvlJc w:val="left"/>
      <w:pPr>
        <w:ind w:left="5472" w:hanging="360"/>
      </w:pPr>
      <w:rPr>
        <w:rFonts w:ascii="@MS Mincho" w:hAnsi="@MS Mincho" w:hint="default"/>
      </w:rPr>
    </w:lvl>
    <w:lvl w:ilvl="7" w:tplc="04090003" w:tentative="1">
      <w:start w:val="1"/>
      <w:numFmt w:val="bullet"/>
      <w:lvlText w:val="o"/>
      <w:lvlJc w:val="left"/>
      <w:pPr>
        <w:ind w:left="6192" w:hanging="360"/>
      </w:pPr>
      <w:rPr>
        <w:rFonts w:ascii="Segoe UI" w:hAnsi="Segoe UI" w:cs="Segoe UI" w:hint="default"/>
      </w:rPr>
    </w:lvl>
    <w:lvl w:ilvl="8" w:tplc="04090005" w:tentative="1">
      <w:start w:val="1"/>
      <w:numFmt w:val="bullet"/>
      <w:lvlText w:val=""/>
      <w:lvlJc w:val="left"/>
      <w:pPr>
        <w:ind w:left="6912" w:hanging="360"/>
      </w:pPr>
      <w:rPr>
        <w:rFonts w:ascii="Segoe UI Emoji" w:hAnsi="Segoe UI Emoji" w:hint="default"/>
      </w:rPr>
    </w:lvl>
  </w:abstractNum>
  <w:abstractNum w:abstractNumId="96" w15:restartNumberingAfterBreak="0">
    <w:nsid w:val="683A3C1C"/>
    <w:multiLevelType w:val="hybridMultilevel"/>
    <w:tmpl w:val="98AEE4F4"/>
    <w:lvl w:ilvl="0" w:tplc="0C000001">
      <w:start w:val="1"/>
      <w:numFmt w:val="bullet"/>
      <w:lvlText w:val=""/>
      <w:lvlJc w:val="left"/>
      <w:pPr>
        <w:ind w:left="720" w:hanging="360"/>
      </w:pPr>
      <w:rPr>
        <w:rFonts w:ascii="@MS Mincho" w:hAnsi="@MS Mincho" w:hint="default"/>
      </w:rPr>
    </w:lvl>
    <w:lvl w:ilvl="1" w:tplc="08160003" w:tentative="1">
      <w:start w:val="1"/>
      <w:numFmt w:val="bullet"/>
      <w:lvlText w:val="o"/>
      <w:lvlJc w:val="left"/>
      <w:pPr>
        <w:ind w:left="1440" w:hanging="360"/>
      </w:pPr>
      <w:rPr>
        <w:rFonts w:ascii="Segoe UI" w:hAnsi="Segoe UI" w:cs="Segoe UI" w:hint="default"/>
      </w:rPr>
    </w:lvl>
    <w:lvl w:ilvl="2" w:tplc="08160005" w:tentative="1">
      <w:start w:val="1"/>
      <w:numFmt w:val="bullet"/>
      <w:lvlText w:val=""/>
      <w:lvlJc w:val="left"/>
      <w:pPr>
        <w:ind w:left="2160" w:hanging="360"/>
      </w:pPr>
      <w:rPr>
        <w:rFonts w:ascii="Segoe UI Emoji" w:hAnsi="Segoe UI Emoji" w:hint="default"/>
      </w:rPr>
    </w:lvl>
    <w:lvl w:ilvl="3" w:tplc="08160001" w:tentative="1">
      <w:start w:val="1"/>
      <w:numFmt w:val="bullet"/>
      <w:lvlText w:val=""/>
      <w:lvlJc w:val="left"/>
      <w:pPr>
        <w:ind w:left="2880" w:hanging="360"/>
      </w:pPr>
      <w:rPr>
        <w:rFonts w:ascii="@MS Mincho" w:hAnsi="@MS Mincho" w:hint="default"/>
      </w:rPr>
    </w:lvl>
    <w:lvl w:ilvl="4" w:tplc="08160003" w:tentative="1">
      <w:start w:val="1"/>
      <w:numFmt w:val="bullet"/>
      <w:lvlText w:val="o"/>
      <w:lvlJc w:val="left"/>
      <w:pPr>
        <w:ind w:left="3600" w:hanging="360"/>
      </w:pPr>
      <w:rPr>
        <w:rFonts w:ascii="Segoe UI" w:hAnsi="Segoe UI" w:cs="Segoe UI" w:hint="default"/>
      </w:rPr>
    </w:lvl>
    <w:lvl w:ilvl="5" w:tplc="08160005" w:tentative="1">
      <w:start w:val="1"/>
      <w:numFmt w:val="bullet"/>
      <w:lvlText w:val=""/>
      <w:lvlJc w:val="left"/>
      <w:pPr>
        <w:ind w:left="4320" w:hanging="360"/>
      </w:pPr>
      <w:rPr>
        <w:rFonts w:ascii="Segoe UI Emoji" w:hAnsi="Segoe UI Emoji" w:hint="default"/>
      </w:rPr>
    </w:lvl>
    <w:lvl w:ilvl="6" w:tplc="08160001" w:tentative="1">
      <w:start w:val="1"/>
      <w:numFmt w:val="bullet"/>
      <w:lvlText w:val=""/>
      <w:lvlJc w:val="left"/>
      <w:pPr>
        <w:ind w:left="5040" w:hanging="360"/>
      </w:pPr>
      <w:rPr>
        <w:rFonts w:ascii="@MS Mincho" w:hAnsi="@MS Mincho" w:hint="default"/>
      </w:rPr>
    </w:lvl>
    <w:lvl w:ilvl="7" w:tplc="08160003" w:tentative="1">
      <w:start w:val="1"/>
      <w:numFmt w:val="bullet"/>
      <w:lvlText w:val="o"/>
      <w:lvlJc w:val="left"/>
      <w:pPr>
        <w:ind w:left="5760" w:hanging="360"/>
      </w:pPr>
      <w:rPr>
        <w:rFonts w:ascii="Segoe UI" w:hAnsi="Segoe UI" w:cs="Segoe UI" w:hint="default"/>
      </w:rPr>
    </w:lvl>
    <w:lvl w:ilvl="8" w:tplc="08160005" w:tentative="1">
      <w:start w:val="1"/>
      <w:numFmt w:val="bullet"/>
      <w:lvlText w:val=""/>
      <w:lvlJc w:val="left"/>
      <w:pPr>
        <w:ind w:left="6480" w:hanging="360"/>
      </w:pPr>
      <w:rPr>
        <w:rFonts w:ascii="Segoe UI Emoji" w:hAnsi="Segoe UI Emoji" w:hint="default"/>
      </w:rPr>
    </w:lvl>
  </w:abstractNum>
  <w:abstractNum w:abstractNumId="97" w15:restartNumberingAfterBreak="0">
    <w:nsid w:val="6BC52346"/>
    <w:multiLevelType w:val="hybridMultilevel"/>
    <w:tmpl w:val="C1F8DABA"/>
    <w:lvl w:ilvl="0" w:tplc="0B343B84">
      <w:start w:val="31"/>
      <w:numFmt w:val="bullet"/>
      <w:lvlText w:val="-"/>
      <w:lvlJc w:val="left"/>
      <w:pPr>
        <w:ind w:left="792" w:hanging="360"/>
      </w:pPr>
      <w:rPr>
        <w:rFonts w:ascii="Montserrat Light" w:eastAsiaTheme="minorHAnsi" w:hAnsi="Montserrat Light" w:cs="Montserrat Light" w:hint="default"/>
      </w:rPr>
    </w:lvl>
    <w:lvl w:ilvl="1" w:tplc="04090003" w:tentative="1">
      <w:start w:val="1"/>
      <w:numFmt w:val="bullet"/>
      <w:lvlText w:val="o"/>
      <w:lvlJc w:val="left"/>
      <w:pPr>
        <w:ind w:left="1512" w:hanging="360"/>
      </w:pPr>
      <w:rPr>
        <w:rFonts w:ascii="Segoe UI" w:hAnsi="Segoe UI" w:cs="Segoe UI" w:hint="default"/>
      </w:rPr>
    </w:lvl>
    <w:lvl w:ilvl="2" w:tplc="04090005" w:tentative="1">
      <w:start w:val="1"/>
      <w:numFmt w:val="bullet"/>
      <w:lvlText w:val=""/>
      <w:lvlJc w:val="left"/>
      <w:pPr>
        <w:ind w:left="2232" w:hanging="360"/>
      </w:pPr>
      <w:rPr>
        <w:rFonts w:ascii="Segoe UI Emoji" w:hAnsi="Segoe UI Emoji" w:hint="default"/>
      </w:rPr>
    </w:lvl>
    <w:lvl w:ilvl="3" w:tplc="04090001" w:tentative="1">
      <w:start w:val="1"/>
      <w:numFmt w:val="bullet"/>
      <w:lvlText w:val=""/>
      <w:lvlJc w:val="left"/>
      <w:pPr>
        <w:ind w:left="2952" w:hanging="360"/>
      </w:pPr>
      <w:rPr>
        <w:rFonts w:ascii="@MS Mincho" w:hAnsi="@MS Mincho" w:hint="default"/>
      </w:rPr>
    </w:lvl>
    <w:lvl w:ilvl="4" w:tplc="04090003" w:tentative="1">
      <w:start w:val="1"/>
      <w:numFmt w:val="bullet"/>
      <w:lvlText w:val="o"/>
      <w:lvlJc w:val="left"/>
      <w:pPr>
        <w:ind w:left="3672" w:hanging="360"/>
      </w:pPr>
      <w:rPr>
        <w:rFonts w:ascii="Segoe UI" w:hAnsi="Segoe UI" w:cs="Segoe UI" w:hint="default"/>
      </w:rPr>
    </w:lvl>
    <w:lvl w:ilvl="5" w:tplc="04090005" w:tentative="1">
      <w:start w:val="1"/>
      <w:numFmt w:val="bullet"/>
      <w:lvlText w:val=""/>
      <w:lvlJc w:val="left"/>
      <w:pPr>
        <w:ind w:left="4392" w:hanging="360"/>
      </w:pPr>
      <w:rPr>
        <w:rFonts w:ascii="Segoe UI Emoji" w:hAnsi="Segoe UI Emoji" w:hint="default"/>
      </w:rPr>
    </w:lvl>
    <w:lvl w:ilvl="6" w:tplc="04090001" w:tentative="1">
      <w:start w:val="1"/>
      <w:numFmt w:val="bullet"/>
      <w:lvlText w:val=""/>
      <w:lvlJc w:val="left"/>
      <w:pPr>
        <w:ind w:left="5112" w:hanging="360"/>
      </w:pPr>
      <w:rPr>
        <w:rFonts w:ascii="@MS Mincho" w:hAnsi="@MS Mincho" w:hint="default"/>
      </w:rPr>
    </w:lvl>
    <w:lvl w:ilvl="7" w:tplc="04090003" w:tentative="1">
      <w:start w:val="1"/>
      <w:numFmt w:val="bullet"/>
      <w:lvlText w:val="o"/>
      <w:lvlJc w:val="left"/>
      <w:pPr>
        <w:ind w:left="5832" w:hanging="360"/>
      </w:pPr>
      <w:rPr>
        <w:rFonts w:ascii="Segoe UI" w:hAnsi="Segoe UI" w:cs="Segoe UI" w:hint="default"/>
      </w:rPr>
    </w:lvl>
    <w:lvl w:ilvl="8" w:tplc="04090005" w:tentative="1">
      <w:start w:val="1"/>
      <w:numFmt w:val="bullet"/>
      <w:lvlText w:val=""/>
      <w:lvlJc w:val="left"/>
      <w:pPr>
        <w:ind w:left="6552" w:hanging="360"/>
      </w:pPr>
      <w:rPr>
        <w:rFonts w:ascii="Segoe UI Emoji" w:hAnsi="Segoe UI Emoji" w:hint="default"/>
      </w:rPr>
    </w:lvl>
  </w:abstractNum>
  <w:abstractNum w:abstractNumId="98" w15:restartNumberingAfterBreak="0">
    <w:nsid w:val="6C6E753F"/>
    <w:multiLevelType w:val="multilevel"/>
    <w:tmpl w:val="59047042"/>
    <w:numStyleLink w:val="Style1"/>
  </w:abstractNum>
  <w:abstractNum w:abstractNumId="99" w15:restartNumberingAfterBreak="0">
    <w:nsid w:val="6D244357"/>
    <w:multiLevelType w:val="multilevel"/>
    <w:tmpl w:val="430464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6D483D35"/>
    <w:multiLevelType w:val="hybridMultilevel"/>
    <w:tmpl w:val="A978DE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1" w15:restartNumberingAfterBreak="0">
    <w:nsid w:val="6F7D6E33"/>
    <w:multiLevelType w:val="hybridMultilevel"/>
    <w:tmpl w:val="EF787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06B0F92"/>
    <w:multiLevelType w:val="hybridMultilevel"/>
    <w:tmpl w:val="0EB6D158"/>
    <w:lvl w:ilvl="0" w:tplc="0816000F">
      <w:start w:val="1"/>
      <w:numFmt w:val="decimal"/>
      <w:lvlText w:val="%1."/>
      <w:lvlJc w:val="left"/>
      <w:pPr>
        <w:ind w:left="1152" w:hanging="360"/>
      </w:pPr>
    </w:lvl>
    <w:lvl w:ilvl="1" w:tplc="08160019" w:tentative="1">
      <w:start w:val="1"/>
      <w:numFmt w:val="lowerLetter"/>
      <w:lvlText w:val="%2."/>
      <w:lvlJc w:val="left"/>
      <w:pPr>
        <w:ind w:left="1872" w:hanging="360"/>
      </w:pPr>
    </w:lvl>
    <w:lvl w:ilvl="2" w:tplc="0816001B" w:tentative="1">
      <w:start w:val="1"/>
      <w:numFmt w:val="lowerRoman"/>
      <w:lvlText w:val="%3."/>
      <w:lvlJc w:val="right"/>
      <w:pPr>
        <w:ind w:left="2592" w:hanging="180"/>
      </w:pPr>
    </w:lvl>
    <w:lvl w:ilvl="3" w:tplc="0816000F" w:tentative="1">
      <w:start w:val="1"/>
      <w:numFmt w:val="decimal"/>
      <w:lvlText w:val="%4."/>
      <w:lvlJc w:val="left"/>
      <w:pPr>
        <w:ind w:left="3312" w:hanging="360"/>
      </w:pPr>
    </w:lvl>
    <w:lvl w:ilvl="4" w:tplc="08160019" w:tentative="1">
      <w:start w:val="1"/>
      <w:numFmt w:val="lowerLetter"/>
      <w:lvlText w:val="%5."/>
      <w:lvlJc w:val="left"/>
      <w:pPr>
        <w:ind w:left="4032" w:hanging="360"/>
      </w:pPr>
    </w:lvl>
    <w:lvl w:ilvl="5" w:tplc="0816001B" w:tentative="1">
      <w:start w:val="1"/>
      <w:numFmt w:val="lowerRoman"/>
      <w:lvlText w:val="%6."/>
      <w:lvlJc w:val="right"/>
      <w:pPr>
        <w:ind w:left="4752" w:hanging="180"/>
      </w:pPr>
    </w:lvl>
    <w:lvl w:ilvl="6" w:tplc="0816000F" w:tentative="1">
      <w:start w:val="1"/>
      <w:numFmt w:val="decimal"/>
      <w:lvlText w:val="%7."/>
      <w:lvlJc w:val="left"/>
      <w:pPr>
        <w:ind w:left="5472" w:hanging="360"/>
      </w:pPr>
    </w:lvl>
    <w:lvl w:ilvl="7" w:tplc="08160019" w:tentative="1">
      <w:start w:val="1"/>
      <w:numFmt w:val="lowerLetter"/>
      <w:lvlText w:val="%8."/>
      <w:lvlJc w:val="left"/>
      <w:pPr>
        <w:ind w:left="6192" w:hanging="360"/>
      </w:pPr>
    </w:lvl>
    <w:lvl w:ilvl="8" w:tplc="0816001B" w:tentative="1">
      <w:start w:val="1"/>
      <w:numFmt w:val="lowerRoman"/>
      <w:lvlText w:val="%9."/>
      <w:lvlJc w:val="right"/>
      <w:pPr>
        <w:ind w:left="6912" w:hanging="180"/>
      </w:pPr>
    </w:lvl>
  </w:abstractNum>
  <w:abstractNum w:abstractNumId="103" w15:restartNumberingAfterBreak="0">
    <w:nsid w:val="70BB0777"/>
    <w:multiLevelType w:val="hybridMultilevel"/>
    <w:tmpl w:val="39A6103E"/>
    <w:lvl w:ilvl="0" w:tplc="85C09D3E">
      <w:start w:val="1"/>
      <w:numFmt w:val="bullet"/>
      <w:lvlText w:val="•"/>
      <w:lvlJc w:val="left"/>
      <w:pPr>
        <w:tabs>
          <w:tab w:val="num" w:pos="720"/>
        </w:tabs>
        <w:ind w:left="720" w:hanging="360"/>
      </w:pPr>
      <w:rPr>
        <w:rFonts w:ascii="MS Mincho" w:hAnsi="MS Mincho" w:hint="default"/>
      </w:rPr>
    </w:lvl>
    <w:lvl w:ilvl="1" w:tplc="FF784F0E" w:tentative="1">
      <w:start w:val="1"/>
      <w:numFmt w:val="bullet"/>
      <w:lvlText w:val="•"/>
      <w:lvlJc w:val="left"/>
      <w:pPr>
        <w:tabs>
          <w:tab w:val="num" w:pos="1440"/>
        </w:tabs>
        <w:ind w:left="1440" w:hanging="360"/>
      </w:pPr>
      <w:rPr>
        <w:rFonts w:ascii="MS Mincho" w:hAnsi="MS Mincho" w:hint="default"/>
      </w:rPr>
    </w:lvl>
    <w:lvl w:ilvl="2" w:tplc="5E02EC9C" w:tentative="1">
      <w:start w:val="1"/>
      <w:numFmt w:val="bullet"/>
      <w:lvlText w:val="•"/>
      <w:lvlJc w:val="left"/>
      <w:pPr>
        <w:tabs>
          <w:tab w:val="num" w:pos="2160"/>
        </w:tabs>
        <w:ind w:left="2160" w:hanging="360"/>
      </w:pPr>
      <w:rPr>
        <w:rFonts w:ascii="MS Mincho" w:hAnsi="MS Mincho" w:hint="default"/>
      </w:rPr>
    </w:lvl>
    <w:lvl w:ilvl="3" w:tplc="C32AA316" w:tentative="1">
      <w:start w:val="1"/>
      <w:numFmt w:val="bullet"/>
      <w:lvlText w:val="•"/>
      <w:lvlJc w:val="left"/>
      <w:pPr>
        <w:tabs>
          <w:tab w:val="num" w:pos="2880"/>
        </w:tabs>
        <w:ind w:left="2880" w:hanging="360"/>
      </w:pPr>
      <w:rPr>
        <w:rFonts w:ascii="MS Mincho" w:hAnsi="MS Mincho" w:hint="default"/>
      </w:rPr>
    </w:lvl>
    <w:lvl w:ilvl="4" w:tplc="2D32621A" w:tentative="1">
      <w:start w:val="1"/>
      <w:numFmt w:val="bullet"/>
      <w:lvlText w:val="•"/>
      <w:lvlJc w:val="left"/>
      <w:pPr>
        <w:tabs>
          <w:tab w:val="num" w:pos="3600"/>
        </w:tabs>
        <w:ind w:left="3600" w:hanging="360"/>
      </w:pPr>
      <w:rPr>
        <w:rFonts w:ascii="MS Mincho" w:hAnsi="MS Mincho" w:hint="default"/>
      </w:rPr>
    </w:lvl>
    <w:lvl w:ilvl="5" w:tplc="E0BC1394" w:tentative="1">
      <w:start w:val="1"/>
      <w:numFmt w:val="bullet"/>
      <w:lvlText w:val="•"/>
      <w:lvlJc w:val="left"/>
      <w:pPr>
        <w:tabs>
          <w:tab w:val="num" w:pos="4320"/>
        </w:tabs>
        <w:ind w:left="4320" w:hanging="360"/>
      </w:pPr>
      <w:rPr>
        <w:rFonts w:ascii="MS Mincho" w:hAnsi="MS Mincho" w:hint="default"/>
      </w:rPr>
    </w:lvl>
    <w:lvl w:ilvl="6" w:tplc="5346F5E4" w:tentative="1">
      <w:start w:val="1"/>
      <w:numFmt w:val="bullet"/>
      <w:lvlText w:val="•"/>
      <w:lvlJc w:val="left"/>
      <w:pPr>
        <w:tabs>
          <w:tab w:val="num" w:pos="5040"/>
        </w:tabs>
        <w:ind w:left="5040" w:hanging="360"/>
      </w:pPr>
      <w:rPr>
        <w:rFonts w:ascii="MS Mincho" w:hAnsi="MS Mincho" w:hint="default"/>
      </w:rPr>
    </w:lvl>
    <w:lvl w:ilvl="7" w:tplc="B4802442" w:tentative="1">
      <w:start w:val="1"/>
      <w:numFmt w:val="bullet"/>
      <w:lvlText w:val="•"/>
      <w:lvlJc w:val="left"/>
      <w:pPr>
        <w:tabs>
          <w:tab w:val="num" w:pos="5760"/>
        </w:tabs>
        <w:ind w:left="5760" w:hanging="360"/>
      </w:pPr>
      <w:rPr>
        <w:rFonts w:ascii="MS Mincho" w:hAnsi="MS Mincho" w:hint="default"/>
      </w:rPr>
    </w:lvl>
    <w:lvl w:ilvl="8" w:tplc="54F48CD0" w:tentative="1">
      <w:start w:val="1"/>
      <w:numFmt w:val="bullet"/>
      <w:lvlText w:val="•"/>
      <w:lvlJc w:val="left"/>
      <w:pPr>
        <w:tabs>
          <w:tab w:val="num" w:pos="6480"/>
        </w:tabs>
        <w:ind w:left="6480" w:hanging="360"/>
      </w:pPr>
      <w:rPr>
        <w:rFonts w:ascii="MS Mincho" w:hAnsi="MS Mincho" w:hint="default"/>
      </w:rPr>
    </w:lvl>
  </w:abstractNum>
  <w:abstractNum w:abstractNumId="104" w15:restartNumberingAfterBreak="0">
    <w:nsid w:val="71256083"/>
    <w:multiLevelType w:val="multilevel"/>
    <w:tmpl w:val="8252F354"/>
    <w:lvl w:ilvl="0">
      <w:start w:val="1"/>
      <w:numFmt w:val="bullet"/>
      <w:lvlText w:val=""/>
      <w:lvlJc w:val="left"/>
      <w:pPr>
        <w:tabs>
          <w:tab w:val="num" w:pos="720"/>
        </w:tabs>
        <w:ind w:left="720" w:hanging="360"/>
      </w:pPr>
      <w:rPr>
        <w:rFonts w:ascii="@MS Mincho" w:hAnsi="@MS Mincho" w:hint="default"/>
        <w:sz w:val="20"/>
      </w:rPr>
    </w:lvl>
    <w:lvl w:ilvl="1" w:tentative="1">
      <w:start w:val="1"/>
      <w:numFmt w:val="bullet"/>
      <w:lvlText w:val=""/>
      <w:lvlJc w:val="left"/>
      <w:pPr>
        <w:tabs>
          <w:tab w:val="num" w:pos="1440"/>
        </w:tabs>
        <w:ind w:left="1440" w:hanging="360"/>
      </w:pPr>
      <w:rPr>
        <w:rFonts w:ascii="@MS Mincho" w:hAnsi="@MS Mincho" w:hint="default"/>
        <w:sz w:val="20"/>
      </w:rPr>
    </w:lvl>
    <w:lvl w:ilvl="2" w:tentative="1">
      <w:start w:val="1"/>
      <w:numFmt w:val="bullet"/>
      <w:lvlText w:val=""/>
      <w:lvlJc w:val="left"/>
      <w:pPr>
        <w:tabs>
          <w:tab w:val="num" w:pos="2160"/>
        </w:tabs>
        <w:ind w:left="2160" w:hanging="360"/>
      </w:pPr>
      <w:rPr>
        <w:rFonts w:ascii="@MS Mincho" w:hAnsi="@MS Mincho" w:hint="default"/>
        <w:sz w:val="20"/>
      </w:rPr>
    </w:lvl>
    <w:lvl w:ilvl="3" w:tentative="1">
      <w:start w:val="1"/>
      <w:numFmt w:val="bullet"/>
      <w:lvlText w:val=""/>
      <w:lvlJc w:val="left"/>
      <w:pPr>
        <w:tabs>
          <w:tab w:val="num" w:pos="2880"/>
        </w:tabs>
        <w:ind w:left="2880" w:hanging="360"/>
      </w:pPr>
      <w:rPr>
        <w:rFonts w:ascii="@MS Mincho" w:hAnsi="@MS Mincho" w:hint="default"/>
        <w:sz w:val="20"/>
      </w:rPr>
    </w:lvl>
    <w:lvl w:ilvl="4" w:tentative="1">
      <w:start w:val="1"/>
      <w:numFmt w:val="bullet"/>
      <w:lvlText w:val=""/>
      <w:lvlJc w:val="left"/>
      <w:pPr>
        <w:tabs>
          <w:tab w:val="num" w:pos="3600"/>
        </w:tabs>
        <w:ind w:left="3600" w:hanging="360"/>
      </w:pPr>
      <w:rPr>
        <w:rFonts w:ascii="@MS Mincho" w:hAnsi="@MS Mincho" w:hint="default"/>
        <w:sz w:val="20"/>
      </w:rPr>
    </w:lvl>
    <w:lvl w:ilvl="5" w:tentative="1">
      <w:start w:val="1"/>
      <w:numFmt w:val="bullet"/>
      <w:lvlText w:val=""/>
      <w:lvlJc w:val="left"/>
      <w:pPr>
        <w:tabs>
          <w:tab w:val="num" w:pos="4320"/>
        </w:tabs>
        <w:ind w:left="4320" w:hanging="360"/>
      </w:pPr>
      <w:rPr>
        <w:rFonts w:ascii="@MS Mincho" w:hAnsi="@MS Mincho" w:hint="default"/>
        <w:sz w:val="20"/>
      </w:rPr>
    </w:lvl>
    <w:lvl w:ilvl="6" w:tentative="1">
      <w:start w:val="1"/>
      <w:numFmt w:val="bullet"/>
      <w:lvlText w:val=""/>
      <w:lvlJc w:val="left"/>
      <w:pPr>
        <w:tabs>
          <w:tab w:val="num" w:pos="5040"/>
        </w:tabs>
        <w:ind w:left="5040" w:hanging="360"/>
      </w:pPr>
      <w:rPr>
        <w:rFonts w:ascii="@MS Mincho" w:hAnsi="@MS Mincho" w:hint="default"/>
        <w:sz w:val="20"/>
      </w:rPr>
    </w:lvl>
    <w:lvl w:ilvl="7" w:tentative="1">
      <w:start w:val="1"/>
      <w:numFmt w:val="bullet"/>
      <w:lvlText w:val=""/>
      <w:lvlJc w:val="left"/>
      <w:pPr>
        <w:tabs>
          <w:tab w:val="num" w:pos="5760"/>
        </w:tabs>
        <w:ind w:left="5760" w:hanging="360"/>
      </w:pPr>
      <w:rPr>
        <w:rFonts w:ascii="@MS Mincho" w:hAnsi="@MS Mincho" w:hint="default"/>
        <w:sz w:val="20"/>
      </w:rPr>
    </w:lvl>
    <w:lvl w:ilvl="8" w:tentative="1">
      <w:start w:val="1"/>
      <w:numFmt w:val="bullet"/>
      <w:lvlText w:val=""/>
      <w:lvlJc w:val="left"/>
      <w:pPr>
        <w:tabs>
          <w:tab w:val="num" w:pos="6480"/>
        </w:tabs>
        <w:ind w:left="6480" w:hanging="360"/>
      </w:pPr>
      <w:rPr>
        <w:rFonts w:ascii="@MS Mincho" w:hAnsi="@MS Mincho" w:hint="default"/>
        <w:sz w:val="20"/>
      </w:rPr>
    </w:lvl>
  </w:abstractNum>
  <w:abstractNum w:abstractNumId="105" w15:restartNumberingAfterBreak="0">
    <w:nsid w:val="77925D35"/>
    <w:multiLevelType w:val="hybridMultilevel"/>
    <w:tmpl w:val="2352713E"/>
    <w:lvl w:ilvl="0" w:tplc="04090001">
      <w:start w:val="1"/>
      <w:numFmt w:val="bullet"/>
      <w:lvlText w:val=""/>
      <w:lvlJc w:val="left"/>
      <w:pPr>
        <w:ind w:left="1170" w:hanging="360"/>
      </w:pPr>
      <w:rPr>
        <w:rFonts w:ascii="@MS Mincho" w:hAnsi="@MS Mincho" w:hint="default"/>
      </w:rPr>
    </w:lvl>
    <w:lvl w:ilvl="1" w:tplc="04090003" w:tentative="1">
      <w:start w:val="1"/>
      <w:numFmt w:val="bullet"/>
      <w:lvlText w:val="o"/>
      <w:lvlJc w:val="left"/>
      <w:pPr>
        <w:ind w:left="1890" w:hanging="360"/>
      </w:pPr>
      <w:rPr>
        <w:rFonts w:ascii="Segoe UI" w:hAnsi="Segoe UI" w:cs="Segoe UI" w:hint="default"/>
      </w:rPr>
    </w:lvl>
    <w:lvl w:ilvl="2" w:tplc="04090005" w:tentative="1">
      <w:start w:val="1"/>
      <w:numFmt w:val="bullet"/>
      <w:lvlText w:val=""/>
      <w:lvlJc w:val="left"/>
      <w:pPr>
        <w:ind w:left="2610" w:hanging="360"/>
      </w:pPr>
      <w:rPr>
        <w:rFonts w:ascii="Segoe UI Emoji" w:hAnsi="Segoe UI Emoji" w:hint="default"/>
      </w:rPr>
    </w:lvl>
    <w:lvl w:ilvl="3" w:tplc="04090001" w:tentative="1">
      <w:start w:val="1"/>
      <w:numFmt w:val="bullet"/>
      <w:lvlText w:val=""/>
      <w:lvlJc w:val="left"/>
      <w:pPr>
        <w:ind w:left="3330" w:hanging="360"/>
      </w:pPr>
      <w:rPr>
        <w:rFonts w:ascii="@MS Mincho" w:hAnsi="@MS Mincho" w:hint="default"/>
      </w:rPr>
    </w:lvl>
    <w:lvl w:ilvl="4" w:tplc="04090003" w:tentative="1">
      <w:start w:val="1"/>
      <w:numFmt w:val="bullet"/>
      <w:lvlText w:val="o"/>
      <w:lvlJc w:val="left"/>
      <w:pPr>
        <w:ind w:left="4050" w:hanging="360"/>
      </w:pPr>
      <w:rPr>
        <w:rFonts w:ascii="Segoe UI" w:hAnsi="Segoe UI" w:cs="Segoe UI" w:hint="default"/>
      </w:rPr>
    </w:lvl>
    <w:lvl w:ilvl="5" w:tplc="04090005" w:tentative="1">
      <w:start w:val="1"/>
      <w:numFmt w:val="bullet"/>
      <w:lvlText w:val=""/>
      <w:lvlJc w:val="left"/>
      <w:pPr>
        <w:ind w:left="4770" w:hanging="360"/>
      </w:pPr>
      <w:rPr>
        <w:rFonts w:ascii="Segoe UI Emoji" w:hAnsi="Segoe UI Emoji" w:hint="default"/>
      </w:rPr>
    </w:lvl>
    <w:lvl w:ilvl="6" w:tplc="04090001" w:tentative="1">
      <w:start w:val="1"/>
      <w:numFmt w:val="bullet"/>
      <w:lvlText w:val=""/>
      <w:lvlJc w:val="left"/>
      <w:pPr>
        <w:ind w:left="5490" w:hanging="360"/>
      </w:pPr>
      <w:rPr>
        <w:rFonts w:ascii="@MS Mincho" w:hAnsi="@MS Mincho" w:hint="default"/>
      </w:rPr>
    </w:lvl>
    <w:lvl w:ilvl="7" w:tplc="04090003" w:tentative="1">
      <w:start w:val="1"/>
      <w:numFmt w:val="bullet"/>
      <w:lvlText w:val="o"/>
      <w:lvlJc w:val="left"/>
      <w:pPr>
        <w:ind w:left="6210" w:hanging="360"/>
      </w:pPr>
      <w:rPr>
        <w:rFonts w:ascii="Segoe UI" w:hAnsi="Segoe UI" w:cs="Segoe UI" w:hint="default"/>
      </w:rPr>
    </w:lvl>
    <w:lvl w:ilvl="8" w:tplc="04090005" w:tentative="1">
      <w:start w:val="1"/>
      <w:numFmt w:val="bullet"/>
      <w:lvlText w:val=""/>
      <w:lvlJc w:val="left"/>
      <w:pPr>
        <w:ind w:left="6930" w:hanging="360"/>
      </w:pPr>
      <w:rPr>
        <w:rFonts w:ascii="Segoe UI Emoji" w:hAnsi="Segoe UI Emoji" w:hint="default"/>
      </w:rPr>
    </w:lvl>
  </w:abstractNum>
  <w:abstractNum w:abstractNumId="106" w15:restartNumberingAfterBreak="0">
    <w:nsid w:val="78407B42"/>
    <w:multiLevelType w:val="hybridMultilevel"/>
    <w:tmpl w:val="83525B12"/>
    <w:lvl w:ilvl="0" w:tplc="DF844A94">
      <w:start w:val="1"/>
      <w:numFmt w:val="decimal"/>
      <w:lvlText w:val="%1)"/>
      <w:lvlJc w:val="left"/>
      <w:pPr>
        <w:ind w:left="792" w:hanging="360"/>
      </w:pPr>
      <w:rPr>
        <w:rFonts w:hint="default"/>
      </w:rPr>
    </w:lvl>
    <w:lvl w:ilvl="1" w:tplc="08160019" w:tentative="1">
      <w:start w:val="1"/>
      <w:numFmt w:val="lowerLetter"/>
      <w:lvlText w:val="%2."/>
      <w:lvlJc w:val="left"/>
      <w:pPr>
        <w:ind w:left="1512" w:hanging="360"/>
      </w:pPr>
    </w:lvl>
    <w:lvl w:ilvl="2" w:tplc="0816001B" w:tentative="1">
      <w:start w:val="1"/>
      <w:numFmt w:val="lowerRoman"/>
      <w:lvlText w:val="%3."/>
      <w:lvlJc w:val="right"/>
      <w:pPr>
        <w:ind w:left="2232" w:hanging="180"/>
      </w:pPr>
    </w:lvl>
    <w:lvl w:ilvl="3" w:tplc="0816000F" w:tentative="1">
      <w:start w:val="1"/>
      <w:numFmt w:val="decimal"/>
      <w:lvlText w:val="%4."/>
      <w:lvlJc w:val="left"/>
      <w:pPr>
        <w:ind w:left="2952" w:hanging="360"/>
      </w:pPr>
    </w:lvl>
    <w:lvl w:ilvl="4" w:tplc="08160019" w:tentative="1">
      <w:start w:val="1"/>
      <w:numFmt w:val="lowerLetter"/>
      <w:lvlText w:val="%5."/>
      <w:lvlJc w:val="left"/>
      <w:pPr>
        <w:ind w:left="3672" w:hanging="360"/>
      </w:pPr>
    </w:lvl>
    <w:lvl w:ilvl="5" w:tplc="0816001B" w:tentative="1">
      <w:start w:val="1"/>
      <w:numFmt w:val="lowerRoman"/>
      <w:lvlText w:val="%6."/>
      <w:lvlJc w:val="right"/>
      <w:pPr>
        <w:ind w:left="4392" w:hanging="180"/>
      </w:pPr>
    </w:lvl>
    <w:lvl w:ilvl="6" w:tplc="0816000F" w:tentative="1">
      <w:start w:val="1"/>
      <w:numFmt w:val="decimal"/>
      <w:lvlText w:val="%7."/>
      <w:lvlJc w:val="left"/>
      <w:pPr>
        <w:ind w:left="5112" w:hanging="360"/>
      </w:pPr>
    </w:lvl>
    <w:lvl w:ilvl="7" w:tplc="08160019" w:tentative="1">
      <w:start w:val="1"/>
      <w:numFmt w:val="lowerLetter"/>
      <w:lvlText w:val="%8."/>
      <w:lvlJc w:val="left"/>
      <w:pPr>
        <w:ind w:left="5832" w:hanging="360"/>
      </w:pPr>
    </w:lvl>
    <w:lvl w:ilvl="8" w:tplc="0816001B" w:tentative="1">
      <w:start w:val="1"/>
      <w:numFmt w:val="lowerRoman"/>
      <w:lvlText w:val="%9."/>
      <w:lvlJc w:val="right"/>
      <w:pPr>
        <w:ind w:left="6552" w:hanging="180"/>
      </w:pPr>
    </w:lvl>
  </w:abstractNum>
  <w:abstractNum w:abstractNumId="107" w15:restartNumberingAfterBreak="0">
    <w:nsid w:val="784E0A67"/>
    <w:multiLevelType w:val="hybridMultilevel"/>
    <w:tmpl w:val="9370C0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88316F4"/>
    <w:multiLevelType w:val="multilevel"/>
    <w:tmpl w:val="635E9A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7CA40286"/>
    <w:multiLevelType w:val="hybridMultilevel"/>
    <w:tmpl w:val="F7D6741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D0205C8"/>
    <w:multiLevelType w:val="hybridMultilevel"/>
    <w:tmpl w:val="14FE9E1A"/>
    <w:lvl w:ilvl="0" w:tplc="08160001">
      <w:start w:val="1"/>
      <w:numFmt w:val="bullet"/>
      <w:lvlText w:val=""/>
      <w:lvlJc w:val="left"/>
      <w:pPr>
        <w:ind w:left="1152" w:hanging="360"/>
      </w:pPr>
      <w:rPr>
        <w:rFonts w:ascii="@MS Mincho" w:hAnsi="@MS Mincho" w:hint="default"/>
      </w:rPr>
    </w:lvl>
    <w:lvl w:ilvl="1" w:tplc="08160003" w:tentative="1">
      <w:start w:val="1"/>
      <w:numFmt w:val="bullet"/>
      <w:lvlText w:val="o"/>
      <w:lvlJc w:val="left"/>
      <w:pPr>
        <w:ind w:left="1872" w:hanging="360"/>
      </w:pPr>
      <w:rPr>
        <w:rFonts w:ascii="Segoe UI" w:hAnsi="Segoe UI" w:cs="Segoe UI" w:hint="default"/>
      </w:rPr>
    </w:lvl>
    <w:lvl w:ilvl="2" w:tplc="08160005" w:tentative="1">
      <w:start w:val="1"/>
      <w:numFmt w:val="bullet"/>
      <w:lvlText w:val=""/>
      <w:lvlJc w:val="left"/>
      <w:pPr>
        <w:ind w:left="2592" w:hanging="360"/>
      </w:pPr>
      <w:rPr>
        <w:rFonts w:ascii="Segoe UI Emoji" w:hAnsi="Segoe UI Emoji" w:hint="default"/>
      </w:rPr>
    </w:lvl>
    <w:lvl w:ilvl="3" w:tplc="08160001" w:tentative="1">
      <w:start w:val="1"/>
      <w:numFmt w:val="bullet"/>
      <w:lvlText w:val=""/>
      <w:lvlJc w:val="left"/>
      <w:pPr>
        <w:ind w:left="3312" w:hanging="360"/>
      </w:pPr>
      <w:rPr>
        <w:rFonts w:ascii="@MS Mincho" w:hAnsi="@MS Mincho" w:hint="default"/>
      </w:rPr>
    </w:lvl>
    <w:lvl w:ilvl="4" w:tplc="08160003" w:tentative="1">
      <w:start w:val="1"/>
      <w:numFmt w:val="bullet"/>
      <w:lvlText w:val="o"/>
      <w:lvlJc w:val="left"/>
      <w:pPr>
        <w:ind w:left="4032" w:hanging="360"/>
      </w:pPr>
      <w:rPr>
        <w:rFonts w:ascii="Segoe UI" w:hAnsi="Segoe UI" w:cs="Segoe UI" w:hint="default"/>
      </w:rPr>
    </w:lvl>
    <w:lvl w:ilvl="5" w:tplc="08160005" w:tentative="1">
      <w:start w:val="1"/>
      <w:numFmt w:val="bullet"/>
      <w:lvlText w:val=""/>
      <w:lvlJc w:val="left"/>
      <w:pPr>
        <w:ind w:left="4752" w:hanging="360"/>
      </w:pPr>
      <w:rPr>
        <w:rFonts w:ascii="Segoe UI Emoji" w:hAnsi="Segoe UI Emoji" w:hint="default"/>
      </w:rPr>
    </w:lvl>
    <w:lvl w:ilvl="6" w:tplc="08160001" w:tentative="1">
      <w:start w:val="1"/>
      <w:numFmt w:val="bullet"/>
      <w:lvlText w:val=""/>
      <w:lvlJc w:val="left"/>
      <w:pPr>
        <w:ind w:left="5472" w:hanging="360"/>
      </w:pPr>
      <w:rPr>
        <w:rFonts w:ascii="@MS Mincho" w:hAnsi="@MS Mincho" w:hint="default"/>
      </w:rPr>
    </w:lvl>
    <w:lvl w:ilvl="7" w:tplc="08160003" w:tentative="1">
      <w:start w:val="1"/>
      <w:numFmt w:val="bullet"/>
      <w:lvlText w:val="o"/>
      <w:lvlJc w:val="left"/>
      <w:pPr>
        <w:ind w:left="6192" w:hanging="360"/>
      </w:pPr>
      <w:rPr>
        <w:rFonts w:ascii="Segoe UI" w:hAnsi="Segoe UI" w:cs="Segoe UI" w:hint="default"/>
      </w:rPr>
    </w:lvl>
    <w:lvl w:ilvl="8" w:tplc="08160005" w:tentative="1">
      <w:start w:val="1"/>
      <w:numFmt w:val="bullet"/>
      <w:lvlText w:val=""/>
      <w:lvlJc w:val="left"/>
      <w:pPr>
        <w:ind w:left="6912" w:hanging="360"/>
      </w:pPr>
      <w:rPr>
        <w:rFonts w:ascii="Segoe UI Emoji" w:hAnsi="Segoe UI Emoji" w:hint="default"/>
      </w:rPr>
    </w:lvl>
  </w:abstractNum>
  <w:abstractNum w:abstractNumId="111" w15:restartNumberingAfterBreak="0">
    <w:nsid w:val="7F89082A"/>
    <w:multiLevelType w:val="multilevel"/>
    <w:tmpl w:val="59047042"/>
    <w:numStyleLink w:val="Style1"/>
  </w:abstractNum>
  <w:num w:numId="1">
    <w:abstractNumId w:val="45"/>
  </w:num>
  <w:num w:numId="2">
    <w:abstractNumId w:val="60"/>
  </w:num>
  <w:num w:numId="3">
    <w:abstractNumId w:val="38"/>
  </w:num>
  <w:num w:numId="4">
    <w:abstractNumId w:val="19"/>
  </w:num>
  <w:num w:numId="5">
    <w:abstractNumId w:val="73"/>
  </w:num>
  <w:num w:numId="6">
    <w:abstractNumId w:val="102"/>
  </w:num>
  <w:num w:numId="7">
    <w:abstractNumId w:val="20"/>
  </w:num>
  <w:num w:numId="8">
    <w:abstractNumId w:val="69"/>
  </w:num>
  <w:num w:numId="9">
    <w:abstractNumId w:val="64"/>
  </w:num>
  <w:num w:numId="10">
    <w:abstractNumId w:val="24"/>
  </w:num>
  <w:num w:numId="11">
    <w:abstractNumId w:val="8"/>
  </w:num>
  <w:num w:numId="12">
    <w:abstractNumId w:val="66"/>
  </w:num>
  <w:num w:numId="13">
    <w:abstractNumId w:val="52"/>
  </w:num>
  <w:num w:numId="14">
    <w:abstractNumId w:val="72"/>
  </w:num>
  <w:num w:numId="15">
    <w:abstractNumId w:val="0"/>
  </w:num>
  <w:num w:numId="16">
    <w:abstractNumId w:val="96"/>
  </w:num>
  <w:num w:numId="17">
    <w:abstractNumId w:val="30"/>
  </w:num>
  <w:num w:numId="18">
    <w:abstractNumId w:val="32"/>
  </w:num>
  <w:num w:numId="19">
    <w:abstractNumId w:val="41"/>
  </w:num>
  <w:num w:numId="20">
    <w:abstractNumId w:val="77"/>
  </w:num>
  <w:num w:numId="21">
    <w:abstractNumId w:val="29"/>
  </w:num>
  <w:num w:numId="22">
    <w:abstractNumId w:val="94"/>
  </w:num>
  <w:num w:numId="23">
    <w:abstractNumId w:val="71"/>
  </w:num>
  <w:num w:numId="24">
    <w:abstractNumId w:val="16"/>
  </w:num>
  <w:num w:numId="25">
    <w:abstractNumId w:val="67"/>
  </w:num>
  <w:num w:numId="26">
    <w:abstractNumId w:val="34"/>
  </w:num>
  <w:num w:numId="27">
    <w:abstractNumId w:val="111"/>
  </w:num>
  <w:num w:numId="28">
    <w:abstractNumId w:val="2"/>
  </w:num>
  <w:num w:numId="29">
    <w:abstractNumId w:val="98"/>
  </w:num>
  <w:num w:numId="30">
    <w:abstractNumId w:val="55"/>
  </w:num>
  <w:num w:numId="31">
    <w:abstractNumId w:val="56"/>
  </w:num>
  <w:num w:numId="32">
    <w:abstractNumId w:val="75"/>
  </w:num>
  <w:num w:numId="33">
    <w:abstractNumId w:val="95"/>
  </w:num>
  <w:num w:numId="34">
    <w:abstractNumId w:val="36"/>
  </w:num>
  <w:num w:numId="35">
    <w:abstractNumId w:val="3"/>
  </w:num>
  <w:num w:numId="36">
    <w:abstractNumId w:val="59"/>
  </w:num>
  <w:num w:numId="37">
    <w:abstractNumId w:val="88"/>
  </w:num>
  <w:num w:numId="38">
    <w:abstractNumId w:val="40"/>
  </w:num>
  <w:num w:numId="39">
    <w:abstractNumId w:val="62"/>
  </w:num>
  <w:num w:numId="40">
    <w:abstractNumId w:val="106"/>
  </w:num>
  <w:num w:numId="41">
    <w:abstractNumId w:val="83"/>
  </w:num>
  <w:num w:numId="42">
    <w:abstractNumId w:val="25"/>
  </w:num>
  <w:num w:numId="43">
    <w:abstractNumId w:val="74"/>
  </w:num>
  <w:num w:numId="44">
    <w:abstractNumId w:val="23"/>
  </w:num>
  <w:num w:numId="45">
    <w:abstractNumId w:val="43"/>
  </w:num>
  <w:num w:numId="46">
    <w:abstractNumId w:val="39"/>
  </w:num>
  <w:num w:numId="47">
    <w:abstractNumId w:val="26"/>
  </w:num>
  <w:num w:numId="48">
    <w:abstractNumId w:val="78"/>
  </w:num>
  <w:num w:numId="49">
    <w:abstractNumId w:val="86"/>
  </w:num>
  <w:num w:numId="50">
    <w:abstractNumId w:val="99"/>
  </w:num>
  <w:num w:numId="51">
    <w:abstractNumId w:val="9"/>
  </w:num>
  <w:num w:numId="52">
    <w:abstractNumId w:val="61"/>
  </w:num>
  <w:num w:numId="53">
    <w:abstractNumId w:val="1"/>
  </w:num>
  <w:num w:numId="54">
    <w:abstractNumId w:val="53"/>
  </w:num>
  <w:num w:numId="55">
    <w:abstractNumId w:val="79"/>
  </w:num>
  <w:num w:numId="56">
    <w:abstractNumId w:val="84"/>
  </w:num>
  <w:num w:numId="57">
    <w:abstractNumId w:val="93"/>
  </w:num>
  <w:num w:numId="58">
    <w:abstractNumId w:val="50"/>
  </w:num>
  <w:num w:numId="59">
    <w:abstractNumId w:val="100"/>
  </w:num>
  <w:num w:numId="60">
    <w:abstractNumId w:val="7"/>
  </w:num>
  <w:num w:numId="61">
    <w:abstractNumId w:val="92"/>
  </w:num>
  <w:num w:numId="62">
    <w:abstractNumId w:val="6"/>
  </w:num>
  <w:num w:numId="63">
    <w:abstractNumId w:val="35"/>
  </w:num>
  <w:num w:numId="64">
    <w:abstractNumId w:val="22"/>
  </w:num>
  <w:num w:numId="65">
    <w:abstractNumId w:val="58"/>
  </w:num>
  <w:num w:numId="66">
    <w:abstractNumId w:val="110"/>
  </w:num>
  <w:num w:numId="67">
    <w:abstractNumId w:val="15"/>
  </w:num>
  <w:num w:numId="68">
    <w:abstractNumId w:val="31"/>
  </w:num>
  <w:num w:numId="69">
    <w:abstractNumId w:val="108"/>
  </w:num>
  <w:num w:numId="70">
    <w:abstractNumId w:val="90"/>
  </w:num>
  <w:num w:numId="71">
    <w:abstractNumId w:val="46"/>
  </w:num>
  <w:num w:numId="72">
    <w:abstractNumId w:val="54"/>
  </w:num>
  <w:num w:numId="73">
    <w:abstractNumId w:val="21"/>
  </w:num>
  <w:num w:numId="74">
    <w:abstractNumId w:val="104"/>
  </w:num>
  <w:num w:numId="75">
    <w:abstractNumId w:val="37"/>
  </w:num>
  <w:num w:numId="76">
    <w:abstractNumId w:val="80"/>
  </w:num>
  <w:num w:numId="77">
    <w:abstractNumId w:val="63"/>
  </w:num>
  <w:num w:numId="78">
    <w:abstractNumId w:val="51"/>
  </w:num>
  <w:num w:numId="7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7"/>
  </w:num>
  <w:num w:numId="82">
    <w:abstractNumId w:val="107"/>
  </w:num>
  <w:num w:numId="83">
    <w:abstractNumId w:val="85"/>
  </w:num>
  <w:num w:numId="84">
    <w:abstractNumId w:val="109"/>
  </w:num>
  <w:num w:numId="85">
    <w:abstractNumId w:val="17"/>
  </w:num>
  <w:num w:numId="8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7"/>
  </w:num>
  <w:num w:numId="90">
    <w:abstractNumId w:val="91"/>
  </w:num>
  <w:num w:numId="91">
    <w:abstractNumId w:val="47"/>
  </w:num>
  <w:num w:numId="92">
    <w:abstractNumId w:val="103"/>
  </w:num>
  <w:num w:numId="93">
    <w:abstractNumId w:val="105"/>
  </w:num>
  <w:num w:numId="9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62"/>
    <w:lvlOverride w:ilvl="0">
      <w:startOverride w:val="1"/>
    </w:lvlOverride>
    <w:lvlOverride w:ilvl="1">
      <w:startOverride w:val="1"/>
    </w:lvlOverride>
  </w:num>
  <w:num w:numId="100">
    <w:abstractNumId w:val="62"/>
    <w:lvlOverride w:ilvl="0">
      <w:startOverride w:val="1"/>
    </w:lvlOverride>
    <w:lvlOverride w:ilvl="1">
      <w:startOverride w:val="1"/>
    </w:lvlOverride>
  </w:num>
  <w:num w:numId="101">
    <w:abstractNumId w:val="62"/>
    <w:lvlOverride w:ilvl="0">
      <w:startOverride w:val="1"/>
    </w:lvlOverride>
    <w:lvlOverride w:ilvl="1">
      <w:startOverride w:val="1"/>
    </w:lvlOverride>
  </w:num>
  <w:num w:numId="102">
    <w:abstractNumId w:val="89"/>
  </w:num>
  <w:num w:numId="103">
    <w:abstractNumId w:val="5"/>
  </w:num>
  <w:num w:numId="104">
    <w:abstractNumId w:val="89"/>
    <w:lvlOverride w:ilvl="0">
      <w:startOverride w:val="1"/>
    </w:lvlOverride>
  </w:num>
  <w:num w:numId="10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3"/>
  </w:num>
  <w:num w:numId="107">
    <w:abstractNumId w:val="36"/>
    <w:lvlOverride w:ilvl="0">
      <w:startOverride w:val="3"/>
    </w:lvlOverride>
    <w:lvlOverride w:ilvl="1">
      <w:startOverride w:val="1"/>
    </w:lvlOverride>
    <w:lvlOverride w:ilvl="2">
      <w:startOverride w:val="2"/>
    </w:lvlOverride>
  </w:num>
  <w:num w:numId="108">
    <w:abstractNumId w:val="36"/>
    <w:lvlOverride w:ilvl="0">
      <w:startOverride w:val="3"/>
    </w:lvlOverride>
    <w:lvlOverride w:ilvl="1">
      <w:startOverride w:val="1"/>
    </w:lvlOverride>
    <w:lvlOverride w:ilvl="2">
      <w:startOverride w:val="2"/>
    </w:lvlOverride>
  </w:num>
  <w:num w:numId="109">
    <w:abstractNumId w:val="27"/>
  </w:num>
  <w:num w:numId="110">
    <w:abstractNumId w:val="44"/>
  </w:num>
  <w:num w:numId="111">
    <w:abstractNumId w:val="28"/>
  </w:num>
  <w:num w:numId="112">
    <w:abstractNumId w:val="18"/>
  </w:num>
  <w:num w:numId="113">
    <w:abstractNumId w:val="49"/>
  </w:num>
  <w:num w:numId="114">
    <w:abstractNumId w:val="48"/>
  </w:num>
  <w:num w:numId="115">
    <w:abstractNumId w:val="89"/>
    <w:lvlOverride w:ilvl="0">
      <w:startOverride w:val="4"/>
    </w:lvlOverride>
    <w:lvlOverride w:ilvl="1">
      <w:startOverride w:val="1"/>
    </w:lvlOverride>
    <w:lvlOverride w:ilvl="2">
      <w:startOverride w:val="1"/>
    </w:lvlOverride>
  </w:num>
  <w:num w:numId="116">
    <w:abstractNumId w:val="8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8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8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8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76"/>
  </w:num>
  <w:num w:numId="121">
    <w:abstractNumId w:val="65"/>
  </w:num>
  <w:num w:numId="122">
    <w:abstractNumId w:val="4"/>
  </w:num>
  <w:num w:numId="123">
    <w:abstractNumId w:val="87"/>
  </w:num>
  <w:num w:numId="124">
    <w:abstractNumId w:val="13"/>
  </w:num>
  <w:num w:numId="125">
    <w:abstractNumId w:val="81"/>
  </w:num>
  <w:num w:numId="126">
    <w:abstractNumId w:val="14"/>
  </w:num>
  <w:num w:numId="127">
    <w:abstractNumId w:val="11"/>
  </w:num>
  <w:num w:numId="128">
    <w:abstractNumId w:val="82"/>
  </w:num>
  <w:num w:numId="129">
    <w:abstractNumId w:val="42"/>
  </w:num>
  <w:num w:numId="130">
    <w:abstractNumId w:val="10"/>
  </w:num>
  <w:num w:numId="131">
    <w:abstractNumId w:val="101"/>
  </w:num>
  <w:num w:numId="132">
    <w:abstractNumId w:val="12"/>
  </w:num>
  <w:num w:numId="133">
    <w:abstractNumId w:val="70"/>
  </w:num>
  <w:num w:numId="1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68"/>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5"/>
  <w:hideSpellingErrors/>
  <w:hideGrammaticalErrors/>
  <w:activeWritingStyle w:appName="MSWord" w:lang="fr-BE" w:vendorID="64" w:dllVersion="0" w:nlCheck="1" w:checkStyle="0"/>
  <w:activeWritingStyle w:appName="MSWord" w:lang="en-GB" w:vendorID="64" w:dllVersion="0" w:nlCheck="1" w:checkStyle="0"/>
  <w:activeWritingStyle w:appName="MSWord" w:lang="pt-PT" w:vendorID="64" w:dllVersion="0" w:nlCheck="1" w:checkStyle="0"/>
  <w:activeWritingStyle w:appName="MSWord" w:lang="en-US" w:vendorID="64" w:dllVersion="0" w:nlCheck="1" w:checkStyle="0"/>
  <w:proofState w:spelling="clean"/>
  <w:defaultTabStop w:val="720"/>
  <w:hyphenationZone w:val="425"/>
  <w:drawingGridHorizontalSpacing w:val="80"/>
  <w:drawingGridVerticalSpacing w:val="109"/>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M0MbAwNDA0MzE2sjBT0lEKTi0uzszPAykwNKkFAGxSwPUtAAAA"/>
  </w:docVars>
  <w:rsids>
    <w:rsidRoot w:val="00F40D71"/>
    <w:rsid w:val="000001A3"/>
    <w:rsid w:val="00000237"/>
    <w:rsid w:val="00000645"/>
    <w:rsid w:val="0000081D"/>
    <w:rsid w:val="000008A8"/>
    <w:rsid w:val="00000C72"/>
    <w:rsid w:val="00001063"/>
    <w:rsid w:val="00001303"/>
    <w:rsid w:val="000015A5"/>
    <w:rsid w:val="00001753"/>
    <w:rsid w:val="000017B2"/>
    <w:rsid w:val="00001836"/>
    <w:rsid w:val="00001856"/>
    <w:rsid w:val="000018A3"/>
    <w:rsid w:val="00001A56"/>
    <w:rsid w:val="00001E33"/>
    <w:rsid w:val="00001FA0"/>
    <w:rsid w:val="000027BC"/>
    <w:rsid w:val="00003099"/>
    <w:rsid w:val="000031CB"/>
    <w:rsid w:val="000035F7"/>
    <w:rsid w:val="0000397B"/>
    <w:rsid w:val="00003A9B"/>
    <w:rsid w:val="00004084"/>
    <w:rsid w:val="00004196"/>
    <w:rsid w:val="00004606"/>
    <w:rsid w:val="00004A88"/>
    <w:rsid w:val="00004B99"/>
    <w:rsid w:val="00004C92"/>
    <w:rsid w:val="00004ED6"/>
    <w:rsid w:val="00005190"/>
    <w:rsid w:val="00005AAE"/>
    <w:rsid w:val="00005D0B"/>
    <w:rsid w:val="000061A6"/>
    <w:rsid w:val="000062AB"/>
    <w:rsid w:val="00006538"/>
    <w:rsid w:val="0000663B"/>
    <w:rsid w:val="00006684"/>
    <w:rsid w:val="00006813"/>
    <w:rsid w:val="000068F0"/>
    <w:rsid w:val="00006BF5"/>
    <w:rsid w:val="00006C57"/>
    <w:rsid w:val="000071E3"/>
    <w:rsid w:val="000078C0"/>
    <w:rsid w:val="00007A1B"/>
    <w:rsid w:val="00007A2D"/>
    <w:rsid w:val="00007ADA"/>
    <w:rsid w:val="00007ED4"/>
    <w:rsid w:val="00010876"/>
    <w:rsid w:val="00010BA3"/>
    <w:rsid w:val="00010D31"/>
    <w:rsid w:val="00010D35"/>
    <w:rsid w:val="00010FE2"/>
    <w:rsid w:val="00011105"/>
    <w:rsid w:val="00011313"/>
    <w:rsid w:val="00011417"/>
    <w:rsid w:val="000114E6"/>
    <w:rsid w:val="00011C03"/>
    <w:rsid w:val="00011C21"/>
    <w:rsid w:val="00011E0C"/>
    <w:rsid w:val="00011E76"/>
    <w:rsid w:val="000120C6"/>
    <w:rsid w:val="00012376"/>
    <w:rsid w:val="00012CC3"/>
    <w:rsid w:val="000131D7"/>
    <w:rsid w:val="0001328E"/>
    <w:rsid w:val="0001377C"/>
    <w:rsid w:val="00013E84"/>
    <w:rsid w:val="00013F03"/>
    <w:rsid w:val="0001403F"/>
    <w:rsid w:val="0001435F"/>
    <w:rsid w:val="000146C0"/>
    <w:rsid w:val="000146C7"/>
    <w:rsid w:val="000147AF"/>
    <w:rsid w:val="00014A34"/>
    <w:rsid w:val="00014EE5"/>
    <w:rsid w:val="00015160"/>
    <w:rsid w:val="00015325"/>
    <w:rsid w:val="000157EB"/>
    <w:rsid w:val="000159C5"/>
    <w:rsid w:val="00015BEC"/>
    <w:rsid w:val="00015CEB"/>
    <w:rsid w:val="00016029"/>
    <w:rsid w:val="00016BE7"/>
    <w:rsid w:val="00016C12"/>
    <w:rsid w:val="00016F82"/>
    <w:rsid w:val="00017663"/>
    <w:rsid w:val="00017871"/>
    <w:rsid w:val="00017875"/>
    <w:rsid w:val="00017EB1"/>
    <w:rsid w:val="00017EEF"/>
    <w:rsid w:val="00017FDC"/>
    <w:rsid w:val="00020632"/>
    <w:rsid w:val="00020712"/>
    <w:rsid w:val="00020718"/>
    <w:rsid w:val="00020B9E"/>
    <w:rsid w:val="0002115F"/>
    <w:rsid w:val="00021654"/>
    <w:rsid w:val="0002182E"/>
    <w:rsid w:val="00021A26"/>
    <w:rsid w:val="00021D00"/>
    <w:rsid w:val="00021DA4"/>
    <w:rsid w:val="0002202C"/>
    <w:rsid w:val="00022C0A"/>
    <w:rsid w:val="00022CF4"/>
    <w:rsid w:val="00022E2F"/>
    <w:rsid w:val="000230D3"/>
    <w:rsid w:val="000230FF"/>
    <w:rsid w:val="0002341F"/>
    <w:rsid w:val="0002373A"/>
    <w:rsid w:val="00024087"/>
    <w:rsid w:val="0002455A"/>
    <w:rsid w:val="00024D01"/>
    <w:rsid w:val="00024D2B"/>
    <w:rsid w:val="00024DC8"/>
    <w:rsid w:val="00025010"/>
    <w:rsid w:val="00025140"/>
    <w:rsid w:val="000254C2"/>
    <w:rsid w:val="000259C5"/>
    <w:rsid w:val="00025D9B"/>
    <w:rsid w:val="00025F0A"/>
    <w:rsid w:val="0002619A"/>
    <w:rsid w:val="00026216"/>
    <w:rsid w:val="0002685F"/>
    <w:rsid w:val="00026882"/>
    <w:rsid w:val="00026A02"/>
    <w:rsid w:val="00026A4F"/>
    <w:rsid w:val="00026B96"/>
    <w:rsid w:val="00026C3A"/>
    <w:rsid w:val="00026C9E"/>
    <w:rsid w:val="00026D69"/>
    <w:rsid w:val="00026E7B"/>
    <w:rsid w:val="00027234"/>
    <w:rsid w:val="000279D8"/>
    <w:rsid w:val="00027B14"/>
    <w:rsid w:val="00027D7C"/>
    <w:rsid w:val="00030935"/>
    <w:rsid w:val="000309E7"/>
    <w:rsid w:val="00030D7B"/>
    <w:rsid w:val="00031891"/>
    <w:rsid w:val="0003193D"/>
    <w:rsid w:val="00031961"/>
    <w:rsid w:val="0003248A"/>
    <w:rsid w:val="000327DC"/>
    <w:rsid w:val="00032C33"/>
    <w:rsid w:val="00032C67"/>
    <w:rsid w:val="00032F31"/>
    <w:rsid w:val="00033054"/>
    <w:rsid w:val="00033122"/>
    <w:rsid w:val="00033216"/>
    <w:rsid w:val="0003326E"/>
    <w:rsid w:val="00034312"/>
    <w:rsid w:val="00034324"/>
    <w:rsid w:val="00034FBD"/>
    <w:rsid w:val="0003543B"/>
    <w:rsid w:val="00035B05"/>
    <w:rsid w:val="00035DDE"/>
    <w:rsid w:val="000362B4"/>
    <w:rsid w:val="000363B6"/>
    <w:rsid w:val="000367CA"/>
    <w:rsid w:val="000370A6"/>
    <w:rsid w:val="00037633"/>
    <w:rsid w:val="00037A88"/>
    <w:rsid w:val="00037DB9"/>
    <w:rsid w:val="00037FA1"/>
    <w:rsid w:val="00040182"/>
    <w:rsid w:val="00040631"/>
    <w:rsid w:val="00040CB5"/>
    <w:rsid w:val="00041266"/>
    <w:rsid w:val="00041868"/>
    <w:rsid w:val="00041966"/>
    <w:rsid w:val="0004198B"/>
    <w:rsid w:val="00041BA5"/>
    <w:rsid w:val="00041C74"/>
    <w:rsid w:val="00041C8E"/>
    <w:rsid w:val="00041E4F"/>
    <w:rsid w:val="0004234F"/>
    <w:rsid w:val="00042657"/>
    <w:rsid w:val="00042AD8"/>
    <w:rsid w:val="00042BD6"/>
    <w:rsid w:val="00042C98"/>
    <w:rsid w:val="00042FFF"/>
    <w:rsid w:val="0004389F"/>
    <w:rsid w:val="000438E6"/>
    <w:rsid w:val="00043A9F"/>
    <w:rsid w:val="00043BAC"/>
    <w:rsid w:val="0004448F"/>
    <w:rsid w:val="000446E1"/>
    <w:rsid w:val="000446F7"/>
    <w:rsid w:val="000449C1"/>
    <w:rsid w:val="00044DAD"/>
    <w:rsid w:val="00044E09"/>
    <w:rsid w:val="00044FBE"/>
    <w:rsid w:val="0004537E"/>
    <w:rsid w:val="000453DA"/>
    <w:rsid w:val="0004585F"/>
    <w:rsid w:val="00045DA5"/>
    <w:rsid w:val="000462EF"/>
    <w:rsid w:val="000463C1"/>
    <w:rsid w:val="00047101"/>
    <w:rsid w:val="00047303"/>
    <w:rsid w:val="0004759C"/>
    <w:rsid w:val="00047BBD"/>
    <w:rsid w:val="00047E43"/>
    <w:rsid w:val="00047ECE"/>
    <w:rsid w:val="00047F7F"/>
    <w:rsid w:val="000506AC"/>
    <w:rsid w:val="00050A72"/>
    <w:rsid w:val="00050BE1"/>
    <w:rsid w:val="00051ADC"/>
    <w:rsid w:val="00051B00"/>
    <w:rsid w:val="00051CB1"/>
    <w:rsid w:val="00051D46"/>
    <w:rsid w:val="0005283C"/>
    <w:rsid w:val="00052EE1"/>
    <w:rsid w:val="00052F09"/>
    <w:rsid w:val="00053014"/>
    <w:rsid w:val="000534DB"/>
    <w:rsid w:val="0005350D"/>
    <w:rsid w:val="000537D5"/>
    <w:rsid w:val="00053839"/>
    <w:rsid w:val="0005399E"/>
    <w:rsid w:val="00053D66"/>
    <w:rsid w:val="000540CD"/>
    <w:rsid w:val="00054105"/>
    <w:rsid w:val="000543A0"/>
    <w:rsid w:val="0005493B"/>
    <w:rsid w:val="0005493D"/>
    <w:rsid w:val="00054AAE"/>
    <w:rsid w:val="00055018"/>
    <w:rsid w:val="00055075"/>
    <w:rsid w:val="000554E6"/>
    <w:rsid w:val="00055527"/>
    <w:rsid w:val="00055BFA"/>
    <w:rsid w:val="00055CFD"/>
    <w:rsid w:val="00055E6E"/>
    <w:rsid w:val="0005617A"/>
    <w:rsid w:val="000565C0"/>
    <w:rsid w:val="000565EC"/>
    <w:rsid w:val="00056B47"/>
    <w:rsid w:val="00056C42"/>
    <w:rsid w:val="00056C9D"/>
    <w:rsid w:val="00056CE0"/>
    <w:rsid w:val="000570B2"/>
    <w:rsid w:val="000572F9"/>
    <w:rsid w:val="00057428"/>
    <w:rsid w:val="00057ECB"/>
    <w:rsid w:val="00060147"/>
    <w:rsid w:val="00060589"/>
    <w:rsid w:val="00060605"/>
    <w:rsid w:val="00060A6E"/>
    <w:rsid w:val="000612F2"/>
    <w:rsid w:val="000614FC"/>
    <w:rsid w:val="0006165B"/>
    <w:rsid w:val="0006199B"/>
    <w:rsid w:val="00061B15"/>
    <w:rsid w:val="000625D1"/>
    <w:rsid w:val="00062683"/>
    <w:rsid w:val="00062953"/>
    <w:rsid w:val="00062B1C"/>
    <w:rsid w:val="00063125"/>
    <w:rsid w:val="000632DE"/>
    <w:rsid w:val="000638AF"/>
    <w:rsid w:val="00063912"/>
    <w:rsid w:val="00063C12"/>
    <w:rsid w:val="00063E14"/>
    <w:rsid w:val="00063FE2"/>
    <w:rsid w:val="000642D5"/>
    <w:rsid w:val="000644FE"/>
    <w:rsid w:val="0006466A"/>
    <w:rsid w:val="00064676"/>
    <w:rsid w:val="000648EC"/>
    <w:rsid w:val="00064E93"/>
    <w:rsid w:val="00064EDE"/>
    <w:rsid w:val="00065011"/>
    <w:rsid w:val="0006571D"/>
    <w:rsid w:val="00065749"/>
    <w:rsid w:val="00065868"/>
    <w:rsid w:val="00065D00"/>
    <w:rsid w:val="000660D5"/>
    <w:rsid w:val="000661C8"/>
    <w:rsid w:val="000668D8"/>
    <w:rsid w:val="000668F7"/>
    <w:rsid w:val="00066BA5"/>
    <w:rsid w:val="00066CE3"/>
    <w:rsid w:val="00066DC3"/>
    <w:rsid w:val="00067748"/>
    <w:rsid w:val="00067A6E"/>
    <w:rsid w:val="00067A8B"/>
    <w:rsid w:val="00067B18"/>
    <w:rsid w:val="00067D35"/>
    <w:rsid w:val="00067E1E"/>
    <w:rsid w:val="00067F28"/>
    <w:rsid w:val="00070491"/>
    <w:rsid w:val="000704EA"/>
    <w:rsid w:val="0007069D"/>
    <w:rsid w:val="00070DCB"/>
    <w:rsid w:val="00070DF9"/>
    <w:rsid w:val="00070F60"/>
    <w:rsid w:val="00070FA7"/>
    <w:rsid w:val="0007100D"/>
    <w:rsid w:val="0007134B"/>
    <w:rsid w:val="000717DD"/>
    <w:rsid w:val="000718C7"/>
    <w:rsid w:val="00071A00"/>
    <w:rsid w:val="00071CF8"/>
    <w:rsid w:val="00072078"/>
    <w:rsid w:val="0007246E"/>
    <w:rsid w:val="000727AB"/>
    <w:rsid w:val="00072CDF"/>
    <w:rsid w:val="00072E76"/>
    <w:rsid w:val="00072E7B"/>
    <w:rsid w:val="000730FB"/>
    <w:rsid w:val="000736D5"/>
    <w:rsid w:val="000737D7"/>
    <w:rsid w:val="00073E11"/>
    <w:rsid w:val="00073F8D"/>
    <w:rsid w:val="0007498B"/>
    <w:rsid w:val="00074BAD"/>
    <w:rsid w:val="0007524B"/>
    <w:rsid w:val="00075295"/>
    <w:rsid w:val="000752CA"/>
    <w:rsid w:val="00075601"/>
    <w:rsid w:val="000756E5"/>
    <w:rsid w:val="00075BD3"/>
    <w:rsid w:val="00075CF5"/>
    <w:rsid w:val="00075D67"/>
    <w:rsid w:val="00076077"/>
    <w:rsid w:val="000761AE"/>
    <w:rsid w:val="00076884"/>
    <w:rsid w:val="00076C9D"/>
    <w:rsid w:val="00077258"/>
    <w:rsid w:val="000772D7"/>
    <w:rsid w:val="00077441"/>
    <w:rsid w:val="00077A39"/>
    <w:rsid w:val="00077B22"/>
    <w:rsid w:val="0007B1E6"/>
    <w:rsid w:val="00080240"/>
    <w:rsid w:val="00080603"/>
    <w:rsid w:val="000806DE"/>
    <w:rsid w:val="000806E9"/>
    <w:rsid w:val="00080700"/>
    <w:rsid w:val="00080847"/>
    <w:rsid w:val="00080C5A"/>
    <w:rsid w:val="00080C6A"/>
    <w:rsid w:val="00081432"/>
    <w:rsid w:val="00081446"/>
    <w:rsid w:val="000814DC"/>
    <w:rsid w:val="0008152B"/>
    <w:rsid w:val="0008161D"/>
    <w:rsid w:val="0008216F"/>
    <w:rsid w:val="0008271B"/>
    <w:rsid w:val="00082CDD"/>
    <w:rsid w:val="00083185"/>
    <w:rsid w:val="00083857"/>
    <w:rsid w:val="00083861"/>
    <w:rsid w:val="000839CF"/>
    <w:rsid w:val="0008417E"/>
    <w:rsid w:val="00084852"/>
    <w:rsid w:val="000848AB"/>
    <w:rsid w:val="000848FD"/>
    <w:rsid w:val="00084C2A"/>
    <w:rsid w:val="00084E45"/>
    <w:rsid w:val="00084E6B"/>
    <w:rsid w:val="000854D0"/>
    <w:rsid w:val="000856FC"/>
    <w:rsid w:val="00085952"/>
    <w:rsid w:val="00085BA1"/>
    <w:rsid w:val="000861AD"/>
    <w:rsid w:val="000862A2"/>
    <w:rsid w:val="00086323"/>
    <w:rsid w:val="00086468"/>
    <w:rsid w:val="00086672"/>
    <w:rsid w:val="000867D5"/>
    <w:rsid w:val="0008683D"/>
    <w:rsid w:val="00086BE7"/>
    <w:rsid w:val="00086CF6"/>
    <w:rsid w:val="00086EDF"/>
    <w:rsid w:val="0008701A"/>
    <w:rsid w:val="000873E6"/>
    <w:rsid w:val="00087889"/>
    <w:rsid w:val="00087B3E"/>
    <w:rsid w:val="0009045E"/>
    <w:rsid w:val="00090606"/>
    <w:rsid w:val="00090E90"/>
    <w:rsid w:val="00091092"/>
    <w:rsid w:val="000915F6"/>
    <w:rsid w:val="00091E80"/>
    <w:rsid w:val="00091F77"/>
    <w:rsid w:val="00092505"/>
    <w:rsid w:val="0009259E"/>
    <w:rsid w:val="000928A3"/>
    <w:rsid w:val="00092DE3"/>
    <w:rsid w:val="00093539"/>
    <w:rsid w:val="00093841"/>
    <w:rsid w:val="00093EFF"/>
    <w:rsid w:val="000940F1"/>
    <w:rsid w:val="00094264"/>
    <w:rsid w:val="000945CD"/>
    <w:rsid w:val="00094CD8"/>
    <w:rsid w:val="0009587D"/>
    <w:rsid w:val="0009632E"/>
    <w:rsid w:val="00096344"/>
    <w:rsid w:val="0009647F"/>
    <w:rsid w:val="000967B5"/>
    <w:rsid w:val="00096872"/>
    <w:rsid w:val="00096EDE"/>
    <w:rsid w:val="000972C4"/>
    <w:rsid w:val="00097342"/>
    <w:rsid w:val="00097B49"/>
    <w:rsid w:val="00097BBB"/>
    <w:rsid w:val="000A004D"/>
    <w:rsid w:val="000A03B5"/>
    <w:rsid w:val="000A05F7"/>
    <w:rsid w:val="000A0614"/>
    <w:rsid w:val="000A0BA7"/>
    <w:rsid w:val="000A0CB8"/>
    <w:rsid w:val="000A0D31"/>
    <w:rsid w:val="000A0ECA"/>
    <w:rsid w:val="000A1271"/>
    <w:rsid w:val="000A1355"/>
    <w:rsid w:val="000A1A33"/>
    <w:rsid w:val="000A1EE2"/>
    <w:rsid w:val="000A1F12"/>
    <w:rsid w:val="000A2266"/>
    <w:rsid w:val="000A23CD"/>
    <w:rsid w:val="000A2508"/>
    <w:rsid w:val="000A28EB"/>
    <w:rsid w:val="000A2E8A"/>
    <w:rsid w:val="000A2EEE"/>
    <w:rsid w:val="000A325C"/>
    <w:rsid w:val="000A3655"/>
    <w:rsid w:val="000A382C"/>
    <w:rsid w:val="000A3AE5"/>
    <w:rsid w:val="000A3CF4"/>
    <w:rsid w:val="000A3E55"/>
    <w:rsid w:val="000A4816"/>
    <w:rsid w:val="000A49DB"/>
    <w:rsid w:val="000A4EC5"/>
    <w:rsid w:val="000A5327"/>
    <w:rsid w:val="000A5A8D"/>
    <w:rsid w:val="000A5BA6"/>
    <w:rsid w:val="000A61F9"/>
    <w:rsid w:val="000A6332"/>
    <w:rsid w:val="000A64BE"/>
    <w:rsid w:val="000A67C6"/>
    <w:rsid w:val="000A6841"/>
    <w:rsid w:val="000A6E95"/>
    <w:rsid w:val="000A6EDB"/>
    <w:rsid w:val="000A7188"/>
    <w:rsid w:val="000A71DA"/>
    <w:rsid w:val="000A7D9A"/>
    <w:rsid w:val="000A7E3B"/>
    <w:rsid w:val="000B0791"/>
    <w:rsid w:val="000B0796"/>
    <w:rsid w:val="000B088D"/>
    <w:rsid w:val="000B0AE1"/>
    <w:rsid w:val="000B0BFA"/>
    <w:rsid w:val="000B0C9E"/>
    <w:rsid w:val="000B0CFC"/>
    <w:rsid w:val="000B0ED1"/>
    <w:rsid w:val="000B15C4"/>
    <w:rsid w:val="000B19E9"/>
    <w:rsid w:val="000B1A61"/>
    <w:rsid w:val="000B1EAE"/>
    <w:rsid w:val="000B2414"/>
    <w:rsid w:val="000B2457"/>
    <w:rsid w:val="000B2922"/>
    <w:rsid w:val="000B2C5C"/>
    <w:rsid w:val="000B2CAE"/>
    <w:rsid w:val="000B329C"/>
    <w:rsid w:val="000B3343"/>
    <w:rsid w:val="000B3654"/>
    <w:rsid w:val="000B37FF"/>
    <w:rsid w:val="000B3A09"/>
    <w:rsid w:val="000B3BE5"/>
    <w:rsid w:val="000B3E8D"/>
    <w:rsid w:val="000B4C0E"/>
    <w:rsid w:val="000B503D"/>
    <w:rsid w:val="000B50F5"/>
    <w:rsid w:val="000B5190"/>
    <w:rsid w:val="000B57E8"/>
    <w:rsid w:val="000B5968"/>
    <w:rsid w:val="000B5AC8"/>
    <w:rsid w:val="000B5C2B"/>
    <w:rsid w:val="000B5D88"/>
    <w:rsid w:val="000B60A6"/>
    <w:rsid w:val="000B64E9"/>
    <w:rsid w:val="000B654B"/>
    <w:rsid w:val="000B677A"/>
    <w:rsid w:val="000B707C"/>
    <w:rsid w:val="000B71A2"/>
    <w:rsid w:val="000B71C5"/>
    <w:rsid w:val="000B77A5"/>
    <w:rsid w:val="000B7BAF"/>
    <w:rsid w:val="000B7F44"/>
    <w:rsid w:val="000C005B"/>
    <w:rsid w:val="000C050F"/>
    <w:rsid w:val="000C0733"/>
    <w:rsid w:val="000C0A70"/>
    <w:rsid w:val="000C0D67"/>
    <w:rsid w:val="000C1028"/>
    <w:rsid w:val="000C1AF2"/>
    <w:rsid w:val="000C1E80"/>
    <w:rsid w:val="000C1FB4"/>
    <w:rsid w:val="000C2570"/>
    <w:rsid w:val="000C2BCA"/>
    <w:rsid w:val="000C2C28"/>
    <w:rsid w:val="000C2CFB"/>
    <w:rsid w:val="000C30C0"/>
    <w:rsid w:val="000C372D"/>
    <w:rsid w:val="000C3949"/>
    <w:rsid w:val="000C3C45"/>
    <w:rsid w:val="000C3D73"/>
    <w:rsid w:val="000C3F51"/>
    <w:rsid w:val="000C4AED"/>
    <w:rsid w:val="000C4C17"/>
    <w:rsid w:val="000C4D3E"/>
    <w:rsid w:val="000C4E88"/>
    <w:rsid w:val="000C5239"/>
    <w:rsid w:val="000C5443"/>
    <w:rsid w:val="000C565A"/>
    <w:rsid w:val="000C56A3"/>
    <w:rsid w:val="000C57C9"/>
    <w:rsid w:val="000C5E2B"/>
    <w:rsid w:val="000C710E"/>
    <w:rsid w:val="000C74F2"/>
    <w:rsid w:val="000C7692"/>
    <w:rsid w:val="000C7C1F"/>
    <w:rsid w:val="000D039A"/>
    <w:rsid w:val="000D058F"/>
    <w:rsid w:val="000D06E9"/>
    <w:rsid w:val="000D0C01"/>
    <w:rsid w:val="000D0DB9"/>
    <w:rsid w:val="000D1120"/>
    <w:rsid w:val="000D19E0"/>
    <w:rsid w:val="000D19F8"/>
    <w:rsid w:val="000D1B90"/>
    <w:rsid w:val="000D1BF4"/>
    <w:rsid w:val="000D2161"/>
    <w:rsid w:val="000D2210"/>
    <w:rsid w:val="000D2921"/>
    <w:rsid w:val="000D2957"/>
    <w:rsid w:val="000D2C90"/>
    <w:rsid w:val="000D2F16"/>
    <w:rsid w:val="000D3102"/>
    <w:rsid w:val="000D3990"/>
    <w:rsid w:val="000D3A0D"/>
    <w:rsid w:val="000D3C79"/>
    <w:rsid w:val="000D3F63"/>
    <w:rsid w:val="000D449C"/>
    <w:rsid w:val="000D44A5"/>
    <w:rsid w:val="000D45F1"/>
    <w:rsid w:val="000D4D08"/>
    <w:rsid w:val="000D4E32"/>
    <w:rsid w:val="000D541C"/>
    <w:rsid w:val="000D54A6"/>
    <w:rsid w:val="000D5A0E"/>
    <w:rsid w:val="000D5A5A"/>
    <w:rsid w:val="000D5CEB"/>
    <w:rsid w:val="000D5E7C"/>
    <w:rsid w:val="000D60D4"/>
    <w:rsid w:val="000D66D7"/>
    <w:rsid w:val="000D68D0"/>
    <w:rsid w:val="000D6C88"/>
    <w:rsid w:val="000D6E20"/>
    <w:rsid w:val="000D6E26"/>
    <w:rsid w:val="000D7094"/>
    <w:rsid w:val="000D7380"/>
    <w:rsid w:val="000D77CA"/>
    <w:rsid w:val="000D7A4A"/>
    <w:rsid w:val="000D7FF0"/>
    <w:rsid w:val="000E0333"/>
    <w:rsid w:val="000E0932"/>
    <w:rsid w:val="000E0F42"/>
    <w:rsid w:val="000E17F3"/>
    <w:rsid w:val="000E18E0"/>
    <w:rsid w:val="000E18FE"/>
    <w:rsid w:val="000E1910"/>
    <w:rsid w:val="000E1CD5"/>
    <w:rsid w:val="000E1D22"/>
    <w:rsid w:val="000E1F96"/>
    <w:rsid w:val="000E213D"/>
    <w:rsid w:val="000E24A6"/>
    <w:rsid w:val="000E25C2"/>
    <w:rsid w:val="000E296B"/>
    <w:rsid w:val="000E2A9E"/>
    <w:rsid w:val="000E2C8E"/>
    <w:rsid w:val="000E354D"/>
    <w:rsid w:val="000E3706"/>
    <w:rsid w:val="000E3DA4"/>
    <w:rsid w:val="000E45AD"/>
    <w:rsid w:val="000E4B4F"/>
    <w:rsid w:val="000E50E2"/>
    <w:rsid w:val="000E5B99"/>
    <w:rsid w:val="000E5CCC"/>
    <w:rsid w:val="000E6080"/>
    <w:rsid w:val="000E632F"/>
    <w:rsid w:val="000E6427"/>
    <w:rsid w:val="000E64C2"/>
    <w:rsid w:val="000E6AA5"/>
    <w:rsid w:val="000E6F5D"/>
    <w:rsid w:val="000E7631"/>
    <w:rsid w:val="000E7888"/>
    <w:rsid w:val="000E7BCB"/>
    <w:rsid w:val="000E7C9B"/>
    <w:rsid w:val="000EFF15"/>
    <w:rsid w:val="000F0315"/>
    <w:rsid w:val="000F0333"/>
    <w:rsid w:val="000F034E"/>
    <w:rsid w:val="000F0737"/>
    <w:rsid w:val="000F0789"/>
    <w:rsid w:val="000F0949"/>
    <w:rsid w:val="000F0DF4"/>
    <w:rsid w:val="000F0F8F"/>
    <w:rsid w:val="000F1044"/>
    <w:rsid w:val="000F106C"/>
    <w:rsid w:val="000F11BE"/>
    <w:rsid w:val="000F13AC"/>
    <w:rsid w:val="000F1563"/>
    <w:rsid w:val="000F1776"/>
    <w:rsid w:val="000F1B1D"/>
    <w:rsid w:val="000F200F"/>
    <w:rsid w:val="000F24A3"/>
    <w:rsid w:val="000F2D81"/>
    <w:rsid w:val="000F30F9"/>
    <w:rsid w:val="000F36EC"/>
    <w:rsid w:val="000F39CA"/>
    <w:rsid w:val="000F3AD7"/>
    <w:rsid w:val="000F3CFB"/>
    <w:rsid w:val="000F3F7E"/>
    <w:rsid w:val="000F4040"/>
    <w:rsid w:val="000F4A80"/>
    <w:rsid w:val="000F4CC6"/>
    <w:rsid w:val="000F5348"/>
    <w:rsid w:val="000F59AB"/>
    <w:rsid w:val="000F5A24"/>
    <w:rsid w:val="000F5AD3"/>
    <w:rsid w:val="000F5C18"/>
    <w:rsid w:val="000F5DF8"/>
    <w:rsid w:val="000F6385"/>
    <w:rsid w:val="000F6CD7"/>
    <w:rsid w:val="000F6CE3"/>
    <w:rsid w:val="000F7114"/>
    <w:rsid w:val="000F7166"/>
    <w:rsid w:val="000F7440"/>
    <w:rsid w:val="000F77C7"/>
    <w:rsid w:val="000F791C"/>
    <w:rsid w:val="000F7FF6"/>
    <w:rsid w:val="00100312"/>
    <w:rsid w:val="0010047E"/>
    <w:rsid w:val="0010061D"/>
    <w:rsid w:val="00100ADB"/>
    <w:rsid w:val="00101021"/>
    <w:rsid w:val="0010167F"/>
    <w:rsid w:val="00101AD0"/>
    <w:rsid w:val="0010247C"/>
    <w:rsid w:val="001024BF"/>
    <w:rsid w:val="00102598"/>
    <w:rsid w:val="00102618"/>
    <w:rsid w:val="00102ABA"/>
    <w:rsid w:val="00102C6E"/>
    <w:rsid w:val="00103388"/>
    <w:rsid w:val="00103798"/>
    <w:rsid w:val="0010379F"/>
    <w:rsid w:val="00103A3B"/>
    <w:rsid w:val="00103ABF"/>
    <w:rsid w:val="00104CF3"/>
    <w:rsid w:val="00104D19"/>
    <w:rsid w:val="00104FCF"/>
    <w:rsid w:val="0010592B"/>
    <w:rsid w:val="0010619F"/>
    <w:rsid w:val="001064E8"/>
    <w:rsid w:val="00106CDA"/>
    <w:rsid w:val="00106F63"/>
    <w:rsid w:val="00107CE8"/>
    <w:rsid w:val="00107DA7"/>
    <w:rsid w:val="0011050B"/>
    <w:rsid w:val="0011084B"/>
    <w:rsid w:val="001109B3"/>
    <w:rsid w:val="00111408"/>
    <w:rsid w:val="001116E4"/>
    <w:rsid w:val="00111725"/>
    <w:rsid w:val="00111865"/>
    <w:rsid w:val="00111D96"/>
    <w:rsid w:val="00111DB5"/>
    <w:rsid w:val="00111FE0"/>
    <w:rsid w:val="001123E8"/>
    <w:rsid w:val="001127C0"/>
    <w:rsid w:val="00112A47"/>
    <w:rsid w:val="00112A4B"/>
    <w:rsid w:val="00112C21"/>
    <w:rsid w:val="00112C80"/>
    <w:rsid w:val="00112D7C"/>
    <w:rsid w:val="00112F73"/>
    <w:rsid w:val="00113103"/>
    <w:rsid w:val="00113308"/>
    <w:rsid w:val="00113618"/>
    <w:rsid w:val="00113F2A"/>
    <w:rsid w:val="00114389"/>
    <w:rsid w:val="001144CE"/>
    <w:rsid w:val="001145D9"/>
    <w:rsid w:val="00114631"/>
    <w:rsid w:val="00114697"/>
    <w:rsid w:val="00114915"/>
    <w:rsid w:val="001149C4"/>
    <w:rsid w:val="00114F57"/>
    <w:rsid w:val="0011545E"/>
    <w:rsid w:val="0011554C"/>
    <w:rsid w:val="001156AA"/>
    <w:rsid w:val="00115EC9"/>
    <w:rsid w:val="001167BD"/>
    <w:rsid w:val="00116A76"/>
    <w:rsid w:val="00116D0C"/>
    <w:rsid w:val="00117491"/>
    <w:rsid w:val="001177B2"/>
    <w:rsid w:val="0011783C"/>
    <w:rsid w:val="00117944"/>
    <w:rsid w:val="00117ACD"/>
    <w:rsid w:val="00117C47"/>
    <w:rsid w:val="00119F7C"/>
    <w:rsid w:val="00120192"/>
    <w:rsid w:val="001209ED"/>
    <w:rsid w:val="00121436"/>
    <w:rsid w:val="001216C0"/>
    <w:rsid w:val="00121C72"/>
    <w:rsid w:val="00122236"/>
    <w:rsid w:val="00122E02"/>
    <w:rsid w:val="0012325B"/>
    <w:rsid w:val="00123363"/>
    <w:rsid w:val="00123A42"/>
    <w:rsid w:val="00123B00"/>
    <w:rsid w:val="00123C72"/>
    <w:rsid w:val="00123FEE"/>
    <w:rsid w:val="00124342"/>
    <w:rsid w:val="001248C4"/>
    <w:rsid w:val="001248DD"/>
    <w:rsid w:val="00124CAA"/>
    <w:rsid w:val="00125DA7"/>
    <w:rsid w:val="00125F5A"/>
    <w:rsid w:val="001262FE"/>
    <w:rsid w:val="001272C2"/>
    <w:rsid w:val="00127399"/>
    <w:rsid w:val="0012751D"/>
    <w:rsid w:val="001279EB"/>
    <w:rsid w:val="00127A8C"/>
    <w:rsid w:val="00127ADF"/>
    <w:rsid w:val="001301F3"/>
    <w:rsid w:val="001302A8"/>
    <w:rsid w:val="0013085A"/>
    <w:rsid w:val="00130919"/>
    <w:rsid w:val="001309A6"/>
    <w:rsid w:val="00130FBC"/>
    <w:rsid w:val="001314F8"/>
    <w:rsid w:val="001315FF"/>
    <w:rsid w:val="00131953"/>
    <w:rsid w:val="00131AED"/>
    <w:rsid w:val="00131C6B"/>
    <w:rsid w:val="0013202D"/>
    <w:rsid w:val="0013235B"/>
    <w:rsid w:val="00132619"/>
    <w:rsid w:val="001334AA"/>
    <w:rsid w:val="00133B64"/>
    <w:rsid w:val="00133F5B"/>
    <w:rsid w:val="00133FA9"/>
    <w:rsid w:val="00134279"/>
    <w:rsid w:val="0013430B"/>
    <w:rsid w:val="001345EC"/>
    <w:rsid w:val="0013501D"/>
    <w:rsid w:val="00135047"/>
    <w:rsid w:val="001350ED"/>
    <w:rsid w:val="001356BB"/>
    <w:rsid w:val="00135717"/>
    <w:rsid w:val="00135E32"/>
    <w:rsid w:val="001369C2"/>
    <w:rsid w:val="00136BE6"/>
    <w:rsid w:val="00136C33"/>
    <w:rsid w:val="00136C53"/>
    <w:rsid w:val="00136DC2"/>
    <w:rsid w:val="0013763C"/>
    <w:rsid w:val="001376EC"/>
    <w:rsid w:val="00137DE8"/>
    <w:rsid w:val="001402DB"/>
    <w:rsid w:val="001402E2"/>
    <w:rsid w:val="001403D1"/>
    <w:rsid w:val="001406AB"/>
    <w:rsid w:val="00140B20"/>
    <w:rsid w:val="001412A3"/>
    <w:rsid w:val="00141533"/>
    <w:rsid w:val="001419C1"/>
    <w:rsid w:val="001419FF"/>
    <w:rsid w:val="00141A06"/>
    <w:rsid w:val="00141CF4"/>
    <w:rsid w:val="00142033"/>
    <w:rsid w:val="0014219D"/>
    <w:rsid w:val="00142B73"/>
    <w:rsid w:val="00142C94"/>
    <w:rsid w:val="0014338B"/>
    <w:rsid w:val="00143E59"/>
    <w:rsid w:val="00144081"/>
    <w:rsid w:val="00144572"/>
    <w:rsid w:val="001445B3"/>
    <w:rsid w:val="001445CA"/>
    <w:rsid w:val="00144F1D"/>
    <w:rsid w:val="001450C8"/>
    <w:rsid w:val="00145133"/>
    <w:rsid w:val="001456A4"/>
    <w:rsid w:val="001458F6"/>
    <w:rsid w:val="00145EC6"/>
    <w:rsid w:val="00146471"/>
    <w:rsid w:val="0014647F"/>
    <w:rsid w:val="001465B7"/>
    <w:rsid w:val="001465DC"/>
    <w:rsid w:val="00146F09"/>
    <w:rsid w:val="00147C2E"/>
    <w:rsid w:val="0015008E"/>
    <w:rsid w:val="00150164"/>
    <w:rsid w:val="00150216"/>
    <w:rsid w:val="001502C8"/>
    <w:rsid w:val="001504CE"/>
    <w:rsid w:val="00150B12"/>
    <w:rsid w:val="00150C78"/>
    <w:rsid w:val="00150F1E"/>
    <w:rsid w:val="0015150A"/>
    <w:rsid w:val="001518CB"/>
    <w:rsid w:val="00151F98"/>
    <w:rsid w:val="001520BC"/>
    <w:rsid w:val="00152D22"/>
    <w:rsid w:val="00152EEF"/>
    <w:rsid w:val="00152F89"/>
    <w:rsid w:val="00153325"/>
    <w:rsid w:val="00153517"/>
    <w:rsid w:val="001535E9"/>
    <w:rsid w:val="001535F7"/>
    <w:rsid w:val="00153623"/>
    <w:rsid w:val="00153C1D"/>
    <w:rsid w:val="00153EBC"/>
    <w:rsid w:val="00153F8E"/>
    <w:rsid w:val="00154839"/>
    <w:rsid w:val="001548A8"/>
    <w:rsid w:val="00154C81"/>
    <w:rsid w:val="00155471"/>
    <w:rsid w:val="0015547C"/>
    <w:rsid w:val="0015547F"/>
    <w:rsid w:val="00155486"/>
    <w:rsid w:val="0015581C"/>
    <w:rsid w:val="00155B18"/>
    <w:rsid w:val="00155E80"/>
    <w:rsid w:val="00156281"/>
    <w:rsid w:val="00156675"/>
    <w:rsid w:val="00156FF2"/>
    <w:rsid w:val="0015732C"/>
    <w:rsid w:val="0015744D"/>
    <w:rsid w:val="0015749A"/>
    <w:rsid w:val="001577E9"/>
    <w:rsid w:val="00157C4A"/>
    <w:rsid w:val="00157CF6"/>
    <w:rsid w:val="0016017C"/>
    <w:rsid w:val="0016093A"/>
    <w:rsid w:val="001609D8"/>
    <w:rsid w:val="001612D9"/>
    <w:rsid w:val="00161361"/>
    <w:rsid w:val="001616BE"/>
    <w:rsid w:val="00161734"/>
    <w:rsid w:val="0016186B"/>
    <w:rsid w:val="0016193A"/>
    <w:rsid w:val="001621C4"/>
    <w:rsid w:val="00162345"/>
    <w:rsid w:val="00162B74"/>
    <w:rsid w:val="00163017"/>
    <w:rsid w:val="0016340D"/>
    <w:rsid w:val="001635AC"/>
    <w:rsid w:val="00163B5F"/>
    <w:rsid w:val="00163FD7"/>
    <w:rsid w:val="00164184"/>
    <w:rsid w:val="00164306"/>
    <w:rsid w:val="001643AC"/>
    <w:rsid w:val="00164579"/>
    <w:rsid w:val="001647AC"/>
    <w:rsid w:val="00164946"/>
    <w:rsid w:val="001651EB"/>
    <w:rsid w:val="001651F5"/>
    <w:rsid w:val="0016569A"/>
    <w:rsid w:val="00165A36"/>
    <w:rsid w:val="00165E30"/>
    <w:rsid w:val="001660AB"/>
    <w:rsid w:val="001660BC"/>
    <w:rsid w:val="001662AC"/>
    <w:rsid w:val="001663BF"/>
    <w:rsid w:val="001663FA"/>
    <w:rsid w:val="001664CE"/>
    <w:rsid w:val="0016659D"/>
    <w:rsid w:val="00166AAF"/>
    <w:rsid w:val="00166B04"/>
    <w:rsid w:val="00166C71"/>
    <w:rsid w:val="00166E5B"/>
    <w:rsid w:val="0016724C"/>
    <w:rsid w:val="001675D0"/>
    <w:rsid w:val="001676A9"/>
    <w:rsid w:val="001679C6"/>
    <w:rsid w:val="00167F4F"/>
    <w:rsid w:val="001704FD"/>
    <w:rsid w:val="0017111C"/>
    <w:rsid w:val="00171261"/>
    <w:rsid w:val="0017142F"/>
    <w:rsid w:val="001714A2"/>
    <w:rsid w:val="0017159B"/>
    <w:rsid w:val="00171996"/>
    <w:rsid w:val="00171BF6"/>
    <w:rsid w:val="00172206"/>
    <w:rsid w:val="0017230D"/>
    <w:rsid w:val="001724E8"/>
    <w:rsid w:val="00172791"/>
    <w:rsid w:val="00172997"/>
    <w:rsid w:val="001729AA"/>
    <w:rsid w:val="001729D9"/>
    <w:rsid w:val="00172DEE"/>
    <w:rsid w:val="00172E86"/>
    <w:rsid w:val="00172EF4"/>
    <w:rsid w:val="001731FB"/>
    <w:rsid w:val="00173940"/>
    <w:rsid w:val="001739AF"/>
    <w:rsid w:val="00173B46"/>
    <w:rsid w:val="00173B85"/>
    <w:rsid w:val="00173CCB"/>
    <w:rsid w:val="00173CCC"/>
    <w:rsid w:val="0017405B"/>
    <w:rsid w:val="00174263"/>
    <w:rsid w:val="00174300"/>
    <w:rsid w:val="00174424"/>
    <w:rsid w:val="00174AAB"/>
    <w:rsid w:val="00174E92"/>
    <w:rsid w:val="001751C9"/>
    <w:rsid w:val="00175359"/>
    <w:rsid w:val="00175851"/>
    <w:rsid w:val="0017588C"/>
    <w:rsid w:val="00175C09"/>
    <w:rsid w:val="00175D84"/>
    <w:rsid w:val="00175DF3"/>
    <w:rsid w:val="00175F40"/>
    <w:rsid w:val="0017622E"/>
    <w:rsid w:val="0017640B"/>
    <w:rsid w:val="00176678"/>
    <w:rsid w:val="00176912"/>
    <w:rsid w:val="00176A0D"/>
    <w:rsid w:val="00176BF4"/>
    <w:rsid w:val="00176E4F"/>
    <w:rsid w:val="00176E50"/>
    <w:rsid w:val="00177062"/>
    <w:rsid w:val="001772D0"/>
    <w:rsid w:val="00177449"/>
    <w:rsid w:val="00177505"/>
    <w:rsid w:val="0017753A"/>
    <w:rsid w:val="00177786"/>
    <w:rsid w:val="00177E0C"/>
    <w:rsid w:val="00177E92"/>
    <w:rsid w:val="001800E2"/>
    <w:rsid w:val="00180A8B"/>
    <w:rsid w:val="00180A92"/>
    <w:rsid w:val="00180DFB"/>
    <w:rsid w:val="00181137"/>
    <w:rsid w:val="00181620"/>
    <w:rsid w:val="00181654"/>
    <w:rsid w:val="001816B4"/>
    <w:rsid w:val="00181CDB"/>
    <w:rsid w:val="00181D25"/>
    <w:rsid w:val="00181E03"/>
    <w:rsid w:val="0018221A"/>
    <w:rsid w:val="001822E7"/>
    <w:rsid w:val="001822ED"/>
    <w:rsid w:val="00182A07"/>
    <w:rsid w:val="00182D5D"/>
    <w:rsid w:val="00182DC7"/>
    <w:rsid w:val="0018340C"/>
    <w:rsid w:val="0018394F"/>
    <w:rsid w:val="001841DC"/>
    <w:rsid w:val="00184537"/>
    <w:rsid w:val="00184DFB"/>
    <w:rsid w:val="001863E1"/>
    <w:rsid w:val="0018650E"/>
    <w:rsid w:val="00186B43"/>
    <w:rsid w:val="00186C6D"/>
    <w:rsid w:val="001875D8"/>
    <w:rsid w:val="001876DB"/>
    <w:rsid w:val="001877F7"/>
    <w:rsid w:val="001877FA"/>
    <w:rsid w:val="00187AE6"/>
    <w:rsid w:val="00187C3A"/>
    <w:rsid w:val="00187DC5"/>
    <w:rsid w:val="00187F21"/>
    <w:rsid w:val="001902D7"/>
    <w:rsid w:val="001905BE"/>
    <w:rsid w:val="00190818"/>
    <w:rsid w:val="0019082B"/>
    <w:rsid w:val="0019084A"/>
    <w:rsid w:val="00190AFA"/>
    <w:rsid w:val="00190BD9"/>
    <w:rsid w:val="00190DA6"/>
    <w:rsid w:val="00190DB7"/>
    <w:rsid w:val="00190E74"/>
    <w:rsid w:val="00190EA4"/>
    <w:rsid w:val="00191053"/>
    <w:rsid w:val="0019110D"/>
    <w:rsid w:val="001912BB"/>
    <w:rsid w:val="001917A6"/>
    <w:rsid w:val="00191A74"/>
    <w:rsid w:val="00191C91"/>
    <w:rsid w:val="00191FA3"/>
    <w:rsid w:val="001920AA"/>
    <w:rsid w:val="001922B6"/>
    <w:rsid w:val="0019239E"/>
    <w:rsid w:val="00192831"/>
    <w:rsid w:val="00192D5F"/>
    <w:rsid w:val="00192F7C"/>
    <w:rsid w:val="00193087"/>
    <w:rsid w:val="001930B5"/>
    <w:rsid w:val="0019311E"/>
    <w:rsid w:val="00193C2D"/>
    <w:rsid w:val="00193E80"/>
    <w:rsid w:val="001946AE"/>
    <w:rsid w:val="001949BD"/>
    <w:rsid w:val="00194BC4"/>
    <w:rsid w:val="001951C8"/>
    <w:rsid w:val="00195605"/>
    <w:rsid w:val="0019596F"/>
    <w:rsid w:val="00195CB7"/>
    <w:rsid w:val="00195F1B"/>
    <w:rsid w:val="001963B3"/>
    <w:rsid w:val="001966BD"/>
    <w:rsid w:val="00196C85"/>
    <w:rsid w:val="00197001"/>
    <w:rsid w:val="00197146"/>
    <w:rsid w:val="00197197"/>
    <w:rsid w:val="00197291"/>
    <w:rsid w:val="001972BA"/>
    <w:rsid w:val="001972C0"/>
    <w:rsid w:val="001974D0"/>
    <w:rsid w:val="001975A5"/>
    <w:rsid w:val="0019776C"/>
    <w:rsid w:val="001977ED"/>
    <w:rsid w:val="0019782D"/>
    <w:rsid w:val="001979B8"/>
    <w:rsid w:val="00197A30"/>
    <w:rsid w:val="00197B5D"/>
    <w:rsid w:val="001A0087"/>
    <w:rsid w:val="001A008F"/>
    <w:rsid w:val="001A01BD"/>
    <w:rsid w:val="001A03E9"/>
    <w:rsid w:val="001A0A3F"/>
    <w:rsid w:val="001A0D4A"/>
    <w:rsid w:val="001A1183"/>
    <w:rsid w:val="001A124C"/>
    <w:rsid w:val="001A165B"/>
    <w:rsid w:val="001A186C"/>
    <w:rsid w:val="001A1C56"/>
    <w:rsid w:val="001A1C60"/>
    <w:rsid w:val="001A2B1E"/>
    <w:rsid w:val="001A2BA1"/>
    <w:rsid w:val="001A2CB9"/>
    <w:rsid w:val="001A3215"/>
    <w:rsid w:val="001A329B"/>
    <w:rsid w:val="001A3EB0"/>
    <w:rsid w:val="001A3EF9"/>
    <w:rsid w:val="001A4063"/>
    <w:rsid w:val="001A43AD"/>
    <w:rsid w:val="001A45AA"/>
    <w:rsid w:val="001A467E"/>
    <w:rsid w:val="001A46DA"/>
    <w:rsid w:val="001A48AA"/>
    <w:rsid w:val="001A48B1"/>
    <w:rsid w:val="001A4C13"/>
    <w:rsid w:val="001A4D9A"/>
    <w:rsid w:val="001A4EE0"/>
    <w:rsid w:val="001A5886"/>
    <w:rsid w:val="001A594A"/>
    <w:rsid w:val="001A5BC2"/>
    <w:rsid w:val="001A6145"/>
    <w:rsid w:val="001A6182"/>
    <w:rsid w:val="001A61BE"/>
    <w:rsid w:val="001A61E8"/>
    <w:rsid w:val="001A641A"/>
    <w:rsid w:val="001A66F4"/>
    <w:rsid w:val="001A67F4"/>
    <w:rsid w:val="001A6E75"/>
    <w:rsid w:val="001A6F64"/>
    <w:rsid w:val="001A70C3"/>
    <w:rsid w:val="001A7699"/>
    <w:rsid w:val="001A7701"/>
    <w:rsid w:val="001B06D6"/>
    <w:rsid w:val="001B0768"/>
    <w:rsid w:val="001B07F0"/>
    <w:rsid w:val="001B09AE"/>
    <w:rsid w:val="001B0AE1"/>
    <w:rsid w:val="001B199F"/>
    <w:rsid w:val="001B1C1C"/>
    <w:rsid w:val="001B1E41"/>
    <w:rsid w:val="001B2008"/>
    <w:rsid w:val="001B2275"/>
    <w:rsid w:val="001B2334"/>
    <w:rsid w:val="001B2536"/>
    <w:rsid w:val="001B279A"/>
    <w:rsid w:val="001B2860"/>
    <w:rsid w:val="001B2BAE"/>
    <w:rsid w:val="001B2CA1"/>
    <w:rsid w:val="001B30DF"/>
    <w:rsid w:val="001B313D"/>
    <w:rsid w:val="001B316B"/>
    <w:rsid w:val="001B321F"/>
    <w:rsid w:val="001B3C4D"/>
    <w:rsid w:val="001B3D47"/>
    <w:rsid w:val="001B4961"/>
    <w:rsid w:val="001B4A10"/>
    <w:rsid w:val="001B4F34"/>
    <w:rsid w:val="001B59AC"/>
    <w:rsid w:val="001B5A8E"/>
    <w:rsid w:val="001B5AF7"/>
    <w:rsid w:val="001B5BA9"/>
    <w:rsid w:val="001B5CC8"/>
    <w:rsid w:val="001B5E8E"/>
    <w:rsid w:val="001B5ECA"/>
    <w:rsid w:val="001B5F47"/>
    <w:rsid w:val="001B625C"/>
    <w:rsid w:val="001B651F"/>
    <w:rsid w:val="001B6532"/>
    <w:rsid w:val="001B6540"/>
    <w:rsid w:val="001B6895"/>
    <w:rsid w:val="001B6D00"/>
    <w:rsid w:val="001B6DC3"/>
    <w:rsid w:val="001B6E42"/>
    <w:rsid w:val="001B6F19"/>
    <w:rsid w:val="001B705C"/>
    <w:rsid w:val="001B7065"/>
    <w:rsid w:val="001B77A9"/>
    <w:rsid w:val="001B78DA"/>
    <w:rsid w:val="001B79DF"/>
    <w:rsid w:val="001C05A4"/>
    <w:rsid w:val="001C0658"/>
    <w:rsid w:val="001C081D"/>
    <w:rsid w:val="001C08BE"/>
    <w:rsid w:val="001C09A7"/>
    <w:rsid w:val="001C0AC4"/>
    <w:rsid w:val="001C1052"/>
    <w:rsid w:val="001C1241"/>
    <w:rsid w:val="001C1356"/>
    <w:rsid w:val="001C1BB8"/>
    <w:rsid w:val="001C1C70"/>
    <w:rsid w:val="001C2828"/>
    <w:rsid w:val="001C2E10"/>
    <w:rsid w:val="001C3044"/>
    <w:rsid w:val="001C311F"/>
    <w:rsid w:val="001C31F7"/>
    <w:rsid w:val="001C37AB"/>
    <w:rsid w:val="001C3ED9"/>
    <w:rsid w:val="001C406E"/>
    <w:rsid w:val="001C41B3"/>
    <w:rsid w:val="001C41F8"/>
    <w:rsid w:val="001C435C"/>
    <w:rsid w:val="001C4415"/>
    <w:rsid w:val="001C4508"/>
    <w:rsid w:val="001C48CA"/>
    <w:rsid w:val="001C4E33"/>
    <w:rsid w:val="001C5138"/>
    <w:rsid w:val="001C55CC"/>
    <w:rsid w:val="001C63CC"/>
    <w:rsid w:val="001C687E"/>
    <w:rsid w:val="001C68DB"/>
    <w:rsid w:val="001C7596"/>
    <w:rsid w:val="001C7F80"/>
    <w:rsid w:val="001D0192"/>
    <w:rsid w:val="001D035D"/>
    <w:rsid w:val="001D0866"/>
    <w:rsid w:val="001D0BA8"/>
    <w:rsid w:val="001D121B"/>
    <w:rsid w:val="001D13B7"/>
    <w:rsid w:val="001D146A"/>
    <w:rsid w:val="001D1654"/>
    <w:rsid w:val="001D191B"/>
    <w:rsid w:val="001D19EB"/>
    <w:rsid w:val="001D1CA9"/>
    <w:rsid w:val="001D2275"/>
    <w:rsid w:val="001D290A"/>
    <w:rsid w:val="001D299D"/>
    <w:rsid w:val="001D2EFE"/>
    <w:rsid w:val="001D2F20"/>
    <w:rsid w:val="001D2FFF"/>
    <w:rsid w:val="001D30A8"/>
    <w:rsid w:val="001D37F8"/>
    <w:rsid w:val="001D37FB"/>
    <w:rsid w:val="001D3907"/>
    <w:rsid w:val="001D3D08"/>
    <w:rsid w:val="001D4470"/>
    <w:rsid w:val="001D44C7"/>
    <w:rsid w:val="001D46D7"/>
    <w:rsid w:val="001D47CE"/>
    <w:rsid w:val="001D4B4F"/>
    <w:rsid w:val="001D4CA5"/>
    <w:rsid w:val="001D4CB6"/>
    <w:rsid w:val="001D5025"/>
    <w:rsid w:val="001D56DD"/>
    <w:rsid w:val="001D5985"/>
    <w:rsid w:val="001D5A22"/>
    <w:rsid w:val="001D5A8E"/>
    <w:rsid w:val="001D5E36"/>
    <w:rsid w:val="001D6295"/>
    <w:rsid w:val="001D65CD"/>
    <w:rsid w:val="001D6834"/>
    <w:rsid w:val="001D7031"/>
    <w:rsid w:val="001D7288"/>
    <w:rsid w:val="001D74AD"/>
    <w:rsid w:val="001D7929"/>
    <w:rsid w:val="001D7B8E"/>
    <w:rsid w:val="001D7FDF"/>
    <w:rsid w:val="001E0063"/>
    <w:rsid w:val="001E03BB"/>
    <w:rsid w:val="001E0936"/>
    <w:rsid w:val="001E0A4E"/>
    <w:rsid w:val="001E0BB0"/>
    <w:rsid w:val="001E0DF6"/>
    <w:rsid w:val="001E1492"/>
    <w:rsid w:val="001E1C80"/>
    <w:rsid w:val="001E2200"/>
    <w:rsid w:val="001E2A0D"/>
    <w:rsid w:val="001E2A7D"/>
    <w:rsid w:val="001E2AE3"/>
    <w:rsid w:val="001E2B25"/>
    <w:rsid w:val="001E2E93"/>
    <w:rsid w:val="001E3141"/>
    <w:rsid w:val="001E3193"/>
    <w:rsid w:val="001E3844"/>
    <w:rsid w:val="001E39D6"/>
    <w:rsid w:val="001E3FF3"/>
    <w:rsid w:val="001E4345"/>
    <w:rsid w:val="001E44D4"/>
    <w:rsid w:val="001E49C3"/>
    <w:rsid w:val="001E4EC2"/>
    <w:rsid w:val="001E51F5"/>
    <w:rsid w:val="001E547D"/>
    <w:rsid w:val="001E563D"/>
    <w:rsid w:val="001E568D"/>
    <w:rsid w:val="001E5AE2"/>
    <w:rsid w:val="001E6136"/>
    <w:rsid w:val="001E667F"/>
    <w:rsid w:val="001E6915"/>
    <w:rsid w:val="001E6D50"/>
    <w:rsid w:val="001E6EEB"/>
    <w:rsid w:val="001E706C"/>
    <w:rsid w:val="001E70AE"/>
    <w:rsid w:val="001E7161"/>
    <w:rsid w:val="001E7B20"/>
    <w:rsid w:val="001E7CBF"/>
    <w:rsid w:val="001E7CD3"/>
    <w:rsid w:val="001E7D59"/>
    <w:rsid w:val="001E7D68"/>
    <w:rsid w:val="001F006C"/>
    <w:rsid w:val="001F04BF"/>
    <w:rsid w:val="001F04E5"/>
    <w:rsid w:val="001F0981"/>
    <w:rsid w:val="001F0BD4"/>
    <w:rsid w:val="001F122B"/>
    <w:rsid w:val="001F15CB"/>
    <w:rsid w:val="001F17FE"/>
    <w:rsid w:val="001F19BC"/>
    <w:rsid w:val="001F1A36"/>
    <w:rsid w:val="001F1B98"/>
    <w:rsid w:val="001F1C07"/>
    <w:rsid w:val="001F2036"/>
    <w:rsid w:val="001F2052"/>
    <w:rsid w:val="001F2305"/>
    <w:rsid w:val="001F23B9"/>
    <w:rsid w:val="001F2747"/>
    <w:rsid w:val="001F28AD"/>
    <w:rsid w:val="001F31B5"/>
    <w:rsid w:val="001F320B"/>
    <w:rsid w:val="001F33A9"/>
    <w:rsid w:val="001F360B"/>
    <w:rsid w:val="001F3B65"/>
    <w:rsid w:val="001F3C06"/>
    <w:rsid w:val="001F4097"/>
    <w:rsid w:val="001F41CC"/>
    <w:rsid w:val="001F4260"/>
    <w:rsid w:val="001F4AE6"/>
    <w:rsid w:val="001F4D9E"/>
    <w:rsid w:val="001F4F38"/>
    <w:rsid w:val="001F4FC4"/>
    <w:rsid w:val="001F5057"/>
    <w:rsid w:val="001F5131"/>
    <w:rsid w:val="001F54BD"/>
    <w:rsid w:val="001F598C"/>
    <w:rsid w:val="001F5C31"/>
    <w:rsid w:val="001F5ED7"/>
    <w:rsid w:val="001F5F03"/>
    <w:rsid w:val="001F67E9"/>
    <w:rsid w:val="001F6A56"/>
    <w:rsid w:val="001F6D78"/>
    <w:rsid w:val="001F6FFC"/>
    <w:rsid w:val="001F727B"/>
    <w:rsid w:val="001F75CE"/>
    <w:rsid w:val="001F7AD3"/>
    <w:rsid w:val="001F7E17"/>
    <w:rsid w:val="002008CC"/>
    <w:rsid w:val="00200B39"/>
    <w:rsid w:val="00201199"/>
    <w:rsid w:val="002013EA"/>
    <w:rsid w:val="0020155B"/>
    <w:rsid w:val="002019F2"/>
    <w:rsid w:val="00201BEA"/>
    <w:rsid w:val="00201E15"/>
    <w:rsid w:val="00201FDA"/>
    <w:rsid w:val="0020228A"/>
    <w:rsid w:val="00202799"/>
    <w:rsid w:val="00202819"/>
    <w:rsid w:val="00202A57"/>
    <w:rsid w:val="00202A90"/>
    <w:rsid w:val="00202BE9"/>
    <w:rsid w:val="00202D04"/>
    <w:rsid w:val="00203597"/>
    <w:rsid w:val="00203CA8"/>
    <w:rsid w:val="002041E0"/>
    <w:rsid w:val="00204538"/>
    <w:rsid w:val="00204977"/>
    <w:rsid w:val="00204984"/>
    <w:rsid w:val="00205070"/>
    <w:rsid w:val="00205810"/>
    <w:rsid w:val="00205DDC"/>
    <w:rsid w:val="00205EAC"/>
    <w:rsid w:val="00205F20"/>
    <w:rsid w:val="0020604A"/>
    <w:rsid w:val="00206126"/>
    <w:rsid w:val="0020628C"/>
    <w:rsid w:val="00206A49"/>
    <w:rsid w:val="00206B46"/>
    <w:rsid w:val="00206C27"/>
    <w:rsid w:val="00206C6B"/>
    <w:rsid w:val="00206CC0"/>
    <w:rsid w:val="00207041"/>
    <w:rsid w:val="002071E9"/>
    <w:rsid w:val="0020723D"/>
    <w:rsid w:val="002073EA"/>
    <w:rsid w:val="00207AD7"/>
    <w:rsid w:val="00207BA8"/>
    <w:rsid w:val="00207E07"/>
    <w:rsid w:val="00207E4B"/>
    <w:rsid w:val="0021017D"/>
    <w:rsid w:val="002101F1"/>
    <w:rsid w:val="00210676"/>
    <w:rsid w:val="00210995"/>
    <w:rsid w:val="00210C28"/>
    <w:rsid w:val="00210C9F"/>
    <w:rsid w:val="00210F8B"/>
    <w:rsid w:val="002112A3"/>
    <w:rsid w:val="002116FB"/>
    <w:rsid w:val="0021171D"/>
    <w:rsid w:val="00211A9B"/>
    <w:rsid w:val="00211BB2"/>
    <w:rsid w:val="00211E80"/>
    <w:rsid w:val="0021216A"/>
    <w:rsid w:val="002124B1"/>
    <w:rsid w:val="0021284D"/>
    <w:rsid w:val="00212AA6"/>
    <w:rsid w:val="00212B37"/>
    <w:rsid w:val="00212D2B"/>
    <w:rsid w:val="002135CD"/>
    <w:rsid w:val="002137DA"/>
    <w:rsid w:val="00213A16"/>
    <w:rsid w:val="00213C8C"/>
    <w:rsid w:val="00213D62"/>
    <w:rsid w:val="002153E1"/>
    <w:rsid w:val="0021548A"/>
    <w:rsid w:val="002154DF"/>
    <w:rsid w:val="002155E5"/>
    <w:rsid w:val="0021566C"/>
    <w:rsid w:val="00216147"/>
    <w:rsid w:val="00216175"/>
    <w:rsid w:val="00216768"/>
    <w:rsid w:val="0021677F"/>
    <w:rsid w:val="002169ED"/>
    <w:rsid w:val="00216B36"/>
    <w:rsid w:val="002170B9"/>
    <w:rsid w:val="002175C9"/>
    <w:rsid w:val="00217724"/>
    <w:rsid w:val="00217767"/>
    <w:rsid w:val="002177F0"/>
    <w:rsid w:val="002179A3"/>
    <w:rsid w:val="002205A6"/>
    <w:rsid w:val="00220B93"/>
    <w:rsid w:val="00221854"/>
    <w:rsid w:val="002220D4"/>
    <w:rsid w:val="0022212E"/>
    <w:rsid w:val="00222583"/>
    <w:rsid w:val="00222624"/>
    <w:rsid w:val="002226B0"/>
    <w:rsid w:val="00222834"/>
    <w:rsid w:val="002229CC"/>
    <w:rsid w:val="002229F9"/>
    <w:rsid w:val="00222ABE"/>
    <w:rsid w:val="00222C17"/>
    <w:rsid w:val="00222DD2"/>
    <w:rsid w:val="00222ED8"/>
    <w:rsid w:val="00222FF1"/>
    <w:rsid w:val="00223275"/>
    <w:rsid w:val="00223441"/>
    <w:rsid w:val="00223E40"/>
    <w:rsid w:val="00224523"/>
    <w:rsid w:val="002249CD"/>
    <w:rsid w:val="00224ABC"/>
    <w:rsid w:val="00224C81"/>
    <w:rsid w:val="00225137"/>
    <w:rsid w:val="00225A1D"/>
    <w:rsid w:val="00226325"/>
    <w:rsid w:val="00226A07"/>
    <w:rsid w:val="00226E4D"/>
    <w:rsid w:val="002271A8"/>
    <w:rsid w:val="00227582"/>
    <w:rsid w:val="002275B2"/>
    <w:rsid w:val="00227B58"/>
    <w:rsid w:val="0023077C"/>
    <w:rsid w:val="002308D5"/>
    <w:rsid w:val="002309D3"/>
    <w:rsid w:val="00230FD0"/>
    <w:rsid w:val="002310CD"/>
    <w:rsid w:val="0023139E"/>
    <w:rsid w:val="0023154D"/>
    <w:rsid w:val="00231981"/>
    <w:rsid w:val="00231A13"/>
    <w:rsid w:val="00231B7F"/>
    <w:rsid w:val="00232096"/>
    <w:rsid w:val="002320EC"/>
    <w:rsid w:val="00232BDB"/>
    <w:rsid w:val="00232D85"/>
    <w:rsid w:val="00232DC5"/>
    <w:rsid w:val="00232DDB"/>
    <w:rsid w:val="0023301A"/>
    <w:rsid w:val="002332E4"/>
    <w:rsid w:val="002333C4"/>
    <w:rsid w:val="002335A7"/>
    <w:rsid w:val="00233734"/>
    <w:rsid w:val="002338FC"/>
    <w:rsid w:val="00233982"/>
    <w:rsid w:val="0023449F"/>
    <w:rsid w:val="0023463B"/>
    <w:rsid w:val="00234A5E"/>
    <w:rsid w:val="00234AD6"/>
    <w:rsid w:val="00234B7C"/>
    <w:rsid w:val="00234CB5"/>
    <w:rsid w:val="00234D2E"/>
    <w:rsid w:val="0023582A"/>
    <w:rsid w:val="002358F5"/>
    <w:rsid w:val="00236265"/>
    <w:rsid w:val="002363B1"/>
    <w:rsid w:val="00236501"/>
    <w:rsid w:val="00236C6C"/>
    <w:rsid w:val="00236D79"/>
    <w:rsid w:val="00236DE3"/>
    <w:rsid w:val="00236E09"/>
    <w:rsid w:val="002371AE"/>
    <w:rsid w:val="0023753D"/>
    <w:rsid w:val="00237639"/>
    <w:rsid w:val="00237837"/>
    <w:rsid w:val="00237BF1"/>
    <w:rsid w:val="00237F85"/>
    <w:rsid w:val="0024005F"/>
    <w:rsid w:val="002404CA"/>
    <w:rsid w:val="002405F7"/>
    <w:rsid w:val="00240A50"/>
    <w:rsid w:val="00240AC9"/>
    <w:rsid w:val="00241176"/>
    <w:rsid w:val="0024117B"/>
    <w:rsid w:val="0024156C"/>
    <w:rsid w:val="0024163F"/>
    <w:rsid w:val="002416C5"/>
    <w:rsid w:val="002416E5"/>
    <w:rsid w:val="002419CE"/>
    <w:rsid w:val="002419FD"/>
    <w:rsid w:val="00241D0E"/>
    <w:rsid w:val="002420CD"/>
    <w:rsid w:val="0024226E"/>
    <w:rsid w:val="0024238D"/>
    <w:rsid w:val="002423AC"/>
    <w:rsid w:val="002425E6"/>
    <w:rsid w:val="00242752"/>
    <w:rsid w:val="00242901"/>
    <w:rsid w:val="00242D6F"/>
    <w:rsid w:val="00242F85"/>
    <w:rsid w:val="002431DD"/>
    <w:rsid w:val="002434F2"/>
    <w:rsid w:val="002435A5"/>
    <w:rsid w:val="0024379D"/>
    <w:rsid w:val="0024392F"/>
    <w:rsid w:val="002439CB"/>
    <w:rsid w:val="002439E7"/>
    <w:rsid w:val="00243F0D"/>
    <w:rsid w:val="00243F97"/>
    <w:rsid w:val="00243FE7"/>
    <w:rsid w:val="0024442A"/>
    <w:rsid w:val="002444FC"/>
    <w:rsid w:val="00244634"/>
    <w:rsid w:val="00244DA2"/>
    <w:rsid w:val="0024560A"/>
    <w:rsid w:val="00245619"/>
    <w:rsid w:val="0024586E"/>
    <w:rsid w:val="00245985"/>
    <w:rsid w:val="00245BDC"/>
    <w:rsid w:val="0024611E"/>
    <w:rsid w:val="00246584"/>
    <w:rsid w:val="0024664D"/>
    <w:rsid w:val="00246B18"/>
    <w:rsid w:val="00246D36"/>
    <w:rsid w:val="00246DE7"/>
    <w:rsid w:val="00246E75"/>
    <w:rsid w:val="0024726F"/>
    <w:rsid w:val="002474B4"/>
    <w:rsid w:val="00247B22"/>
    <w:rsid w:val="00247D66"/>
    <w:rsid w:val="00250043"/>
    <w:rsid w:val="002508CB"/>
    <w:rsid w:val="00250BD0"/>
    <w:rsid w:val="00250F10"/>
    <w:rsid w:val="0025165A"/>
    <w:rsid w:val="00251ACD"/>
    <w:rsid w:val="00252528"/>
    <w:rsid w:val="0025283A"/>
    <w:rsid w:val="00252869"/>
    <w:rsid w:val="0025289B"/>
    <w:rsid w:val="00252C13"/>
    <w:rsid w:val="00252CF0"/>
    <w:rsid w:val="00253262"/>
    <w:rsid w:val="002532DC"/>
    <w:rsid w:val="002535D1"/>
    <w:rsid w:val="0025373E"/>
    <w:rsid w:val="00253755"/>
    <w:rsid w:val="002537F4"/>
    <w:rsid w:val="00253928"/>
    <w:rsid w:val="00253E08"/>
    <w:rsid w:val="00253E41"/>
    <w:rsid w:val="00253EE5"/>
    <w:rsid w:val="0025413D"/>
    <w:rsid w:val="00254202"/>
    <w:rsid w:val="0025461F"/>
    <w:rsid w:val="00254CEE"/>
    <w:rsid w:val="002550D5"/>
    <w:rsid w:val="002550F8"/>
    <w:rsid w:val="0025567E"/>
    <w:rsid w:val="002559A1"/>
    <w:rsid w:val="00255F30"/>
    <w:rsid w:val="00256203"/>
    <w:rsid w:val="00256243"/>
    <w:rsid w:val="0025624B"/>
    <w:rsid w:val="00256668"/>
    <w:rsid w:val="002567C7"/>
    <w:rsid w:val="00256A96"/>
    <w:rsid w:val="00256F13"/>
    <w:rsid w:val="00257085"/>
    <w:rsid w:val="00257614"/>
    <w:rsid w:val="002579D8"/>
    <w:rsid w:val="00257DBB"/>
    <w:rsid w:val="00257ED2"/>
    <w:rsid w:val="0025874E"/>
    <w:rsid w:val="00260E14"/>
    <w:rsid w:val="00260ED0"/>
    <w:rsid w:val="00261209"/>
    <w:rsid w:val="0026129A"/>
    <w:rsid w:val="002615C1"/>
    <w:rsid w:val="002616D2"/>
    <w:rsid w:val="00261740"/>
    <w:rsid w:val="0026188D"/>
    <w:rsid w:val="00261C68"/>
    <w:rsid w:val="00261DBA"/>
    <w:rsid w:val="00261EB2"/>
    <w:rsid w:val="0026206B"/>
    <w:rsid w:val="00262326"/>
    <w:rsid w:val="0026235D"/>
    <w:rsid w:val="002624F1"/>
    <w:rsid w:val="00262BAC"/>
    <w:rsid w:val="0026392E"/>
    <w:rsid w:val="00263B74"/>
    <w:rsid w:val="00263C8B"/>
    <w:rsid w:val="0026401F"/>
    <w:rsid w:val="00264508"/>
    <w:rsid w:val="00264929"/>
    <w:rsid w:val="00264EF3"/>
    <w:rsid w:val="00265178"/>
    <w:rsid w:val="002652CE"/>
    <w:rsid w:val="00265692"/>
    <w:rsid w:val="00265867"/>
    <w:rsid w:val="002663BA"/>
    <w:rsid w:val="00266508"/>
    <w:rsid w:val="00267096"/>
    <w:rsid w:val="0026755C"/>
    <w:rsid w:val="0026759A"/>
    <w:rsid w:val="002675FD"/>
    <w:rsid w:val="00267B90"/>
    <w:rsid w:val="00267BDB"/>
    <w:rsid w:val="00267E46"/>
    <w:rsid w:val="00267FDA"/>
    <w:rsid w:val="0027013C"/>
    <w:rsid w:val="002701CF"/>
    <w:rsid w:val="00270271"/>
    <w:rsid w:val="0027041D"/>
    <w:rsid w:val="00270DCA"/>
    <w:rsid w:val="00271306"/>
    <w:rsid w:val="00271356"/>
    <w:rsid w:val="002713B0"/>
    <w:rsid w:val="002718C3"/>
    <w:rsid w:val="002718F5"/>
    <w:rsid w:val="00271E22"/>
    <w:rsid w:val="0027219D"/>
    <w:rsid w:val="00272A7F"/>
    <w:rsid w:val="00272C6E"/>
    <w:rsid w:val="00272F0E"/>
    <w:rsid w:val="002730F9"/>
    <w:rsid w:val="002737B4"/>
    <w:rsid w:val="00273B29"/>
    <w:rsid w:val="0027408B"/>
    <w:rsid w:val="00274104"/>
    <w:rsid w:val="0027412A"/>
    <w:rsid w:val="00274605"/>
    <w:rsid w:val="00274692"/>
    <w:rsid w:val="00274A04"/>
    <w:rsid w:val="00274A0F"/>
    <w:rsid w:val="00274E24"/>
    <w:rsid w:val="0027574E"/>
    <w:rsid w:val="00275C50"/>
    <w:rsid w:val="00275C5A"/>
    <w:rsid w:val="00275D80"/>
    <w:rsid w:val="00275DAE"/>
    <w:rsid w:val="00275F5A"/>
    <w:rsid w:val="00275FC7"/>
    <w:rsid w:val="00276218"/>
    <w:rsid w:val="00276354"/>
    <w:rsid w:val="00276488"/>
    <w:rsid w:val="002767D7"/>
    <w:rsid w:val="002769E0"/>
    <w:rsid w:val="00276C33"/>
    <w:rsid w:val="0027734B"/>
    <w:rsid w:val="002774BA"/>
    <w:rsid w:val="00277536"/>
    <w:rsid w:val="00277671"/>
    <w:rsid w:val="00277799"/>
    <w:rsid w:val="00277993"/>
    <w:rsid w:val="00277CDE"/>
    <w:rsid w:val="002803C4"/>
    <w:rsid w:val="00280488"/>
    <w:rsid w:val="0028064B"/>
    <w:rsid w:val="00280917"/>
    <w:rsid w:val="00280AE9"/>
    <w:rsid w:val="00280E33"/>
    <w:rsid w:val="00280F1E"/>
    <w:rsid w:val="00280F36"/>
    <w:rsid w:val="00281051"/>
    <w:rsid w:val="00281C17"/>
    <w:rsid w:val="002822CA"/>
    <w:rsid w:val="00282483"/>
    <w:rsid w:val="00282521"/>
    <w:rsid w:val="00282D05"/>
    <w:rsid w:val="00282F17"/>
    <w:rsid w:val="0028323E"/>
    <w:rsid w:val="0028328F"/>
    <w:rsid w:val="002832CC"/>
    <w:rsid w:val="002834CE"/>
    <w:rsid w:val="00283A71"/>
    <w:rsid w:val="00284454"/>
    <w:rsid w:val="002847FD"/>
    <w:rsid w:val="00284A7D"/>
    <w:rsid w:val="00284B0A"/>
    <w:rsid w:val="002853E1"/>
    <w:rsid w:val="00285436"/>
    <w:rsid w:val="0028558F"/>
    <w:rsid w:val="00285670"/>
    <w:rsid w:val="00285A62"/>
    <w:rsid w:val="00285B8F"/>
    <w:rsid w:val="00285CD7"/>
    <w:rsid w:val="00286605"/>
    <w:rsid w:val="00286C69"/>
    <w:rsid w:val="00286ECB"/>
    <w:rsid w:val="00287456"/>
    <w:rsid w:val="002875A7"/>
    <w:rsid w:val="00287928"/>
    <w:rsid w:val="0028799E"/>
    <w:rsid w:val="00287CDC"/>
    <w:rsid w:val="00287F8A"/>
    <w:rsid w:val="00290146"/>
    <w:rsid w:val="00290626"/>
    <w:rsid w:val="002906B6"/>
    <w:rsid w:val="00290E2F"/>
    <w:rsid w:val="00290EAD"/>
    <w:rsid w:val="00291009"/>
    <w:rsid w:val="00291107"/>
    <w:rsid w:val="0029136F"/>
    <w:rsid w:val="002913A5"/>
    <w:rsid w:val="00291A15"/>
    <w:rsid w:val="00291DB5"/>
    <w:rsid w:val="002924A0"/>
    <w:rsid w:val="0029256D"/>
    <w:rsid w:val="00292E64"/>
    <w:rsid w:val="00292F2C"/>
    <w:rsid w:val="00293131"/>
    <w:rsid w:val="00293535"/>
    <w:rsid w:val="002937B1"/>
    <w:rsid w:val="0029390A"/>
    <w:rsid w:val="00293932"/>
    <w:rsid w:val="00294120"/>
    <w:rsid w:val="00294351"/>
    <w:rsid w:val="00294590"/>
    <w:rsid w:val="00294633"/>
    <w:rsid w:val="00294A11"/>
    <w:rsid w:val="00294A2B"/>
    <w:rsid w:val="00294EB8"/>
    <w:rsid w:val="00295B85"/>
    <w:rsid w:val="00295BF3"/>
    <w:rsid w:val="00295EDF"/>
    <w:rsid w:val="00295FA8"/>
    <w:rsid w:val="002961F1"/>
    <w:rsid w:val="00296591"/>
    <w:rsid w:val="00296744"/>
    <w:rsid w:val="00296758"/>
    <w:rsid w:val="00296B60"/>
    <w:rsid w:val="00297023"/>
    <w:rsid w:val="00297067"/>
    <w:rsid w:val="00297917"/>
    <w:rsid w:val="00297A12"/>
    <w:rsid w:val="00297BFE"/>
    <w:rsid w:val="002A0266"/>
    <w:rsid w:val="002A0D14"/>
    <w:rsid w:val="002A1AC9"/>
    <w:rsid w:val="002A1D5D"/>
    <w:rsid w:val="002A1D8F"/>
    <w:rsid w:val="002A1E3F"/>
    <w:rsid w:val="002A20C3"/>
    <w:rsid w:val="002A2135"/>
    <w:rsid w:val="002A2838"/>
    <w:rsid w:val="002A2E4F"/>
    <w:rsid w:val="002A2EB6"/>
    <w:rsid w:val="002A2F18"/>
    <w:rsid w:val="002A39DB"/>
    <w:rsid w:val="002A3B13"/>
    <w:rsid w:val="002A3C20"/>
    <w:rsid w:val="002A3E8F"/>
    <w:rsid w:val="002A3EA6"/>
    <w:rsid w:val="002A3F37"/>
    <w:rsid w:val="002A4012"/>
    <w:rsid w:val="002A4471"/>
    <w:rsid w:val="002A4601"/>
    <w:rsid w:val="002A529D"/>
    <w:rsid w:val="002A52C9"/>
    <w:rsid w:val="002A597B"/>
    <w:rsid w:val="002A5A1F"/>
    <w:rsid w:val="002A5A58"/>
    <w:rsid w:val="002A5ABA"/>
    <w:rsid w:val="002A5F85"/>
    <w:rsid w:val="002A614A"/>
    <w:rsid w:val="002A6373"/>
    <w:rsid w:val="002A65F4"/>
    <w:rsid w:val="002A68E4"/>
    <w:rsid w:val="002A7008"/>
    <w:rsid w:val="002A7981"/>
    <w:rsid w:val="002A7AA9"/>
    <w:rsid w:val="002A7B7E"/>
    <w:rsid w:val="002B00E3"/>
    <w:rsid w:val="002B0204"/>
    <w:rsid w:val="002B07DC"/>
    <w:rsid w:val="002B08BC"/>
    <w:rsid w:val="002B0944"/>
    <w:rsid w:val="002B0DEE"/>
    <w:rsid w:val="002B0E58"/>
    <w:rsid w:val="002B0EBD"/>
    <w:rsid w:val="002B11BA"/>
    <w:rsid w:val="002B1409"/>
    <w:rsid w:val="002B1849"/>
    <w:rsid w:val="002B1AAB"/>
    <w:rsid w:val="002B1E04"/>
    <w:rsid w:val="002B2308"/>
    <w:rsid w:val="002B24D4"/>
    <w:rsid w:val="002B2587"/>
    <w:rsid w:val="002B28D7"/>
    <w:rsid w:val="002B2A9C"/>
    <w:rsid w:val="002B2CC4"/>
    <w:rsid w:val="002B2E35"/>
    <w:rsid w:val="002B2F0B"/>
    <w:rsid w:val="002B323E"/>
    <w:rsid w:val="002B3253"/>
    <w:rsid w:val="002B32C7"/>
    <w:rsid w:val="002B36DE"/>
    <w:rsid w:val="002B3869"/>
    <w:rsid w:val="002B3872"/>
    <w:rsid w:val="002B3A7E"/>
    <w:rsid w:val="002B3BB8"/>
    <w:rsid w:val="002B3E3A"/>
    <w:rsid w:val="002B42A6"/>
    <w:rsid w:val="002B4398"/>
    <w:rsid w:val="002B48FA"/>
    <w:rsid w:val="002B4BD7"/>
    <w:rsid w:val="002B50D0"/>
    <w:rsid w:val="002B5464"/>
    <w:rsid w:val="002B5767"/>
    <w:rsid w:val="002B5809"/>
    <w:rsid w:val="002B5A4C"/>
    <w:rsid w:val="002B5DFA"/>
    <w:rsid w:val="002B5FD0"/>
    <w:rsid w:val="002B65C6"/>
    <w:rsid w:val="002B69CD"/>
    <w:rsid w:val="002B7096"/>
    <w:rsid w:val="002B735C"/>
    <w:rsid w:val="002B7415"/>
    <w:rsid w:val="002B756A"/>
    <w:rsid w:val="002B7775"/>
    <w:rsid w:val="002B7B09"/>
    <w:rsid w:val="002B7B45"/>
    <w:rsid w:val="002B7C75"/>
    <w:rsid w:val="002B7DE1"/>
    <w:rsid w:val="002C09D0"/>
    <w:rsid w:val="002C1043"/>
    <w:rsid w:val="002C11C6"/>
    <w:rsid w:val="002C14D9"/>
    <w:rsid w:val="002C1632"/>
    <w:rsid w:val="002C165A"/>
    <w:rsid w:val="002C182A"/>
    <w:rsid w:val="002C1C2C"/>
    <w:rsid w:val="002C20A8"/>
    <w:rsid w:val="002C21D0"/>
    <w:rsid w:val="002C2D18"/>
    <w:rsid w:val="002C2E41"/>
    <w:rsid w:val="002C301E"/>
    <w:rsid w:val="002C32F8"/>
    <w:rsid w:val="002C35E5"/>
    <w:rsid w:val="002C382B"/>
    <w:rsid w:val="002C3DFD"/>
    <w:rsid w:val="002C402F"/>
    <w:rsid w:val="002C40DA"/>
    <w:rsid w:val="002C42BD"/>
    <w:rsid w:val="002C4685"/>
    <w:rsid w:val="002C4998"/>
    <w:rsid w:val="002C4B39"/>
    <w:rsid w:val="002C4E5D"/>
    <w:rsid w:val="002C5287"/>
    <w:rsid w:val="002C556B"/>
    <w:rsid w:val="002C5648"/>
    <w:rsid w:val="002C58FA"/>
    <w:rsid w:val="002C5976"/>
    <w:rsid w:val="002C600B"/>
    <w:rsid w:val="002C60D8"/>
    <w:rsid w:val="002C666B"/>
    <w:rsid w:val="002C6D75"/>
    <w:rsid w:val="002C6EFC"/>
    <w:rsid w:val="002C703C"/>
    <w:rsid w:val="002C718F"/>
    <w:rsid w:val="002C71CC"/>
    <w:rsid w:val="002C73C4"/>
    <w:rsid w:val="002C742F"/>
    <w:rsid w:val="002D0285"/>
    <w:rsid w:val="002D0457"/>
    <w:rsid w:val="002D069D"/>
    <w:rsid w:val="002D0903"/>
    <w:rsid w:val="002D093B"/>
    <w:rsid w:val="002D09BA"/>
    <w:rsid w:val="002D0AC9"/>
    <w:rsid w:val="002D0C30"/>
    <w:rsid w:val="002D0E56"/>
    <w:rsid w:val="002D0EE6"/>
    <w:rsid w:val="002D13C8"/>
    <w:rsid w:val="002D187C"/>
    <w:rsid w:val="002D1E43"/>
    <w:rsid w:val="002D1F28"/>
    <w:rsid w:val="002D21E4"/>
    <w:rsid w:val="002D237D"/>
    <w:rsid w:val="002D26FE"/>
    <w:rsid w:val="002D3069"/>
    <w:rsid w:val="002D31E4"/>
    <w:rsid w:val="002D36DF"/>
    <w:rsid w:val="002D3810"/>
    <w:rsid w:val="002D38D7"/>
    <w:rsid w:val="002D39BC"/>
    <w:rsid w:val="002D3A0C"/>
    <w:rsid w:val="002D4001"/>
    <w:rsid w:val="002D482D"/>
    <w:rsid w:val="002D48BD"/>
    <w:rsid w:val="002D496E"/>
    <w:rsid w:val="002D4C98"/>
    <w:rsid w:val="002D4DA3"/>
    <w:rsid w:val="002D4FDC"/>
    <w:rsid w:val="002D5192"/>
    <w:rsid w:val="002D51EC"/>
    <w:rsid w:val="002D56C3"/>
    <w:rsid w:val="002D579A"/>
    <w:rsid w:val="002D584C"/>
    <w:rsid w:val="002D58F0"/>
    <w:rsid w:val="002D5A37"/>
    <w:rsid w:val="002D5A8B"/>
    <w:rsid w:val="002D5CED"/>
    <w:rsid w:val="002D64D0"/>
    <w:rsid w:val="002D658B"/>
    <w:rsid w:val="002D67EB"/>
    <w:rsid w:val="002D6A30"/>
    <w:rsid w:val="002D6BD0"/>
    <w:rsid w:val="002D6BD8"/>
    <w:rsid w:val="002D6CF6"/>
    <w:rsid w:val="002D6EF0"/>
    <w:rsid w:val="002D70EC"/>
    <w:rsid w:val="002D777A"/>
    <w:rsid w:val="002D77CD"/>
    <w:rsid w:val="002D7C90"/>
    <w:rsid w:val="002D7EBE"/>
    <w:rsid w:val="002E02B6"/>
    <w:rsid w:val="002E068A"/>
    <w:rsid w:val="002E0731"/>
    <w:rsid w:val="002E078A"/>
    <w:rsid w:val="002E0ABA"/>
    <w:rsid w:val="002E0CDB"/>
    <w:rsid w:val="002E1001"/>
    <w:rsid w:val="002E11EB"/>
    <w:rsid w:val="002E12D6"/>
    <w:rsid w:val="002E190B"/>
    <w:rsid w:val="002E191E"/>
    <w:rsid w:val="002E199E"/>
    <w:rsid w:val="002E2068"/>
    <w:rsid w:val="002E21BF"/>
    <w:rsid w:val="002E2219"/>
    <w:rsid w:val="002E2553"/>
    <w:rsid w:val="002E2B43"/>
    <w:rsid w:val="002E2B4D"/>
    <w:rsid w:val="002E2BB9"/>
    <w:rsid w:val="002E2E61"/>
    <w:rsid w:val="002E3406"/>
    <w:rsid w:val="002E3F2B"/>
    <w:rsid w:val="002E3FEF"/>
    <w:rsid w:val="002E4278"/>
    <w:rsid w:val="002E469F"/>
    <w:rsid w:val="002E5051"/>
    <w:rsid w:val="002E5096"/>
    <w:rsid w:val="002E50ED"/>
    <w:rsid w:val="002E549B"/>
    <w:rsid w:val="002E5788"/>
    <w:rsid w:val="002E5985"/>
    <w:rsid w:val="002E5A9D"/>
    <w:rsid w:val="002E5BC1"/>
    <w:rsid w:val="002E5EE8"/>
    <w:rsid w:val="002E613D"/>
    <w:rsid w:val="002E6323"/>
    <w:rsid w:val="002E64BD"/>
    <w:rsid w:val="002E651F"/>
    <w:rsid w:val="002E652C"/>
    <w:rsid w:val="002E6628"/>
    <w:rsid w:val="002E6966"/>
    <w:rsid w:val="002E6AEB"/>
    <w:rsid w:val="002E6AF0"/>
    <w:rsid w:val="002E6BB6"/>
    <w:rsid w:val="002E6E94"/>
    <w:rsid w:val="002E7022"/>
    <w:rsid w:val="002E70DE"/>
    <w:rsid w:val="002E71A3"/>
    <w:rsid w:val="002E71FC"/>
    <w:rsid w:val="002E725D"/>
    <w:rsid w:val="002E74C3"/>
    <w:rsid w:val="002E759A"/>
    <w:rsid w:val="002E7613"/>
    <w:rsid w:val="002E787A"/>
    <w:rsid w:val="002E7B87"/>
    <w:rsid w:val="002E7EDE"/>
    <w:rsid w:val="002F0078"/>
    <w:rsid w:val="002F03EF"/>
    <w:rsid w:val="002F062C"/>
    <w:rsid w:val="002F0805"/>
    <w:rsid w:val="002F0DDE"/>
    <w:rsid w:val="002F0E14"/>
    <w:rsid w:val="002F11CE"/>
    <w:rsid w:val="002F127B"/>
    <w:rsid w:val="002F12F4"/>
    <w:rsid w:val="002F14B9"/>
    <w:rsid w:val="002F1544"/>
    <w:rsid w:val="002F18A0"/>
    <w:rsid w:val="002F18DE"/>
    <w:rsid w:val="002F1A1D"/>
    <w:rsid w:val="002F1EDD"/>
    <w:rsid w:val="002F2068"/>
    <w:rsid w:val="002F208A"/>
    <w:rsid w:val="002F2474"/>
    <w:rsid w:val="002F24BE"/>
    <w:rsid w:val="002F2D77"/>
    <w:rsid w:val="002F3330"/>
    <w:rsid w:val="002F3840"/>
    <w:rsid w:val="002F3951"/>
    <w:rsid w:val="002F3D40"/>
    <w:rsid w:val="002F4440"/>
    <w:rsid w:val="002F448F"/>
    <w:rsid w:val="002F4791"/>
    <w:rsid w:val="002F484E"/>
    <w:rsid w:val="002F4906"/>
    <w:rsid w:val="002F51A9"/>
    <w:rsid w:val="002F55A2"/>
    <w:rsid w:val="002F574E"/>
    <w:rsid w:val="002F5846"/>
    <w:rsid w:val="002F5B17"/>
    <w:rsid w:val="002F5CA0"/>
    <w:rsid w:val="002F60A5"/>
    <w:rsid w:val="002F6302"/>
    <w:rsid w:val="002F730B"/>
    <w:rsid w:val="002F7723"/>
    <w:rsid w:val="002F7893"/>
    <w:rsid w:val="002F7A11"/>
    <w:rsid w:val="002F7B98"/>
    <w:rsid w:val="002F7E58"/>
    <w:rsid w:val="002F7EC2"/>
    <w:rsid w:val="003000E6"/>
    <w:rsid w:val="003004D8"/>
    <w:rsid w:val="0030053F"/>
    <w:rsid w:val="003006EA"/>
    <w:rsid w:val="0030118C"/>
    <w:rsid w:val="00301642"/>
    <w:rsid w:val="00301674"/>
    <w:rsid w:val="0030168E"/>
    <w:rsid w:val="00301FE3"/>
    <w:rsid w:val="00302055"/>
    <w:rsid w:val="003020A8"/>
    <w:rsid w:val="003024B8"/>
    <w:rsid w:val="003026CB"/>
    <w:rsid w:val="003026D0"/>
    <w:rsid w:val="00302B4E"/>
    <w:rsid w:val="00302C57"/>
    <w:rsid w:val="00302F47"/>
    <w:rsid w:val="003034B2"/>
    <w:rsid w:val="00303520"/>
    <w:rsid w:val="003037D1"/>
    <w:rsid w:val="00303A80"/>
    <w:rsid w:val="00303D1A"/>
    <w:rsid w:val="003040AF"/>
    <w:rsid w:val="0030467A"/>
    <w:rsid w:val="003047FB"/>
    <w:rsid w:val="00304A1D"/>
    <w:rsid w:val="00304AA9"/>
    <w:rsid w:val="0030510D"/>
    <w:rsid w:val="00305316"/>
    <w:rsid w:val="0030577B"/>
    <w:rsid w:val="003057C7"/>
    <w:rsid w:val="00305856"/>
    <w:rsid w:val="003058F2"/>
    <w:rsid w:val="00305B8C"/>
    <w:rsid w:val="0030659A"/>
    <w:rsid w:val="003065BC"/>
    <w:rsid w:val="00306656"/>
    <w:rsid w:val="003069E6"/>
    <w:rsid w:val="00306B3A"/>
    <w:rsid w:val="00307407"/>
    <w:rsid w:val="00307735"/>
    <w:rsid w:val="00307C82"/>
    <w:rsid w:val="003101EA"/>
    <w:rsid w:val="00310795"/>
    <w:rsid w:val="00311017"/>
    <w:rsid w:val="003114CF"/>
    <w:rsid w:val="003114F1"/>
    <w:rsid w:val="0031169A"/>
    <w:rsid w:val="003118E2"/>
    <w:rsid w:val="00311B28"/>
    <w:rsid w:val="0031221A"/>
    <w:rsid w:val="00312407"/>
    <w:rsid w:val="003125AC"/>
    <w:rsid w:val="0031268D"/>
    <w:rsid w:val="00312828"/>
    <w:rsid w:val="003130F5"/>
    <w:rsid w:val="00313265"/>
    <w:rsid w:val="003135F1"/>
    <w:rsid w:val="00313BC6"/>
    <w:rsid w:val="00314442"/>
    <w:rsid w:val="00314B92"/>
    <w:rsid w:val="00314CA2"/>
    <w:rsid w:val="00314D74"/>
    <w:rsid w:val="0031512B"/>
    <w:rsid w:val="00315134"/>
    <w:rsid w:val="00315707"/>
    <w:rsid w:val="00316209"/>
    <w:rsid w:val="00316337"/>
    <w:rsid w:val="003166C8"/>
    <w:rsid w:val="00316860"/>
    <w:rsid w:val="00316C08"/>
    <w:rsid w:val="00316D6B"/>
    <w:rsid w:val="00316E0F"/>
    <w:rsid w:val="00317093"/>
    <w:rsid w:val="00317419"/>
    <w:rsid w:val="00317476"/>
    <w:rsid w:val="003174D7"/>
    <w:rsid w:val="003174F2"/>
    <w:rsid w:val="00317874"/>
    <w:rsid w:val="003178FD"/>
    <w:rsid w:val="00317A69"/>
    <w:rsid w:val="00317A7A"/>
    <w:rsid w:val="00320899"/>
    <w:rsid w:val="003208D9"/>
    <w:rsid w:val="00320EF9"/>
    <w:rsid w:val="00320F6D"/>
    <w:rsid w:val="00320FCA"/>
    <w:rsid w:val="00320FFF"/>
    <w:rsid w:val="003210AB"/>
    <w:rsid w:val="00321676"/>
    <w:rsid w:val="003216EB"/>
    <w:rsid w:val="0032177C"/>
    <w:rsid w:val="00321A26"/>
    <w:rsid w:val="00321B75"/>
    <w:rsid w:val="00321BF3"/>
    <w:rsid w:val="00321E95"/>
    <w:rsid w:val="00322140"/>
    <w:rsid w:val="00322164"/>
    <w:rsid w:val="0032241C"/>
    <w:rsid w:val="00322774"/>
    <w:rsid w:val="00322913"/>
    <w:rsid w:val="00322E1D"/>
    <w:rsid w:val="00323034"/>
    <w:rsid w:val="00323119"/>
    <w:rsid w:val="00323648"/>
    <w:rsid w:val="0032365C"/>
    <w:rsid w:val="00323763"/>
    <w:rsid w:val="00323F39"/>
    <w:rsid w:val="00323FD5"/>
    <w:rsid w:val="00324147"/>
    <w:rsid w:val="0032433F"/>
    <w:rsid w:val="00324A45"/>
    <w:rsid w:val="00324CE1"/>
    <w:rsid w:val="00324D2F"/>
    <w:rsid w:val="00324E97"/>
    <w:rsid w:val="00324EAB"/>
    <w:rsid w:val="00324EC3"/>
    <w:rsid w:val="0032516A"/>
    <w:rsid w:val="00325378"/>
    <w:rsid w:val="00325464"/>
    <w:rsid w:val="003255AA"/>
    <w:rsid w:val="0032590E"/>
    <w:rsid w:val="003261D1"/>
    <w:rsid w:val="003264DC"/>
    <w:rsid w:val="00326652"/>
    <w:rsid w:val="00326C68"/>
    <w:rsid w:val="00326EB6"/>
    <w:rsid w:val="00326F06"/>
    <w:rsid w:val="00327182"/>
    <w:rsid w:val="00327226"/>
    <w:rsid w:val="003278AF"/>
    <w:rsid w:val="003278C9"/>
    <w:rsid w:val="00327D07"/>
    <w:rsid w:val="00327FDF"/>
    <w:rsid w:val="00331062"/>
    <w:rsid w:val="003310F8"/>
    <w:rsid w:val="00331311"/>
    <w:rsid w:val="003314AF"/>
    <w:rsid w:val="00331B54"/>
    <w:rsid w:val="00331D53"/>
    <w:rsid w:val="003325A5"/>
    <w:rsid w:val="003325E2"/>
    <w:rsid w:val="003325FB"/>
    <w:rsid w:val="00333B81"/>
    <w:rsid w:val="00333BAD"/>
    <w:rsid w:val="0033405D"/>
    <w:rsid w:val="0033409B"/>
    <w:rsid w:val="00334186"/>
    <w:rsid w:val="00334238"/>
    <w:rsid w:val="00334552"/>
    <w:rsid w:val="00334B5E"/>
    <w:rsid w:val="00334BD0"/>
    <w:rsid w:val="00334DA3"/>
    <w:rsid w:val="00334DB0"/>
    <w:rsid w:val="00334DF0"/>
    <w:rsid w:val="00335070"/>
    <w:rsid w:val="003357E4"/>
    <w:rsid w:val="00336362"/>
    <w:rsid w:val="003363A2"/>
    <w:rsid w:val="003363F2"/>
    <w:rsid w:val="00336551"/>
    <w:rsid w:val="00336D26"/>
    <w:rsid w:val="0033700F"/>
    <w:rsid w:val="0033716F"/>
    <w:rsid w:val="003371BE"/>
    <w:rsid w:val="00337285"/>
    <w:rsid w:val="0033774B"/>
    <w:rsid w:val="00337CE4"/>
    <w:rsid w:val="00337D2B"/>
    <w:rsid w:val="00340224"/>
    <w:rsid w:val="00340887"/>
    <w:rsid w:val="00340BD8"/>
    <w:rsid w:val="003416F5"/>
    <w:rsid w:val="00341E4A"/>
    <w:rsid w:val="003420AA"/>
    <w:rsid w:val="00342D86"/>
    <w:rsid w:val="0034357E"/>
    <w:rsid w:val="00343641"/>
    <w:rsid w:val="00343EC0"/>
    <w:rsid w:val="00343FF0"/>
    <w:rsid w:val="003440B6"/>
    <w:rsid w:val="0034420D"/>
    <w:rsid w:val="00344917"/>
    <w:rsid w:val="00344A8E"/>
    <w:rsid w:val="00344BB2"/>
    <w:rsid w:val="00344ED0"/>
    <w:rsid w:val="00344F02"/>
    <w:rsid w:val="003450E2"/>
    <w:rsid w:val="003450ED"/>
    <w:rsid w:val="00345135"/>
    <w:rsid w:val="00345443"/>
    <w:rsid w:val="00345448"/>
    <w:rsid w:val="00345588"/>
    <w:rsid w:val="003457A8"/>
    <w:rsid w:val="003457C1"/>
    <w:rsid w:val="00345E1D"/>
    <w:rsid w:val="00346521"/>
    <w:rsid w:val="00346843"/>
    <w:rsid w:val="00346BA8"/>
    <w:rsid w:val="00346EF7"/>
    <w:rsid w:val="00347056"/>
    <w:rsid w:val="0034754D"/>
    <w:rsid w:val="003475DE"/>
    <w:rsid w:val="0034795D"/>
    <w:rsid w:val="00347E6C"/>
    <w:rsid w:val="003503EA"/>
    <w:rsid w:val="0035049A"/>
    <w:rsid w:val="00350CC4"/>
    <w:rsid w:val="00350F2B"/>
    <w:rsid w:val="0035115D"/>
    <w:rsid w:val="0035157A"/>
    <w:rsid w:val="0035189D"/>
    <w:rsid w:val="00351EF3"/>
    <w:rsid w:val="0035207E"/>
    <w:rsid w:val="003520F1"/>
    <w:rsid w:val="00352119"/>
    <w:rsid w:val="0035214C"/>
    <w:rsid w:val="0035257A"/>
    <w:rsid w:val="00352CFA"/>
    <w:rsid w:val="00352DB8"/>
    <w:rsid w:val="0035307A"/>
    <w:rsid w:val="003536F4"/>
    <w:rsid w:val="00353C87"/>
    <w:rsid w:val="00353CE8"/>
    <w:rsid w:val="003543AC"/>
    <w:rsid w:val="0035470D"/>
    <w:rsid w:val="00354809"/>
    <w:rsid w:val="00354842"/>
    <w:rsid w:val="00354C98"/>
    <w:rsid w:val="0035548F"/>
    <w:rsid w:val="003556EC"/>
    <w:rsid w:val="00355860"/>
    <w:rsid w:val="00355B1B"/>
    <w:rsid w:val="003563CB"/>
    <w:rsid w:val="00356ABD"/>
    <w:rsid w:val="003570FC"/>
    <w:rsid w:val="0035732F"/>
    <w:rsid w:val="0035796E"/>
    <w:rsid w:val="00360677"/>
    <w:rsid w:val="0036075F"/>
    <w:rsid w:val="00360835"/>
    <w:rsid w:val="003608F7"/>
    <w:rsid w:val="00360BC1"/>
    <w:rsid w:val="0036140A"/>
    <w:rsid w:val="00361667"/>
    <w:rsid w:val="0036189F"/>
    <w:rsid w:val="003618D0"/>
    <w:rsid w:val="00361A66"/>
    <w:rsid w:val="00361A78"/>
    <w:rsid w:val="00361B9F"/>
    <w:rsid w:val="00361D65"/>
    <w:rsid w:val="0036213A"/>
    <w:rsid w:val="00362182"/>
    <w:rsid w:val="003621FE"/>
    <w:rsid w:val="00362315"/>
    <w:rsid w:val="0036243B"/>
    <w:rsid w:val="003626D3"/>
    <w:rsid w:val="00362851"/>
    <w:rsid w:val="00362E14"/>
    <w:rsid w:val="00363020"/>
    <w:rsid w:val="0036321A"/>
    <w:rsid w:val="0036362B"/>
    <w:rsid w:val="0036369D"/>
    <w:rsid w:val="0036388C"/>
    <w:rsid w:val="00363CC2"/>
    <w:rsid w:val="00363E76"/>
    <w:rsid w:val="0036412B"/>
    <w:rsid w:val="00364BC4"/>
    <w:rsid w:val="00364BDF"/>
    <w:rsid w:val="0036557F"/>
    <w:rsid w:val="003656B7"/>
    <w:rsid w:val="003659EF"/>
    <w:rsid w:val="00365FDC"/>
    <w:rsid w:val="00366245"/>
    <w:rsid w:val="00366295"/>
    <w:rsid w:val="003666D5"/>
    <w:rsid w:val="00366A50"/>
    <w:rsid w:val="00366B96"/>
    <w:rsid w:val="00366C8B"/>
    <w:rsid w:val="00366D88"/>
    <w:rsid w:val="00366DE3"/>
    <w:rsid w:val="00366E6A"/>
    <w:rsid w:val="00366F1A"/>
    <w:rsid w:val="003670DC"/>
    <w:rsid w:val="003673AF"/>
    <w:rsid w:val="0036791D"/>
    <w:rsid w:val="00367E23"/>
    <w:rsid w:val="00367EBB"/>
    <w:rsid w:val="00370935"/>
    <w:rsid w:val="0037093D"/>
    <w:rsid w:val="00370B75"/>
    <w:rsid w:val="00370FC1"/>
    <w:rsid w:val="00371238"/>
    <w:rsid w:val="003712C8"/>
    <w:rsid w:val="0037138D"/>
    <w:rsid w:val="00371485"/>
    <w:rsid w:val="00371526"/>
    <w:rsid w:val="00371536"/>
    <w:rsid w:val="00371909"/>
    <w:rsid w:val="00371926"/>
    <w:rsid w:val="003719AF"/>
    <w:rsid w:val="00372E5A"/>
    <w:rsid w:val="00372F75"/>
    <w:rsid w:val="0037334B"/>
    <w:rsid w:val="003735EE"/>
    <w:rsid w:val="00373632"/>
    <w:rsid w:val="003739D4"/>
    <w:rsid w:val="00373E92"/>
    <w:rsid w:val="00374241"/>
    <w:rsid w:val="003742F7"/>
    <w:rsid w:val="003742FD"/>
    <w:rsid w:val="003743FA"/>
    <w:rsid w:val="003746CE"/>
    <w:rsid w:val="00374765"/>
    <w:rsid w:val="00374A29"/>
    <w:rsid w:val="0037520A"/>
    <w:rsid w:val="0037533E"/>
    <w:rsid w:val="003753D6"/>
    <w:rsid w:val="00375616"/>
    <w:rsid w:val="003756EB"/>
    <w:rsid w:val="00375B5C"/>
    <w:rsid w:val="00375B68"/>
    <w:rsid w:val="00375BFA"/>
    <w:rsid w:val="00375DA5"/>
    <w:rsid w:val="00376067"/>
    <w:rsid w:val="00376A96"/>
    <w:rsid w:val="00376B5E"/>
    <w:rsid w:val="00376DF4"/>
    <w:rsid w:val="00377141"/>
    <w:rsid w:val="00377171"/>
    <w:rsid w:val="003773E1"/>
    <w:rsid w:val="003774A1"/>
    <w:rsid w:val="0037767A"/>
    <w:rsid w:val="0038008D"/>
    <w:rsid w:val="0038056F"/>
    <w:rsid w:val="003807B9"/>
    <w:rsid w:val="0038093D"/>
    <w:rsid w:val="00380A35"/>
    <w:rsid w:val="00381653"/>
    <w:rsid w:val="003816EC"/>
    <w:rsid w:val="003817E0"/>
    <w:rsid w:val="0038186E"/>
    <w:rsid w:val="00381877"/>
    <w:rsid w:val="00381AEA"/>
    <w:rsid w:val="00381CD7"/>
    <w:rsid w:val="0038208A"/>
    <w:rsid w:val="003821DE"/>
    <w:rsid w:val="003822D4"/>
    <w:rsid w:val="003823F8"/>
    <w:rsid w:val="0038250C"/>
    <w:rsid w:val="00382638"/>
    <w:rsid w:val="003826C4"/>
    <w:rsid w:val="003829BF"/>
    <w:rsid w:val="00382B0E"/>
    <w:rsid w:val="00382EA3"/>
    <w:rsid w:val="0038320D"/>
    <w:rsid w:val="00383CB3"/>
    <w:rsid w:val="00383EBB"/>
    <w:rsid w:val="0038426C"/>
    <w:rsid w:val="00384626"/>
    <w:rsid w:val="00384696"/>
    <w:rsid w:val="00384FA2"/>
    <w:rsid w:val="003852F1"/>
    <w:rsid w:val="003854E6"/>
    <w:rsid w:val="003855C2"/>
    <w:rsid w:val="00385957"/>
    <w:rsid w:val="00385ACF"/>
    <w:rsid w:val="0038631F"/>
    <w:rsid w:val="00386370"/>
    <w:rsid w:val="0038652F"/>
    <w:rsid w:val="0038694C"/>
    <w:rsid w:val="00387354"/>
    <w:rsid w:val="0038739A"/>
    <w:rsid w:val="0039029A"/>
    <w:rsid w:val="00390552"/>
    <w:rsid w:val="0039061D"/>
    <w:rsid w:val="00390A0C"/>
    <w:rsid w:val="003911C0"/>
    <w:rsid w:val="003914C9"/>
    <w:rsid w:val="003915CD"/>
    <w:rsid w:val="0039162A"/>
    <w:rsid w:val="00391CFB"/>
    <w:rsid w:val="003924BF"/>
    <w:rsid w:val="003926D6"/>
    <w:rsid w:val="00392BFF"/>
    <w:rsid w:val="00392FBF"/>
    <w:rsid w:val="00393471"/>
    <w:rsid w:val="00393545"/>
    <w:rsid w:val="003936D8"/>
    <w:rsid w:val="00393796"/>
    <w:rsid w:val="00393F55"/>
    <w:rsid w:val="00394215"/>
    <w:rsid w:val="0039439A"/>
    <w:rsid w:val="003946FE"/>
    <w:rsid w:val="00394700"/>
    <w:rsid w:val="0039485B"/>
    <w:rsid w:val="00394B3E"/>
    <w:rsid w:val="00394B54"/>
    <w:rsid w:val="00394E9F"/>
    <w:rsid w:val="00395085"/>
    <w:rsid w:val="0039511A"/>
    <w:rsid w:val="003958DF"/>
    <w:rsid w:val="00395A79"/>
    <w:rsid w:val="00395A87"/>
    <w:rsid w:val="00395B96"/>
    <w:rsid w:val="00395BF5"/>
    <w:rsid w:val="00395D0F"/>
    <w:rsid w:val="00396369"/>
    <w:rsid w:val="00396428"/>
    <w:rsid w:val="00396898"/>
    <w:rsid w:val="00396C19"/>
    <w:rsid w:val="0039716A"/>
    <w:rsid w:val="003972B5"/>
    <w:rsid w:val="0039742F"/>
    <w:rsid w:val="00397B65"/>
    <w:rsid w:val="00397C12"/>
    <w:rsid w:val="00397DB4"/>
    <w:rsid w:val="003A010B"/>
    <w:rsid w:val="003A03F7"/>
    <w:rsid w:val="003A0DB0"/>
    <w:rsid w:val="003A0EBA"/>
    <w:rsid w:val="003A110E"/>
    <w:rsid w:val="003A1474"/>
    <w:rsid w:val="003A1638"/>
    <w:rsid w:val="003A1759"/>
    <w:rsid w:val="003A197D"/>
    <w:rsid w:val="003A1C31"/>
    <w:rsid w:val="003A1F31"/>
    <w:rsid w:val="003A2218"/>
    <w:rsid w:val="003A23B6"/>
    <w:rsid w:val="003A285F"/>
    <w:rsid w:val="003A28E7"/>
    <w:rsid w:val="003A29B6"/>
    <w:rsid w:val="003A2CDA"/>
    <w:rsid w:val="003A3168"/>
    <w:rsid w:val="003A31C9"/>
    <w:rsid w:val="003A336D"/>
    <w:rsid w:val="003A35B6"/>
    <w:rsid w:val="003A3F1B"/>
    <w:rsid w:val="003A426E"/>
    <w:rsid w:val="003A4DE7"/>
    <w:rsid w:val="003A4FFD"/>
    <w:rsid w:val="003A5757"/>
    <w:rsid w:val="003A5EDF"/>
    <w:rsid w:val="003A60C5"/>
    <w:rsid w:val="003A61DE"/>
    <w:rsid w:val="003A6298"/>
    <w:rsid w:val="003A69EB"/>
    <w:rsid w:val="003A6A1B"/>
    <w:rsid w:val="003A6EAB"/>
    <w:rsid w:val="003A70A1"/>
    <w:rsid w:val="003A7367"/>
    <w:rsid w:val="003A767D"/>
    <w:rsid w:val="003B01A4"/>
    <w:rsid w:val="003B055B"/>
    <w:rsid w:val="003B05CC"/>
    <w:rsid w:val="003B05FC"/>
    <w:rsid w:val="003B068D"/>
    <w:rsid w:val="003B06AE"/>
    <w:rsid w:val="003B0861"/>
    <w:rsid w:val="003B0B9B"/>
    <w:rsid w:val="003B0D3E"/>
    <w:rsid w:val="003B0DA9"/>
    <w:rsid w:val="003B14AD"/>
    <w:rsid w:val="003B16CA"/>
    <w:rsid w:val="003B2364"/>
    <w:rsid w:val="003B2AA0"/>
    <w:rsid w:val="003B2E17"/>
    <w:rsid w:val="003B2F14"/>
    <w:rsid w:val="003B3E86"/>
    <w:rsid w:val="003B3F0F"/>
    <w:rsid w:val="003B4278"/>
    <w:rsid w:val="003B44A4"/>
    <w:rsid w:val="003B4A9E"/>
    <w:rsid w:val="003B59DE"/>
    <w:rsid w:val="003B5ACE"/>
    <w:rsid w:val="003B5B7C"/>
    <w:rsid w:val="003B5F1B"/>
    <w:rsid w:val="003B69B2"/>
    <w:rsid w:val="003B7045"/>
    <w:rsid w:val="003B71C4"/>
    <w:rsid w:val="003B75B6"/>
    <w:rsid w:val="003B762D"/>
    <w:rsid w:val="003B773A"/>
    <w:rsid w:val="003B784E"/>
    <w:rsid w:val="003B7918"/>
    <w:rsid w:val="003B7A8E"/>
    <w:rsid w:val="003B7AF3"/>
    <w:rsid w:val="003B7BA8"/>
    <w:rsid w:val="003B7C60"/>
    <w:rsid w:val="003C0172"/>
    <w:rsid w:val="003C0352"/>
    <w:rsid w:val="003C0429"/>
    <w:rsid w:val="003C050C"/>
    <w:rsid w:val="003C0A76"/>
    <w:rsid w:val="003C0C69"/>
    <w:rsid w:val="003C0D98"/>
    <w:rsid w:val="003C0FB2"/>
    <w:rsid w:val="003C13E3"/>
    <w:rsid w:val="003C148C"/>
    <w:rsid w:val="003C171E"/>
    <w:rsid w:val="003C17AB"/>
    <w:rsid w:val="003C1AF1"/>
    <w:rsid w:val="003C1E8A"/>
    <w:rsid w:val="003C22E2"/>
    <w:rsid w:val="003C23DD"/>
    <w:rsid w:val="003C2530"/>
    <w:rsid w:val="003C2538"/>
    <w:rsid w:val="003C28CF"/>
    <w:rsid w:val="003C3050"/>
    <w:rsid w:val="003C31A1"/>
    <w:rsid w:val="003C3207"/>
    <w:rsid w:val="003C336A"/>
    <w:rsid w:val="003C336E"/>
    <w:rsid w:val="003C346D"/>
    <w:rsid w:val="003C348F"/>
    <w:rsid w:val="003C36E2"/>
    <w:rsid w:val="003C3777"/>
    <w:rsid w:val="003C37CC"/>
    <w:rsid w:val="003C43DA"/>
    <w:rsid w:val="003C4B76"/>
    <w:rsid w:val="003C5643"/>
    <w:rsid w:val="003C5697"/>
    <w:rsid w:val="003C589C"/>
    <w:rsid w:val="003C5B64"/>
    <w:rsid w:val="003C5C8B"/>
    <w:rsid w:val="003C5F4C"/>
    <w:rsid w:val="003C6197"/>
    <w:rsid w:val="003C660C"/>
    <w:rsid w:val="003C702A"/>
    <w:rsid w:val="003C70A4"/>
    <w:rsid w:val="003C73F9"/>
    <w:rsid w:val="003C769C"/>
    <w:rsid w:val="003C77BA"/>
    <w:rsid w:val="003C7CDB"/>
    <w:rsid w:val="003D0197"/>
    <w:rsid w:val="003D03B9"/>
    <w:rsid w:val="003D0516"/>
    <w:rsid w:val="003D100F"/>
    <w:rsid w:val="003D113B"/>
    <w:rsid w:val="003D1655"/>
    <w:rsid w:val="003D1996"/>
    <w:rsid w:val="003D1CF4"/>
    <w:rsid w:val="003D244C"/>
    <w:rsid w:val="003D2D92"/>
    <w:rsid w:val="003D3078"/>
    <w:rsid w:val="003D3485"/>
    <w:rsid w:val="003D350F"/>
    <w:rsid w:val="003D372D"/>
    <w:rsid w:val="003D389A"/>
    <w:rsid w:val="003D3E1A"/>
    <w:rsid w:val="003D4062"/>
    <w:rsid w:val="003D4B19"/>
    <w:rsid w:val="003D4F88"/>
    <w:rsid w:val="003D5ADD"/>
    <w:rsid w:val="003D5D60"/>
    <w:rsid w:val="003D5DD1"/>
    <w:rsid w:val="003D6163"/>
    <w:rsid w:val="003D63C8"/>
    <w:rsid w:val="003D63DE"/>
    <w:rsid w:val="003D6772"/>
    <w:rsid w:val="003D695D"/>
    <w:rsid w:val="003D6CCF"/>
    <w:rsid w:val="003D6F1D"/>
    <w:rsid w:val="003D708C"/>
    <w:rsid w:val="003D71FE"/>
    <w:rsid w:val="003D7346"/>
    <w:rsid w:val="003D7AE8"/>
    <w:rsid w:val="003E0D13"/>
    <w:rsid w:val="003E1118"/>
    <w:rsid w:val="003E136A"/>
    <w:rsid w:val="003E1521"/>
    <w:rsid w:val="003E196F"/>
    <w:rsid w:val="003E1DE5"/>
    <w:rsid w:val="003E2236"/>
    <w:rsid w:val="003E2278"/>
    <w:rsid w:val="003E2449"/>
    <w:rsid w:val="003E2554"/>
    <w:rsid w:val="003E2B54"/>
    <w:rsid w:val="003E2ECC"/>
    <w:rsid w:val="003E3110"/>
    <w:rsid w:val="003E32B7"/>
    <w:rsid w:val="003E352E"/>
    <w:rsid w:val="003E3533"/>
    <w:rsid w:val="003E3637"/>
    <w:rsid w:val="003E3783"/>
    <w:rsid w:val="003E3BDF"/>
    <w:rsid w:val="003E3DE7"/>
    <w:rsid w:val="003E43F9"/>
    <w:rsid w:val="003E4827"/>
    <w:rsid w:val="003E4EE9"/>
    <w:rsid w:val="003E5065"/>
    <w:rsid w:val="003E5308"/>
    <w:rsid w:val="003E644A"/>
    <w:rsid w:val="003E6842"/>
    <w:rsid w:val="003E6847"/>
    <w:rsid w:val="003E6F24"/>
    <w:rsid w:val="003E7364"/>
    <w:rsid w:val="003E74E7"/>
    <w:rsid w:val="003E74ED"/>
    <w:rsid w:val="003E76E8"/>
    <w:rsid w:val="003E76F0"/>
    <w:rsid w:val="003E77CB"/>
    <w:rsid w:val="003F00D1"/>
    <w:rsid w:val="003F01C0"/>
    <w:rsid w:val="003F04CE"/>
    <w:rsid w:val="003F0685"/>
    <w:rsid w:val="003F0737"/>
    <w:rsid w:val="003F0834"/>
    <w:rsid w:val="003F09B3"/>
    <w:rsid w:val="003F0A77"/>
    <w:rsid w:val="003F0C3D"/>
    <w:rsid w:val="003F0D1E"/>
    <w:rsid w:val="003F1217"/>
    <w:rsid w:val="003F13A1"/>
    <w:rsid w:val="003F1C6C"/>
    <w:rsid w:val="003F1F0A"/>
    <w:rsid w:val="003F20E1"/>
    <w:rsid w:val="003F22BE"/>
    <w:rsid w:val="003F2679"/>
    <w:rsid w:val="003F2CE4"/>
    <w:rsid w:val="003F2EE0"/>
    <w:rsid w:val="003F31E7"/>
    <w:rsid w:val="003F34EE"/>
    <w:rsid w:val="003F382F"/>
    <w:rsid w:val="003F3B9D"/>
    <w:rsid w:val="003F42E4"/>
    <w:rsid w:val="003F4341"/>
    <w:rsid w:val="003F4672"/>
    <w:rsid w:val="003F4826"/>
    <w:rsid w:val="003F4DF5"/>
    <w:rsid w:val="003F5168"/>
    <w:rsid w:val="003F519B"/>
    <w:rsid w:val="003F58B9"/>
    <w:rsid w:val="003F59A5"/>
    <w:rsid w:val="003F5CE7"/>
    <w:rsid w:val="003F5EEF"/>
    <w:rsid w:val="003F5F66"/>
    <w:rsid w:val="003F6596"/>
    <w:rsid w:val="003F678E"/>
    <w:rsid w:val="003F67A9"/>
    <w:rsid w:val="003F69B3"/>
    <w:rsid w:val="003F6CBB"/>
    <w:rsid w:val="003F7262"/>
    <w:rsid w:val="003F77D3"/>
    <w:rsid w:val="003F7C3B"/>
    <w:rsid w:val="0040003B"/>
    <w:rsid w:val="00400088"/>
    <w:rsid w:val="00400118"/>
    <w:rsid w:val="0040012B"/>
    <w:rsid w:val="00400E2E"/>
    <w:rsid w:val="004010B6"/>
    <w:rsid w:val="004012B6"/>
    <w:rsid w:val="00401325"/>
    <w:rsid w:val="00401402"/>
    <w:rsid w:val="0040141D"/>
    <w:rsid w:val="004014FD"/>
    <w:rsid w:val="004017BD"/>
    <w:rsid w:val="004018F2"/>
    <w:rsid w:val="00401F5C"/>
    <w:rsid w:val="0040203F"/>
    <w:rsid w:val="0040226A"/>
    <w:rsid w:val="004024BB"/>
    <w:rsid w:val="004024D9"/>
    <w:rsid w:val="004025AE"/>
    <w:rsid w:val="004029E8"/>
    <w:rsid w:val="00402A13"/>
    <w:rsid w:val="00402A4F"/>
    <w:rsid w:val="00402C87"/>
    <w:rsid w:val="00402FBF"/>
    <w:rsid w:val="004032A3"/>
    <w:rsid w:val="0040336C"/>
    <w:rsid w:val="0040349C"/>
    <w:rsid w:val="0040359F"/>
    <w:rsid w:val="004036C4"/>
    <w:rsid w:val="004036E5"/>
    <w:rsid w:val="004039FE"/>
    <w:rsid w:val="00403DC4"/>
    <w:rsid w:val="00404118"/>
    <w:rsid w:val="004041BB"/>
    <w:rsid w:val="00404568"/>
    <w:rsid w:val="00404EC4"/>
    <w:rsid w:val="004051A7"/>
    <w:rsid w:val="0040557C"/>
    <w:rsid w:val="00405853"/>
    <w:rsid w:val="00405944"/>
    <w:rsid w:val="00405AC6"/>
    <w:rsid w:val="00405E1E"/>
    <w:rsid w:val="00405F10"/>
    <w:rsid w:val="00406557"/>
    <w:rsid w:val="00406578"/>
    <w:rsid w:val="00406795"/>
    <w:rsid w:val="00406878"/>
    <w:rsid w:val="00406C6C"/>
    <w:rsid w:val="0040720B"/>
    <w:rsid w:val="00407790"/>
    <w:rsid w:val="00407882"/>
    <w:rsid w:val="00407F67"/>
    <w:rsid w:val="004106FE"/>
    <w:rsid w:val="00410840"/>
    <w:rsid w:val="00410B9E"/>
    <w:rsid w:val="00410E2B"/>
    <w:rsid w:val="004111F2"/>
    <w:rsid w:val="00411C1B"/>
    <w:rsid w:val="00411F77"/>
    <w:rsid w:val="00412071"/>
    <w:rsid w:val="00412253"/>
    <w:rsid w:val="00412451"/>
    <w:rsid w:val="00412484"/>
    <w:rsid w:val="00412757"/>
    <w:rsid w:val="0041285F"/>
    <w:rsid w:val="00412A5C"/>
    <w:rsid w:val="00412F00"/>
    <w:rsid w:val="00413234"/>
    <w:rsid w:val="00413656"/>
    <w:rsid w:val="00413940"/>
    <w:rsid w:val="00413985"/>
    <w:rsid w:val="00413A90"/>
    <w:rsid w:val="004141C5"/>
    <w:rsid w:val="00414492"/>
    <w:rsid w:val="00414ECE"/>
    <w:rsid w:val="004152C5"/>
    <w:rsid w:val="00415811"/>
    <w:rsid w:val="00415AC3"/>
    <w:rsid w:val="00415B95"/>
    <w:rsid w:val="00415CC3"/>
    <w:rsid w:val="00415E73"/>
    <w:rsid w:val="004161A9"/>
    <w:rsid w:val="0041666B"/>
    <w:rsid w:val="00416AA6"/>
    <w:rsid w:val="00416F1F"/>
    <w:rsid w:val="0041728C"/>
    <w:rsid w:val="00417E63"/>
    <w:rsid w:val="00420D18"/>
    <w:rsid w:val="0042102C"/>
    <w:rsid w:val="004214DD"/>
    <w:rsid w:val="004214FE"/>
    <w:rsid w:val="0042157C"/>
    <w:rsid w:val="004216E7"/>
    <w:rsid w:val="00421DFF"/>
    <w:rsid w:val="0042213C"/>
    <w:rsid w:val="00422398"/>
    <w:rsid w:val="00422425"/>
    <w:rsid w:val="00422521"/>
    <w:rsid w:val="00422523"/>
    <w:rsid w:val="00422956"/>
    <w:rsid w:val="004231B8"/>
    <w:rsid w:val="0042322B"/>
    <w:rsid w:val="0042357B"/>
    <w:rsid w:val="004238ED"/>
    <w:rsid w:val="0042397F"/>
    <w:rsid w:val="00423F83"/>
    <w:rsid w:val="0042430F"/>
    <w:rsid w:val="004249F4"/>
    <w:rsid w:val="00424AB9"/>
    <w:rsid w:val="00424CFC"/>
    <w:rsid w:val="00425067"/>
    <w:rsid w:val="0042535D"/>
    <w:rsid w:val="00425607"/>
    <w:rsid w:val="00425785"/>
    <w:rsid w:val="00425B4B"/>
    <w:rsid w:val="00425CB3"/>
    <w:rsid w:val="00425F93"/>
    <w:rsid w:val="004260DB"/>
    <w:rsid w:val="00426E20"/>
    <w:rsid w:val="00427631"/>
    <w:rsid w:val="00427800"/>
    <w:rsid w:val="00427A42"/>
    <w:rsid w:val="00427E01"/>
    <w:rsid w:val="00427F79"/>
    <w:rsid w:val="00430156"/>
    <w:rsid w:val="0043025D"/>
    <w:rsid w:val="004302A0"/>
    <w:rsid w:val="0043043C"/>
    <w:rsid w:val="00430496"/>
    <w:rsid w:val="004306C2"/>
    <w:rsid w:val="00430945"/>
    <w:rsid w:val="00430D77"/>
    <w:rsid w:val="00431410"/>
    <w:rsid w:val="00431BA4"/>
    <w:rsid w:val="00431BB1"/>
    <w:rsid w:val="00431D8B"/>
    <w:rsid w:val="0043221A"/>
    <w:rsid w:val="004323A2"/>
    <w:rsid w:val="00433043"/>
    <w:rsid w:val="004330C7"/>
    <w:rsid w:val="00433180"/>
    <w:rsid w:val="004336EA"/>
    <w:rsid w:val="00433998"/>
    <w:rsid w:val="00433B4E"/>
    <w:rsid w:val="00433CDE"/>
    <w:rsid w:val="00433D95"/>
    <w:rsid w:val="00433FEF"/>
    <w:rsid w:val="0043489C"/>
    <w:rsid w:val="00434B8D"/>
    <w:rsid w:val="00434DE2"/>
    <w:rsid w:val="00435843"/>
    <w:rsid w:val="00435872"/>
    <w:rsid w:val="00435E55"/>
    <w:rsid w:val="00436263"/>
    <w:rsid w:val="00436405"/>
    <w:rsid w:val="00436746"/>
    <w:rsid w:val="004368AD"/>
    <w:rsid w:val="00436997"/>
    <w:rsid w:val="00436C36"/>
    <w:rsid w:val="00436DCA"/>
    <w:rsid w:val="0043709C"/>
    <w:rsid w:val="004376AA"/>
    <w:rsid w:val="0043798D"/>
    <w:rsid w:val="00437DC5"/>
    <w:rsid w:val="00437E63"/>
    <w:rsid w:val="004405DA"/>
    <w:rsid w:val="0044060E"/>
    <w:rsid w:val="00440706"/>
    <w:rsid w:val="0044094D"/>
    <w:rsid w:val="00440A0F"/>
    <w:rsid w:val="004417F8"/>
    <w:rsid w:val="00441965"/>
    <w:rsid w:val="00441B03"/>
    <w:rsid w:val="0044248F"/>
    <w:rsid w:val="004424C5"/>
    <w:rsid w:val="00443400"/>
    <w:rsid w:val="00443442"/>
    <w:rsid w:val="00443787"/>
    <w:rsid w:val="00443802"/>
    <w:rsid w:val="00443B25"/>
    <w:rsid w:val="00443CD2"/>
    <w:rsid w:val="00444AF3"/>
    <w:rsid w:val="00444B4D"/>
    <w:rsid w:val="0044521F"/>
    <w:rsid w:val="00445548"/>
    <w:rsid w:val="00445752"/>
    <w:rsid w:val="00445A7D"/>
    <w:rsid w:val="00445C60"/>
    <w:rsid w:val="00445F92"/>
    <w:rsid w:val="00446A7B"/>
    <w:rsid w:val="00446E5C"/>
    <w:rsid w:val="00446EBE"/>
    <w:rsid w:val="00447138"/>
    <w:rsid w:val="004472FF"/>
    <w:rsid w:val="00447C11"/>
    <w:rsid w:val="00450A33"/>
    <w:rsid w:val="00450AA9"/>
    <w:rsid w:val="004515CE"/>
    <w:rsid w:val="00451701"/>
    <w:rsid w:val="00451B5F"/>
    <w:rsid w:val="00451C7A"/>
    <w:rsid w:val="0045301E"/>
    <w:rsid w:val="00453184"/>
    <w:rsid w:val="004534CB"/>
    <w:rsid w:val="00453507"/>
    <w:rsid w:val="0045397A"/>
    <w:rsid w:val="00453BCF"/>
    <w:rsid w:val="00454422"/>
    <w:rsid w:val="00454465"/>
    <w:rsid w:val="004548E9"/>
    <w:rsid w:val="00454A06"/>
    <w:rsid w:val="00454E2A"/>
    <w:rsid w:val="00455184"/>
    <w:rsid w:val="00455564"/>
    <w:rsid w:val="00455DAC"/>
    <w:rsid w:val="004560C3"/>
    <w:rsid w:val="004564A4"/>
    <w:rsid w:val="004567D8"/>
    <w:rsid w:val="00456BEF"/>
    <w:rsid w:val="00456D0D"/>
    <w:rsid w:val="00456DEA"/>
    <w:rsid w:val="00456EA1"/>
    <w:rsid w:val="0045756C"/>
    <w:rsid w:val="004576AA"/>
    <w:rsid w:val="004577FA"/>
    <w:rsid w:val="00457B70"/>
    <w:rsid w:val="00457C05"/>
    <w:rsid w:val="00457D63"/>
    <w:rsid w:val="00457F36"/>
    <w:rsid w:val="0046058D"/>
    <w:rsid w:val="0046059C"/>
    <w:rsid w:val="004607C5"/>
    <w:rsid w:val="00460BCA"/>
    <w:rsid w:val="00460EBE"/>
    <w:rsid w:val="00460FD1"/>
    <w:rsid w:val="004610F7"/>
    <w:rsid w:val="00461204"/>
    <w:rsid w:val="00461315"/>
    <w:rsid w:val="00461E04"/>
    <w:rsid w:val="004622A5"/>
    <w:rsid w:val="004627FB"/>
    <w:rsid w:val="0046301E"/>
    <w:rsid w:val="00463271"/>
    <w:rsid w:val="00463395"/>
    <w:rsid w:val="004634AD"/>
    <w:rsid w:val="00463614"/>
    <w:rsid w:val="00463899"/>
    <w:rsid w:val="00463985"/>
    <w:rsid w:val="00463E42"/>
    <w:rsid w:val="00464209"/>
    <w:rsid w:val="00464508"/>
    <w:rsid w:val="00464692"/>
    <w:rsid w:val="00464855"/>
    <w:rsid w:val="00465343"/>
    <w:rsid w:val="0046568D"/>
    <w:rsid w:val="004659C5"/>
    <w:rsid w:val="00465F0F"/>
    <w:rsid w:val="004665D8"/>
    <w:rsid w:val="00466978"/>
    <w:rsid w:val="0046706A"/>
    <w:rsid w:val="00467916"/>
    <w:rsid w:val="00467B4E"/>
    <w:rsid w:val="00467D62"/>
    <w:rsid w:val="0047035D"/>
    <w:rsid w:val="00470499"/>
    <w:rsid w:val="004705BA"/>
    <w:rsid w:val="00470AF1"/>
    <w:rsid w:val="00470C5E"/>
    <w:rsid w:val="00470CA2"/>
    <w:rsid w:val="00470D02"/>
    <w:rsid w:val="00470D26"/>
    <w:rsid w:val="00470FC9"/>
    <w:rsid w:val="004710A1"/>
    <w:rsid w:val="004713AF"/>
    <w:rsid w:val="004716F3"/>
    <w:rsid w:val="0047199D"/>
    <w:rsid w:val="004719C5"/>
    <w:rsid w:val="00471B4A"/>
    <w:rsid w:val="004720EA"/>
    <w:rsid w:val="00472134"/>
    <w:rsid w:val="00472357"/>
    <w:rsid w:val="0047241B"/>
    <w:rsid w:val="00472921"/>
    <w:rsid w:val="00472AA6"/>
    <w:rsid w:val="00472BB6"/>
    <w:rsid w:val="00472C06"/>
    <w:rsid w:val="00473123"/>
    <w:rsid w:val="004731AB"/>
    <w:rsid w:val="004732A8"/>
    <w:rsid w:val="004733BA"/>
    <w:rsid w:val="00473585"/>
    <w:rsid w:val="00473831"/>
    <w:rsid w:val="00473FE5"/>
    <w:rsid w:val="00474BBE"/>
    <w:rsid w:val="00474D7D"/>
    <w:rsid w:val="00474DD6"/>
    <w:rsid w:val="00474E75"/>
    <w:rsid w:val="0047540D"/>
    <w:rsid w:val="004758BD"/>
    <w:rsid w:val="00475B72"/>
    <w:rsid w:val="00475F5A"/>
    <w:rsid w:val="004760FE"/>
    <w:rsid w:val="004761C8"/>
    <w:rsid w:val="0047693E"/>
    <w:rsid w:val="004775F8"/>
    <w:rsid w:val="00477917"/>
    <w:rsid w:val="00477F62"/>
    <w:rsid w:val="00477FBB"/>
    <w:rsid w:val="004800A1"/>
    <w:rsid w:val="00480125"/>
    <w:rsid w:val="0048025C"/>
    <w:rsid w:val="004803EA"/>
    <w:rsid w:val="004807B4"/>
    <w:rsid w:val="00480840"/>
    <w:rsid w:val="004808B6"/>
    <w:rsid w:val="00480922"/>
    <w:rsid w:val="00480973"/>
    <w:rsid w:val="00480A33"/>
    <w:rsid w:val="00480C2A"/>
    <w:rsid w:val="00480E0E"/>
    <w:rsid w:val="0048100A"/>
    <w:rsid w:val="004812A8"/>
    <w:rsid w:val="0048165C"/>
    <w:rsid w:val="00481A04"/>
    <w:rsid w:val="004820AF"/>
    <w:rsid w:val="0048269E"/>
    <w:rsid w:val="00482A1E"/>
    <w:rsid w:val="00482A97"/>
    <w:rsid w:val="00482D41"/>
    <w:rsid w:val="00482EDD"/>
    <w:rsid w:val="0048303A"/>
    <w:rsid w:val="004830BA"/>
    <w:rsid w:val="00483590"/>
    <w:rsid w:val="004835A1"/>
    <w:rsid w:val="004835DA"/>
    <w:rsid w:val="00483765"/>
    <w:rsid w:val="00483E9A"/>
    <w:rsid w:val="00484143"/>
    <w:rsid w:val="00484C20"/>
    <w:rsid w:val="00484F1F"/>
    <w:rsid w:val="004854FA"/>
    <w:rsid w:val="004857A4"/>
    <w:rsid w:val="004859EB"/>
    <w:rsid w:val="00485D85"/>
    <w:rsid w:val="00485DA4"/>
    <w:rsid w:val="004861A1"/>
    <w:rsid w:val="00486543"/>
    <w:rsid w:val="00486763"/>
    <w:rsid w:val="0048692D"/>
    <w:rsid w:val="004877D3"/>
    <w:rsid w:val="00487AD1"/>
    <w:rsid w:val="00487BD6"/>
    <w:rsid w:val="00487C78"/>
    <w:rsid w:val="0049007F"/>
    <w:rsid w:val="0049026D"/>
    <w:rsid w:val="00490472"/>
    <w:rsid w:val="004905F5"/>
    <w:rsid w:val="004907C7"/>
    <w:rsid w:val="004911E2"/>
    <w:rsid w:val="0049128B"/>
    <w:rsid w:val="00491561"/>
    <w:rsid w:val="0049156C"/>
    <w:rsid w:val="00491663"/>
    <w:rsid w:val="00491B33"/>
    <w:rsid w:val="00491E8C"/>
    <w:rsid w:val="00491FA3"/>
    <w:rsid w:val="0049232B"/>
    <w:rsid w:val="004923D5"/>
    <w:rsid w:val="00492B87"/>
    <w:rsid w:val="00492D65"/>
    <w:rsid w:val="004933DB"/>
    <w:rsid w:val="004934E2"/>
    <w:rsid w:val="00493A78"/>
    <w:rsid w:val="00493F04"/>
    <w:rsid w:val="004946C3"/>
    <w:rsid w:val="00495020"/>
    <w:rsid w:val="004950B0"/>
    <w:rsid w:val="004953F0"/>
    <w:rsid w:val="004953F1"/>
    <w:rsid w:val="00495777"/>
    <w:rsid w:val="00495B96"/>
    <w:rsid w:val="00495CFC"/>
    <w:rsid w:val="00496418"/>
    <w:rsid w:val="00496BD0"/>
    <w:rsid w:val="00496E58"/>
    <w:rsid w:val="00496F3C"/>
    <w:rsid w:val="00497032"/>
    <w:rsid w:val="0049759D"/>
    <w:rsid w:val="004978E3"/>
    <w:rsid w:val="004979C1"/>
    <w:rsid w:val="004A007F"/>
    <w:rsid w:val="004A0128"/>
    <w:rsid w:val="004A0862"/>
    <w:rsid w:val="004A0D0E"/>
    <w:rsid w:val="004A0D98"/>
    <w:rsid w:val="004A1416"/>
    <w:rsid w:val="004A155F"/>
    <w:rsid w:val="004A1674"/>
    <w:rsid w:val="004A16A7"/>
    <w:rsid w:val="004A17DF"/>
    <w:rsid w:val="004A1AFF"/>
    <w:rsid w:val="004A1BF3"/>
    <w:rsid w:val="004A1E3F"/>
    <w:rsid w:val="004A20F3"/>
    <w:rsid w:val="004A24E0"/>
    <w:rsid w:val="004A28C3"/>
    <w:rsid w:val="004A2D48"/>
    <w:rsid w:val="004A31E6"/>
    <w:rsid w:val="004A32D2"/>
    <w:rsid w:val="004A3337"/>
    <w:rsid w:val="004A3465"/>
    <w:rsid w:val="004A346A"/>
    <w:rsid w:val="004A348C"/>
    <w:rsid w:val="004A380F"/>
    <w:rsid w:val="004A3FC4"/>
    <w:rsid w:val="004A4198"/>
    <w:rsid w:val="004A45B0"/>
    <w:rsid w:val="004A4742"/>
    <w:rsid w:val="004A4877"/>
    <w:rsid w:val="004A4D1E"/>
    <w:rsid w:val="004A588F"/>
    <w:rsid w:val="004A5A19"/>
    <w:rsid w:val="004A5A2D"/>
    <w:rsid w:val="004A5E5B"/>
    <w:rsid w:val="004A5EF9"/>
    <w:rsid w:val="004A6CBD"/>
    <w:rsid w:val="004A756C"/>
    <w:rsid w:val="004A76F8"/>
    <w:rsid w:val="004A7C7D"/>
    <w:rsid w:val="004A7F37"/>
    <w:rsid w:val="004B009D"/>
    <w:rsid w:val="004B00F2"/>
    <w:rsid w:val="004B02EA"/>
    <w:rsid w:val="004B03B8"/>
    <w:rsid w:val="004B05A6"/>
    <w:rsid w:val="004B0950"/>
    <w:rsid w:val="004B0A8E"/>
    <w:rsid w:val="004B0B31"/>
    <w:rsid w:val="004B0E9C"/>
    <w:rsid w:val="004B0FCC"/>
    <w:rsid w:val="004B1094"/>
    <w:rsid w:val="004B15EB"/>
    <w:rsid w:val="004B16E7"/>
    <w:rsid w:val="004B1BC5"/>
    <w:rsid w:val="004B1C72"/>
    <w:rsid w:val="004B1DD8"/>
    <w:rsid w:val="004B1E69"/>
    <w:rsid w:val="004B1EC4"/>
    <w:rsid w:val="004B1FE2"/>
    <w:rsid w:val="004B202E"/>
    <w:rsid w:val="004B20E1"/>
    <w:rsid w:val="004B21BF"/>
    <w:rsid w:val="004B220C"/>
    <w:rsid w:val="004B2799"/>
    <w:rsid w:val="004B2A0B"/>
    <w:rsid w:val="004B2A9A"/>
    <w:rsid w:val="004B2F79"/>
    <w:rsid w:val="004B3510"/>
    <w:rsid w:val="004B3565"/>
    <w:rsid w:val="004B3C57"/>
    <w:rsid w:val="004B3C58"/>
    <w:rsid w:val="004B3D79"/>
    <w:rsid w:val="004B4167"/>
    <w:rsid w:val="004B4602"/>
    <w:rsid w:val="004B46AA"/>
    <w:rsid w:val="004B4712"/>
    <w:rsid w:val="004B4A91"/>
    <w:rsid w:val="004B4ADE"/>
    <w:rsid w:val="004B4CC7"/>
    <w:rsid w:val="004B4E5C"/>
    <w:rsid w:val="004B4F98"/>
    <w:rsid w:val="004B5791"/>
    <w:rsid w:val="004B6213"/>
    <w:rsid w:val="004B6429"/>
    <w:rsid w:val="004B6722"/>
    <w:rsid w:val="004B6875"/>
    <w:rsid w:val="004B69C4"/>
    <w:rsid w:val="004B6BB3"/>
    <w:rsid w:val="004B6C09"/>
    <w:rsid w:val="004B6C19"/>
    <w:rsid w:val="004B710E"/>
    <w:rsid w:val="004B744D"/>
    <w:rsid w:val="004B74A7"/>
    <w:rsid w:val="004C0029"/>
    <w:rsid w:val="004C02E0"/>
    <w:rsid w:val="004C117B"/>
    <w:rsid w:val="004C12F6"/>
    <w:rsid w:val="004C17CE"/>
    <w:rsid w:val="004C17EB"/>
    <w:rsid w:val="004C1B12"/>
    <w:rsid w:val="004C1F2C"/>
    <w:rsid w:val="004C22D6"/>
    <w:rsid w:val="004C240F"/>
    <w:rsid w:val="004C2718"/>
    <w:rsid w:val="004C29F6"/>
    <w:rsid w:val="004C30A6"/>
    <w:rsid w:val="004C3567"/>
    <w:rsid w:val="004C3A40"/>
    <w:rsid w:val="004C3ADF"/>
    <w:rsid w:val="004C3AE9"/>
    <w:rsid w:val="004C3CAD"/>
    <w:rsid w:val="004C3CD4"/>
    <w:rsid w:val="004C3F1F"/>
    <w:rsid w:val="004C43DA"/>
    <w:rsid w:val="004C4458"/>
    <w:rsid w:val="004C45FA"/>
    <w:rsid w:val="004C471E"/>
    <w:rsid w:val="004C4A30"/>
    <w:rsid w:val="004C4BE2"/>
    <w:rsid w:val="004C4C27"/>
    <w:rsid w:val="004C4D05"/>
    <w:rsid w:val="004C4F5E"/>
    <w:rsid w:val="004C4FA2"/>
    <w:rsid w:val="004C5079"/>
    <w:rsid w:val="004C50C3"/>
    <w:rsid w:val="004C54FB"/>
    <w:rsid w:val="004C5868"/>
    <w:rsid w:val="004C59A0"/>
    <w:rsid w:val="004C5B20"/>
    <w:rsid w:val="004C5B5E"/>
    <w:rsid w:val="004C5E4A"/>
    <w:rsid w:val="004C6197"/>
    <w:rsid w:val="004C61AE"/>
    <w:rsid w:val="004C65C7"/>
    <w:rsid w:val="004C663B"/>
    <w:rsid w:val="004C664C"/>
    <w:rsid w:val="004C67BC"/>
    <w:rsid w:val="004C6E56"/>
    <w:rsid w:val="004C71C7"/>
    <w:rsid w:val="004C7381"/>
    <w:rsid w:val="004C7629"/>
    <w:rsid w:val="004C78CF"/>
    <w:rsid w:val="004C7FA6"/>
    <w:rsid w:val="004D01F3"/>
    <w:rsid w:val="004D04BF"/>
    <w:rsid w:val="004D04C7"/>
    <w:rsid w:val="004D1278"/>
    <w:rsid w:val="004D12DE"/>
    <w:rsid w:val="004D1396"/>
    <w:rsid w:val="004D1843"/>
    <w:rsid w:val="004D190D"/>
    <w:rsid w:val="004D1949"/>
    <w:rsid w:val="004D2110"/>
    <w:rsid w:val="004D2144"/>
    <w:rsid w:val="004D2C92"/>
    <w:rsid w:val="004D2D14"/>
    <w:rsid w:val="004D2E32"/>
    <w:rsid w:val="004D338C"/>
    <w:rsid w:val="004D3862"/>
    <w:rsid w:val="004D38F3"/>
    <w:rsid w:val="004D39D6"/>
    <w:rsid w:val="004D3A16"/>
    <w:rsid w:val="004D3A62"/>
    <w:rsid w:val="004D3B05"/>
    <w:rsid w:val="004D4056"/>
    <w:rsid w:val="004D40DF"/>
    <w:rsid w:val="004D4378"/>
    <w:rsid w:val="004D4836"/>
    <w:rsid w:val="004D500F"/>
    <w:rsid w:val="004D53F8"/>
    <w:rsid w:val="004D565C"/>
    <w:rsid w:val="004D5795"/>
    <w:rsid w:val="004D5C3D"/>
    <w:rsid w:val="004D5F60"/>
    <w:rsid w:val="004D6115"/>
    <w:rsid w:val="004D6381"/>
    <w:rsid w:val="004D647A"/>
    <w:rsid w:val="004D6BF6"/>
    <w:rsid w:val="004D6DCE"/>
    <w:rsid w:val="004D6E59"/>
    <w:rsid w:val="004D7153"/>
    <w:rsid w:val="004D715A"/>
    <w:rsid w:val="004D7202"/>
    <w:rsid w:val="004D7475"/>
    <w:rsid w:val="004D74C6"/>
    <w:rsid w:val="004D7591"/>
    <w:rsid w:val="004D79B7"/>
    <w:rsid w:val="004D7A1A"/>
    <w:rsid w:val="004E010E"/>
    <w:rsid w:val="004E0954"/>
    <w:rsid w:val="004E0D88"/>
    <w:rsid w:val="004E0D8D"/>
    <w:rsid w:val="004E11C6"/>
    <w:rsid w:val="004E13D8"/>
    <w:rsid w:val="004E14E8"/>
    <w:rsid w:val="004E162F"/>
    <w:rsid w:val="004E1A14"/>
    <w:rsid w:val="004E1D2F"/>
    <w:rsid w:val="004E1DD7"/>
    <w:rsid w:val="004E2317"/>
    <w:rsid w:val="004E2417"/>
    <w:rsid w:val="004E293E"/>
    <w:rsid w:val="004E29A3"/>
    <w:rsid w:val="004E2B6A"/>
    <w:rsid w:val="004E2BD8"/>
    <w:rsid w:val="004E308F"/>
    <w:rsid w:val="004E3201"/>
    <w:rsid w:val="004E3A3C"/>
    <w:rsid w:val="004E446D"/>
    <w:rsid w:val="004E4883"/>
    <w:rsid w:val="004E5188"/>
    <w:rsid w:val="004E51BA"/>
    <w:rsid w:val="004E5713"/>
    <w:rsid w:val="004E606D"/>
    <w:rsid w:val="004E653E"/>
    <w:rsid w:val="004E658D"/>
    <w:rsid w:val="004E6677"/>
    <w:rsid w:val="004E6945"/>
    <w:rsid w:val="004E6954"/>
    <w:rsid w:val="004E6F52"/>
    <w:rsid w:val="004E75EE"/>
    <w:rsid w:val="004E7A12"/>
    <w:rsid w:val="004E7F85"/>
    <w:rsid w:val="004F0286"/>
    <w:rsid w:val="004F0745"/>
    <w:rsid w:val="004F089B"/>
    <w:rsid w:val="004F0994"/>
    <w:rsid w:val="004F09D3"/>
    <w:rsid w:val="004F0FF5"/>
    <w:rsid w:val="004F11A6"/>
    <w:rsid w:val="004F15DD"/>
    <w:rsid w:val="004F17DB"/>
    <w:rsid w:val="004F1885"/>
    <w:rsid w:val="004F1961"/>
    <w:rsid w:val="004F1A98"/>
    <w:rsid w:val="004F25D5"/>
    <w:rsid w:val="004F26A1"/>
    <w:rsid w:val="004F2946"/>
    <w:rsid w:val="004F2A94"/>
    <w:rsid w:val="004F2C09"/>
    <w:rsid w:val="004F346E"/>
    <w:rsid w:val="004F3574"/>
    <w:rsid w:val="004F3A59"/>
    <w:rsid w:val="004F3CEA"/>
    <w:rsid w:val="004F4421"/>
    <w:rsid w:val="004F45D1"/>
    <w:rsid w:val="004F4845"/>
    <w:rsid w:val="004F4F41"/>
    <w:rsid w:val="004F51B6"/>
    <w:rsid w:val="004F5497"/>
    <w:rsid w:val="004F5B5D"/>
    <w:rsid w:val="004F5BBA"/>
    <w:rsid w:val="004F5DCE"/>
    <w:rsid w:val="004F5E8E"/>
    <w:rsid w:val="004F6025"/>
    <w:rsid w:val="004F6037"/>
    <w:rsid w:val="004F60B9"/>
    <w:rsid w:val="004F6F81"/>
    <w:rsid w:val="004F719A"/>
    <w:rsid w:val="004F7433"/>
    <w:rsid w:val="004F7471"/>
    <w:rsid w:val="004F7673"/>
    <w:rsid w:val="004F775A"/>
    <w:rsid w:val="004F7860"/>
    <w:rsid w:val="004F7A1B"/>
    <w:rsid w:val="004F7A71"/>
    <w:rsid w:val="004F7B1D"/>
    <w:rsid w:val="004F7C43"/>
    <w:rsid w:val="005004B6"/>
    <w:rsid w:val="005004F9"/>
    <w:rsid w:val="0050059F"/>
    <w:rsid w:val="005005CB"/>
    <w:rsid w:val="005008CA"/>
    <w:rsid w:val="005011D9"/>
    <w:rsid w:val="00501625"/>
    <w:rsid w:val="005024ED"/>
    <w:rsid w:val="00502705"/>
    <w:rsid w:val="005029BD"/>
    <w:rsid w:val="00502BC1"/>
    <w:rsid w:val="00502F04"/>
    <w:rsid w:val="005031AE"/>
    <w:rsid w:val="00504053"/>
    <w:rsid w:val="00504509"/>
    <w:rsid w:val="00504520"/>
    <w:rsid w:val="0050459A"/>
    <w:rsid w:val="00504A6E"/>
    <w:rsid w:val="00504A9A"/>
    <w:rsid w:val="00504AF7"/>
    <w:rsid w:val="00504D46"/>
    <w:rsid w:val="00504DB6"/>
    <w:rsid w:val="00504E8D"/>
    <w:rsid w:val="00504E98"/>
    <w:rsid w:val="0050530E"/>
    <w:rsid w:val="00505349"/>
    <w:rsid w:val="005053F4"/>
    <w:rsid w:val="005055B4"/>
    <w:rsid w:val="00505AD6"/>
    <w:rsid w:val="00505C92"/>
    <w:rsid w:val="00505D51"/>
    <w:rsid w:val="005060D9"/>
    <w:rsid w:val="005061CA"/>
    <w:rsid w:val="00506245"/>
    <w:rsid w:val="005066A7"/>
    <w:rsid w:val="00506922"/>
    <w:rsid w:val="00506C8D"/>
    <w:rsid w:val="00506CD3"/>
    <w:rsid w:val="00506DEC"/>
    <w:rsid w:val="00506FA9"/>
    <w:rsid w:val="005074A8"/>
    <w:rsid w:val="00507663"/>
    <w:rsid w:val="005078DD"/>
    <w:rsid w:val="00507904"/>
    <w:rsid w:val="00507924"/>
    <w:rsid w:val="00507B93"/>
    <w:rsid w:val="00507D4A"/>
    <w:rsid w:val="00510153"/>
    <w:rsid w:val="0051036A"/>
    <w:rsid w:val="005103B1"/>
    <w:rsid w:val="00510582"/>
    <w:rsid w:val="0051143F"/>
    <w:rsid w:val="00511516"/>
    <w:rsid w:val="0051177F"/>
    <w:rsid w:val="00512841"/>
    <w:rsid w:val="00512B3F"/>
    <w:rsid w:val="00512C7D"/>
    <w:rsid w:val="00512FA6"/>
    <w:rsid w:val="005137C6"/>
    <w:rsid w:val="00513AD3"/>
    <w:rsid w:val="005140E5"/>
    <w:rsid w:val="00514354"/>
    <w:rsid w:val="0051441B"/>
    <w:rsid w:val="00514428"/>
    <w:rsid w:val="00514B38"/>
    <w:rsid w:val="0051546B"/>
    <w:rsid w:val="005154A1"/>
    <w:rsid w:val="005154CD"/>
    <w:rsid w:val="0051567B"/>
    <w:rsid w:val="00515ACB"/>
    <w:rsid w:val="00515B17"/>
    <w:rsid w:val="00515FB4"/>
    <w:rsid w:val="005160A6"/>
    <w:rsid w:val="005161FC"/>
    <w:rsid w:val="00516419"/>
    <w:rsid w:val="005168EF"/>
    <w:rsid w:val="0051693D"/>
    <w:rsid w:val="00516BB5"/>
    <w:rsid w:val="00516FF0"/>
    <w:rsid w:val="005174FD"/>
    <w:rsid w:val="00517636"/>
    <w:rsid w:val="0051780F"/>
    <w:rsid w:val="005179A2"/>
    <w:rsid w:val="00517B50"/>
    <w:rsid w:val="0051C0C7"/>
    <w:rsid w:val="00520052"/>
    <w:rsid w:val="005200BC"/>
    <w:rsid w:val="005204AD"/>
    <w:rsid w:val="00520AE5"/>
    <w:rsid w:val="00520FD2"/>
    <w:rsid w:val="005210C5"/>
    <w:rsid w:val="00521334"/>
    <w:rsid w:val="0052149F"/>
    <w:rsid w:val="0052169B"/>
    <w:rsid w:val="00521700"/>
    <w:rsid w:val="0052185D"/>
    <w:rsid w:val="005218FD"/>
    <w:rsid w:val="00521B2A"/>
    <w:rsid w:val="00521BC7"/>
    <w:rsid w:val="00522219"/>
    <w:rsid w:val="005223BB"/>
    <w:rsid w:val="0052272E"/>
    <w:rsid w:val="005228AB"/>
    <w:rsid w:val="00522E7E"/>
    <w:rsid w:val="0052339E"/>
    <w:rsid w:val="005234D4"/>
    <w:rsid w:val="005235DA"/>
    <w:rsid w:val="00523792"/>
    <w:rsid w:val="00523D3A"/>
    <w:rsid w:val="0052445E"/>
    <w:rsid w:val="005245B0"/>
    <w:rsid w:val="00526193"/>
    <w:rsid w:val="0052678C"/>
    <w:rsid w:val="00526856"/>
    <w:rsid w:val="00526E90"/>
    <w:rsid w:val="00527467"/>
    <w:rsid w:val="0052780F"/>
    <w:rsid w:val="00527B58"/>
    <w:rsid w:val="00530561"/>
    <w:rsid w:val="00530571"/>
    <w:rsid w:val="005306F7"/>
    <w:rsid w:val="005306FB"/>
    <w:rsid w:val="00530AC6"/>
    <w:rsid w:val="00530D12"/>
    <w:rsid w:val="00530EF5"/>
    <w:rsid w:val="0053140D"/>
    <w:rsid w:val="0053144D"/>
    <w:rsid w:val="00531464"/>
    <w:rsid w:val="005314B2"/>
    <w:rsid w:val="00531630"/>
    <w:rsid w:val="00531ADD"/>
    <w:rsid w:val="00531D06"/>
    <w:rsid w:val="005321D1"/>
    <w:rsid w:val="0053231B"/>
    <w:rsid w:val="0053240D"/>
    <w:rsid w:val="00532B5F"/>
    <w:rsid w:val="00533058"/>
    <w:rsid w:val="005334B9"/>
    <w:rsid w:val="00533AC2"/>
    <w:rsid w:val="00533D5D"/>
    <w:rsid w:val="00533E88"/>
    <w:rsid w:val="00533EEB"/>
    <w:rsid w:val="00533F5A"/>
    <w:rsid w:val="00533FA1"/>
    <w:rsid w:val="00534204"/>
    <w:rsid w:val="00534230"/>
    <w:rsid w:val="00534ACF"/>
    <w:rsid w:val="00534FE9"/>
    <w:rsid w:val="0053500A"/>
    <w:rsid w:val="00535266"/>
    <w:rsid w:val="00535846"/>
    <w:rsid w:val="00536428"/>
    <w:rsid w:val="0053651A"/>
    <w:rsid w:val="0053679B"/>
    <w:rsid w:val="0053686F"/>
    <w:rsid w:val="005369DB"/>
    <w:rsid w:val="00536EEF"/>
    <w:rsid w:val="00537223"/>
    <w:rsid w:val="00540216"/>
    <w:rsid w:val="00540D9E"/>
    <w:rsid w:val="0054114F"/>
    <w:rsid w:val="00541278"/>
    <w:rsid w:val="0054167D"/>
    <w:rsid w:val="005416C8"/>
    <w:rsid w:val="0054180C"/>
    <w:rsid w:val="00542351"/>
    <w:rsid w:val="00542BC7"/>
    <w:rsid w:val="00543042"/>
    <w:rsid w:val="00543571"/>
    <w:rsid w:val="005435EC"/>
    <w:rsid w:val="00543916"/>
    <w:rsid w:val="00543A2E"/>
    <w:rsid w:val="00543CA3"/>
    <w:rsid w:val="00543EEF"/>
    <w:rsid w:val="005443E9"/>
    <w:rsid w:val="005445A6"/>
    <w:rsid w:val="00544D8E"/>
    <w:rsid w:val="00544E14"/>
    <w:rsid w:val="00544F6E"/>
    <w:rsid w:val="00544FB3"/>
    <w:rsid w:val="005452E1"/>
    <w:rsid w:val="0054559F"/>
    <w:rsid w:val="00545754"/>
    <w:rsid w:val="005459E7"/>
    <w:rsid w:val="00545AB2"/>
    <w:rsid w:val="00545F7A"/>
    <w:rsid w:val="00546164"/>
    <w:rsid w:val="005467F5"/>
    <w:rsid w:val="005468F1"/>
    <w:rsid w:val="00546C6E"/>
    <w:rsid w:val="005472B0"/>
    <w:rsid w:val="00547409"/>
    <w:rsid w:val="00547643"/>
    <w:rsid w:val="005477A7"/>
    <w:rsid w:val="005477E9"/>
    <w:rsid w:val="005477EE"/>
    <w:rsid w:val="0054786E"/>
    <w:rsid w:val="00547BE3"/>
    <w:rsid w:val="00547DD4"/>
    <w:rsid w:val="00550185"/>
    <w:rsid w:val="0055053F"/>
    <w:rsid w:val="005509A8"/>
    <w:rsid w:val="00550E4B"/>
    <w:rsid w:val="00550E98"/>
    <w:rsid w:val="00551066"/>
    <w:rsid w:val="0055109F"/>
    <w:rsid w:val="00551168"/>
    <w:rsid w:val="00551259"/>
    <w:rsid w:val="00551B5E"/>
    <w:rsid w:val="00551D8E"/>
    <w:rsid w:val="00551E68"/>
    <w:rsid w:val="00551FF0"/>
    <w:rsid w:val="0055227E"/>
    <w:rsid w:val="0055271A"/>
    <w:rsid w:val="00552907"/>
    <w:rsid w:val="00552D57"/>
    <w:rsid w:val="00552FA8"/>
    <w:rsid w:val="005532C1"/>
    <w:rsid w:val="00553448"/>
    <w:rsid w:val="005534C2"/>
    <w:rsid w:val="005536FB"/>
    <w:rsid w:val="005537AB"/>
    <w:rsid w:val="00553976"/>
    <w:rsid w:val="00553A6B"/>
    <w:rsid w:val="00554268"/>
    <w:rsid w:val="00554296"/>
    <w:rsid w:val="005543F1"/>
    <w:rsid w:val="00554545"/>
    <w:rsid w:val="005547AE"/>
    <w:rsid w:val="00554F9E"/>
    <w:rsid w:val="0055518D"/>
    <w:rsid w:val="005557A6"/>
    <w:rsid w:val="00555C8A"/>
    <w:rsid w:val="005566B7"/>
    <w:rsid w:val="005567C6"/>
    <w:rsid w:val="005572A0"/>
    <w:rsid w:val="005573E8"/>
    <w:rsid w:val="00557575"/>
    <w:rsid w:val="00557585"/>
    <w:rsid w:val="0055766B"/>
    <w:rsid w:val="00557943"/>
    <w:rsid w:val="0056001F"/>
    <w:rsid w:val="00560067"/>
    <w:rsid w:val="00560462"/>
    <w:rsid w:val="00560662"/>
    <w:rsid w:val="00560E4B"/>
    <w:rsid w:val="00561147"/>
    <w:rsid w:val="005611FF"/>
    <w:rsid w:val="00561254"/>
    <w:rsid w:val="0056127E"/>
    <w:rsid w:val="00561429"/>
    <w:rsid w:val="00561582"/>
    <w:rsid w:val="005616BF"/>
    <w:rsid w:val="00562319"/>
    <w:rsid w:val="0056238C"/>
    <w:rsid w:val="005627CC"/>
    <w:rsid w:val="00563265"/>
    <w:rsid w:val="00563296"/>
    <w:rsid w:val="005639E6"/>
    <w:rsid w:val="00563AEC"/>
    <w:rsid w:val="00563D69"/>
    <w:rsid w:val="00563D96"/>
    <w:rsid w:val="00564044"/>
    <w:rsid w:val="00564207"/>
    <w:rsid w:val="00564822"/>
    <w:rsid w:val="00565056"/>
    <w:rsid w:val="005653D4"/>
    <w:rsid w:val="005653E9"/>
    <w:rsid w:val="005658A9"/>
    <w:rsid w:val="005658B1"/>
    <w:rsid w:val="00565959"/>
    <w:rsid w:val="005666E2"/>
    <w:rsid w:val="005667EF"/>
    <w:rsid w:val="00566877"/>
    <w:rsid w:val="005668BA"/>
    <w:rsid w:val="005668F3"/>
    <w:rsid w:val="005669A1"/>
    <w:rsid w:val="00566B7F"/>
    <w:rsid w:val="00566E1E"/>
    <w:rsid w:val="005671C6"/>
    <w:rsid w:val="005672E3"/>
    <w:rsid w:val="005706A4"/>
    <w:rsid w:val="00570CE5"/>
    <w:rsid w:val="00571294"/>
    <w:rsid w:val="00571C22"/>
    <w:rsid w:val="00571E86"/>
    <w:rsid w:val="005728B5"/>
    <w:rsid w:val="005728DB"/>
    <w:rsid w:val="00572AF9"/>
    <w:rsid w:val="00573258"/>
    <w:rsid w:val="005737CA"/>
    <w:rsid w:val="00573EC3"/>
    <w:rsid w:val="00574184"/>
    <w:rsid w:val="00574749"/>
    <w:rsid w:val="00574BE5"/>
    <w:rsid w:val="005750A5"/>
    <w:rsid w:val="00575156"/>
    <w:rsid w:val="00575D3D"/>
    <w:rsid w:val="00575E15"/>
    <w:rsid w:val="00575EBE"/>
    <w:rsid w:val="00576069"/>
    <w:rsid w:val="005761E8"/>
    <w:rsid w:val="005763CB"/>
    <w:rsid w:val="005764C2"/>
    <w:rsid w:val="00576AFD"/>
    <w:rsid w:val="00576BE6"/>
    <w:rsid w:val="00576EEF"/>
    <w:rsid w:val="0057720D"/>
    <w:rsid w:val="00577286"/>
    <w:rsid w:val="00577390"/>
    <w:rsid w:val="00577450"/>
    <w:rsid w:val="005774C9"/>
    <w:rsid w:val="00577605"/>
    <w:rsid w:val="00577933"/>
    <w:rsid w:val="005779B2"/>
    <w:rsid w:val="00577A95"/>
    <w:rsid w:val="00577B88"/>
    <w:rsid w:val="00580028"/>
    <w:rsid w:val="005800BE"/>
    <w:rsid w:val="0058058D"/>
    <w:rsid w:val="0058070D"/>
    <w:rsid w:val="00580C08"/>
    <w:rsid w:val="00580C71"/>
    <w:rsid w:val="00580DCB"/>
    <w:rsid w:val="0058106F"/>
    <w:rsid w:val="00581468"/>
    <w:rsid w:val="005814AC"/>
    <w:rsid w:val="005815A8"/>
    <w:rsid w:val="00581806"/>
    <w:rsid w:val="00581C58"/>
    <w:rsid w:val="00581CC0"/>
    <w:rsid w:val="00582724"/>
    <w:rsid w:val="00582743"/>
    <w:rsid w:val="005829ED"/>
    <w:rsid w:val="00582BC6"/>
    <w:rsid w:val="00582DF7"/>
    <w:rsid w:val="005832A2"/>
    <w:rsid w:val="0058359A"/>
    <w:rsid w:val="00583799"/>
    <w:rsid w:val="00583EF9"/>
    <w:rsid w:val="0058426A"/>
    <w:rsid w:val="005842C8"/>
    <w:rsid w:val="005843C2"/>
    <w:rsid w:val="00584EDA"/>
    <w:rsid w:val="0058518D"/>
    <w:rsid w:val="005856CB"/>
    <w:rsid w:val="005860E4"/>
    <w:rsid w:val="0058671F"/>
    <w:rsid w:val="00586F31"/>
    <w:rsid w:val="00586F96"/>
    <w:rsid w:val="00586FA2"/>
    <w:rsid w:val="00587259"/>
    <w:rsid w:val="005872CA"/>
    <w:rsid w:val="00587A28"/>
    <w:rsid w:val="00587C1F"/>
    <w:rsid w:val="00587DAA"/>
    <w:rsid w:val="00587F91"/>
    <w:rsid w:val="00590328"/>
    <w:rsid w:val="005904D0"/>
    <w:rsid w:val="005904D7"/>
    <w:rsid w:val="00590ADC"/>
    <w:rsid w:val="00590E6B"/>
    <w:rsid w:val="00590FA1"/>
    <w:rsid w:val="0059112C"/>
    <w:rsid w:val="005912D6"/>
    <w:rsid w:val="00591317"/>
    <w:rsid w:val="0059167F"/>
    <w:rsid w:val="0059174D"/>
    <w:rsid w:val="00591848"/>
    <w:rsid w:val="00591C1D"/>
    <w:rsid w:val="00592201"/>
    <w:rsid w:val="00592230"/>
    <w:rsid w:val="0059249F"/>
    <w:rsid w:val="00592B39"/>
    <w:rsid w:val="00593193"/>
    <w:rsid w:val="00593405"/>
    <w:rsid w:val="00593435"/>
    <w:rsid w:val="00593578"/>
    <w:rsid w:val="005935CA"/>
    <w:rsid w:val="0059365E"/>
    <w:rsid w:val="00593CCF"/>
    <w:rsid w:val="00593EA5"/>
    <w:rsid w:val="00593FA7"/>
    <w:rsid w:val="00593FAC"/>
    <w:rsid w:val="00593FBA"/>
    <w:rsid w:val="00594149"/>
    <w:rsid w:val="005943E8"/>
    <w:rsid w:val="0059458B"/>
    <w:rsid w:val="005946E6"/>
    <w:rsid w:val="005949E8"/>
    <w:rsid w:val="00594F23"/>
    <w:rsid w:val="005954BD"/>
    <w:rsid w:val="005957B5"/>
    <w:rsid w:val="00595D78"/>
    <w:rsid w:val="00595FC4"/>
    <w:rsid w:val="00596412"/>
    <w:rsid w:val="005966F3"/>
    <w:rsid w:val="00596F18"/>
    <w:rsid w:val="005970BC"/>
    <w:rsid w:val="005970DA"/>
    <w:rsid w:val="0059749C"/>
    <w:rsid w:val="005974CC"/>
    <w:rsid w:val="00597530"/>
    <w:rsid w:val="00597E7F"/>
    <w:rsid w:val="005A06CA"/>
    <w:rsid w:val="005A085B"/>
    <w:rsid w:val="005A0BFB"/>
    <w:rsid w:val="005A0C18"/>
    <w:rsid w:val="005A0CAD"/>
    <w:rsid w:val="005A0F53"/>
    <w:rsid w:val="005A1309"/>
    <w:rsid w:val="005A13A5"/>
    <w:rsid w:val="005A15EB"/>
    <w:rsid w:val="005A1B4C"/>
    <w:rsid w:val="005A1B62"/>
    <w:rsid w:val="005A29EA"/>
    <w:rsid w:val="005A2D1B"/>
    <w:rsid w:val="005A344B"/>
    <w:rsid w:val="005A3647"/>
    <w:rsid w:val="005A3681"/>
    <w:rsid w:val="005A3D3D"/>
    <w:rsid w:val="005A41E4"/>
    <w:rsid w:val="005A466E"/>
    <w:rsid w:val="005A4817"/>
    <w:rsid w:val="005A4A83"/>
    <w:rsid w:val="005A4AE5"/>
    <w:rsid w:val="005A4D3D"/>
    <w:rsid w:val="005A515C"/>
    <w:rsid w:val="005A6303"/>
    <w:rsid w:val="005A6599"/>
    <w:rsid w:val="005A66CB"/>
    <w:rsid w:val="005A6A99"/>
    <w:rsid w:val="005A6CD9"/>
    <w:rsid w:val="005A6D11"/>
    <w:rsid w:val="005A71A8"/>
    <w:rsid w:val="005A7500"/>
    <w:rsid w:val="005A7AF2"/>
    <w:rsid w:val="005A7D42"/>
    <w:rsid w:val="005A7E67"/>
    <w:rsid w:val="005AD1FF"/>
    <w:rsid w:val="005B0020"/>
    <w:rsid w:val="005B05D3"/>
    <w:rsid w:val="005B05F8"/>
    <w:rsid w:val="005B0A2F"/>
    <w:rsid w:val="005B0E7E"/>
    <w:rsid w:val="005B0E8A"/>
    <w:rsid w:val="005B120D"/>
    <w:rsid w:val="005B136D"/>
    <w:rsid w:val="005B1EAA"/>
    <w:rsid w:val="005B2475"/>
    <w:rsid w:val="005B2641"/>
    <w:rsid w:val="005B26E0"/>
    <w:rsid w:val="005B2807"/>
    <w:rsid w:val="005B2AA6"/>
    <w:rsid w:val="005B2AC1"/>
    <w:rsid w:val="005B2D3C"/>
    <w:rsid w:val="005B2D69"/>
    <w:rsid w:val="005B31F4"/>
    <w:rsid w:val="005B391E"/>
    <w:rsid w:val="005B3B2F"/>
    <w:rsid w:val="005B3CB9"/>
    <w:rsid w:val="005B3D7D"/>
    <w:rsid w:val="005B4037"/>
    <w:rsid w:val="005B408A"/>
    <w:rsid w:val="005B4728"/>
    <w:rsid w:val="005B496D"/>
    <w:rsid w:val="005B4A2A"/>
    <w:rsid w:val="005B4B67"/>
    <w:rsid w:val="005B4C6A"/>
    <w:rsid w:val="005B4F86"/>
    <w:rsid w:val="005B54C3"/>
    <w:rsid w:val="005B5EA1"/>
    <w:rsid w:val="005B61CC"/>
    <w:rsid w:val="005B62C2"/>
    <w:rsid w:val="005B633B"/>
    <w:rsid w:val="005B63AD"/>
    <w:rsid w:val="005B67FC"/>
    <w:rsid w:val="005B68FF"/>
    <w:rsid w:val="005B6B5D"/>
    <w:rsid w:val="005B6DCB"/>
    <w:rsid w:val="005B7572"/>
    <w:rsid w:val="005B7923"/>
    <w:rsid w:val="005C0699"/>
    <w:rsid w:val="005C0734"/>
    <w:rsid w:val="005C0A28"/>
    <w:rsid w:val="005C183A"/>
    <w:rsid w:val="005C1851"/>
    <w:rsid w:val="005C1B30"/>
    <w:rsid w:val="005C2174"/>
    <w:rsid w:val="005C225C"/>
    <w:rsid w:val="005C235D"/>
    <w:rsid w:val="005C2572"/>
    <w:rsid w:val="005C2675"/>
    <w:rsid w:val="005C30E0"/>
    <w:rsid w:val="005C3463"/>
    <w:rsid w:val="005C35D0"/>
    <w:rsid w:val="005C38B6"/>
    <w:rsid w:val="005C3BB6"/>
    <w:rsid w:val="005C3CCC"/>
    <w:rsid w:val="005C3D0B"/>
    <w:rsid w:val="005C408E"/>
    <w:rsid w:val="005C40DC"/>
    <w:rsid w:val="005C4539"/>
    <w:rsid w:val="005C469F"/>
    <w:rsid w:val="005C46CF"/>
    <w:rsid w:val="005C4841"/>
    <w:rsid w:val="005C511A"/>
    <w:rsid w:val="005C58D6"/>
    <w:rsid w:val="005C5A30"/>
    <w:rsid w:val="005C5C33"/>
    <w:rsid w:val="005C5C49"/>
    <w:rsid w:val="005C5D9C"/>
    <w:rsid w:val="005C5DBD"/>
    <w:rsid w:val="005C5F37"/>
    <w:rsid w:val="005C626A"/>
    <w:rsid w:val="005C63E6"/>
    <w:rsid w:val="005C6A38"/>
    <w:rsid w:val="005C6D8E"/>
    <w:rsid w:val="005C76E2"/>
    <w:rsid w:val="005C7C8A"/>
    <w:rsid w:val="005C7D26"/>
    <w:rsid w:val="005D02CA"/>
    <w:rsid w:val="005D0445"/>
    <w:rsid w:val="005D087B"/>
    <w:rsid w:val="005D0B60"/>
    <w:rsid w:val="005D0BFF"/>
    <w:rsid w:val="005D0E02"/>
    <w:rsid w:val="005D1212"/>
    <w:rsid w:val="005D21D9"/>
    <w:rsid w:val="005D2576"/>
    <w:rsid w:val="005D29F5"/>
    <w:rsid w:val="005D2C26"/>
    <w:rsid w:val="005D33F7"/>
    <w:rsid w:val="005D3598"/>
    <w:rsid w:val="005D3771"/>
    <w:rsid w:val="005D37B8"/>
    <w:rsid w:val="005D3BC4"/>
    <w:rsid w:val="005D406C"/>
    <w:rsid w:val="005D4299"/>
    <w:rsid w:val="005D4791"/>
    <w:rsid w:val="005D4A17"/>
    <w:rsid w:val="005D4A1C"/>
    <w:rsid w:val="005D4BAF"/>
    <w:rsid w:val="005D4DA5"/>
    <w:rsid w:val="005D4EDC"/>
    <w:rsid w:val="005D4F1D"/>
    <w:rsid w:val="005D51EF"/>
    <w:rsid w:val="005D58F9"/>
    <w:rsid w:val="005D5918"/>
    <w:rsid w:val="005D5A12"/>
    <w:rsid w:val="005D5C69"/>
    <w:rsid w:val="005D5F80"/>
    <w:rsid w:val="005D62E9"/>
    <w:rsid w:val="005D6382"/>
    <w:rsid w:val="005D6493"/>
    <w:rsid w:val="005D6C0B"/>
    <w:rsid w:val="005D6E4F"/>
    <w:rsid w:val="005D730E"/>
    <w:rsid w:val="005D7403"/>
    <w:rsid w:val="005D743D"/>
    <w:rsid w:val="005D7585"/>
    <w:rsid w:val="005D7793"/>
    <w:rsid w:val="005D7795"/>
    <w:rsid w:val="005D7D82"/>
    <w:rsid w:val="005E03E8"/>
    <w:rsid w:val="005E03F9"/>
    <w:rsid w:val="005E0515"/>
    <w:rsid w:val="005E08EE"/>
    <w:rsid w:val="005E0A19"/>
    <w:rsid w:val="005E0AAB"/>
    <w:rsid w:val="005E12B6"/>
    <w:rsid w:val="005E15C5"/>
    <w:rsid w:val="005E15F3"/>
    <w:rsid w:val="005E199D"/>
    <w:rsid w:val="005E1E06"/>
    <w:rsid w:val="005E20F7"/>
    <w:rsid w:val="005E2488"/>
    <w:rsid w:val="005E267A"/>
    <w:rsid w:val="005E26EE"/>
    <w:rsid w:val="005E317C"/>
    <w:rsid w:val="005E3192"/>
    <w:rsid w:val="005E33C9"/>
    <w:rsid w:val="005E348E"/>
    <w:rsid w:val="005E387B"/>
    <w:rsid w:val="005E3890"/>
    <w:rsid w:val="005E3BD9"/>
    <w:rsid w:val="005E4588"/>
    <w:rsid w:val="005E46AE"/>
    <w:rsid w:val="005E471C"/>
    <w:rsid w:val="005E4936"/>
    <w:rsid w:val="005E4B8C"/>
    <w:rsid w:val="005E4C51"/>
    <w:rsid w:val="005E503F"/>
    <w:rsid w:val="005E56E3"/>
    <w:rsid w:val="005E5740"/>
    <w:rsid w:val="005E5BA6"/>
    <w:rsid w:val="005E5FD1"/>
    <w:rsid w:val="005E64E3"/>
    <w:rsid w:val="005E673F"/>
    <w:rsid w:val="005E69A8"/>
    <w:rsid w:val="005E7326"/>
    <w:rsid w:val="005F0028"/>
    <w:rsid w:val="005F0A14"/>
    <w:rsid w:val="005F0A78"/>
    <w:rsid w:val="005F0B59"/>
    <w:rsid w:val="005F0E5F"/>
    <w:rsid w:val="005F1104"/>
    <w:rsid w:val="005F115A"/>
    <w:rsid w:val="005F13D9"/>
    <w:rsid w:val="005F14CF"/>
    <w:rsid w:val="005F15DA"/>
    <w:rsid w:val="005F1805"/>
    <w:rsid w:val="005F1E0E"/>
    <w:rsid w:val="005F270A"/>
    <w:rsid w:val="005F30F0"/>
    <w:rsid w:val="005F3200"/>
    <w:rsid w:val="005F326C"/>
    <w:rsid w:val="005F332B"/>
    <w:rsid w:val="005F33E8"/>
    <w:rsid w:val="005F34FA"/>
    <w:rsid w:val="005F3572"/>
    <w:rsid w:val="005F3A87"/>
    <w:rsid w:val="005F3AF1"/>
    <w:rsid w:val="005F3D37"/>
    <w:rsid w:val="005F3EF9"/>
    <w:rsid w:val="005F406D"/>
    <w:rsid w:val="005F424D"/>
    <w:rsid w:val="005F461E"/>
    <w:rsid w:val="005F47F6"/>
    <w:rsid w:val="005F4E45"/>
    <w:rsid w:val="005F5159"/>
    <w:rsid w:val="005F5275"/>
    <w:rsid w:val="005F5554"/>
    <w:rsid w:val="005F5B79"/>
    <w:rsid w:val="005F6491"/>
    <w:rsid w:val="005F653A"/>
    <w:rsid w:val="005F6F60"/>
    <w:rsid w:val="005F7CF4"/>
    <w:rsid w:val="005F7F3E"/>
    <w:rsid w:val="0060076A"/>
    <w:rsid w:val="006007E2"/>
    <w:rsid w:val="00600EC5"/>
    <w:rsid w:val="00600F7E"/>
    <w:rsid w:val="00601978"/>
    <w:rsid w:val="00601A5D"/>
    <w:rsid w:val="00601D1F"/>
    <w:rsid w:val="00601D49"/>
    <w:rsid w:val="00601F58"/>
    <w:rsid w:val="0060206B"/>
    <w:rsid w:val="00602340"/>
    <w:rsid w:val="00602473"/>
    <w:rsid w:val="006025A9"/>
    <w:rsid w:val="00602696"/>
    <w:rsid w:val="006027A4"/>
    <w:rsid w:val="00602B14"/>
    <w:rsid w:val="00602DED"/>
    <w:rsid w:val="0060329C"/>
    <w:rsid w:val="0060370D"/>
    <w:rsid w:val="00603B84"/>
    <w:rsid w:val="00603FFA"/>
    <w:rsid w:val="0060417A"/>
    <w:rsid w:val="00604227"/>
    <w:rsid w:val="006042CF"/>
    <w:rsid w:val="006044A4"/>
    <w:rsid w:val="006045D8"/>
    <w:rsid w:val="006046CE"/>
    <w:rsid w:val="006047E9"/>
    <w:rsid w:val="006049BB"/>
    <w:rsid w:val="00604AF7"/>
    <w:rsid w:val="00604BFD"/>
    <w:rsid w:val="00605072"/>
    <w:rsid w:val="00605075"/>
    <w:rsid w:val="0060514D"/>
    <w:rsid w:val="0060547A"/>
    <w:rsid w:val="006054F6"/>
    <w:rsid w:val="00605629"/>
    <w:rsid w:val="006057FA"/>
    <w:rsid w:val="006059C0"/>
    <w:rsid w:val="00605A87"/>
    <w:rsid w:val="00605E4E"/>
    <w:rsid w:val="00606098"/>
    <w:rsid w:val="00606346"/>
    <w:rsid w:val="00606516"/>
    <w:rsid w:val="0060677C"/>
    <w:rsid w:val="00606E5C"/>
    <w:rsid w:val="00606FCE"/>
    <w:rsid w:val="00607781"/>
    <w:rsid w:val="0061062D"/>
    <w:rsid w:val="00610759"/>
    <w:rsid w:val="006107CB"/>
    <w:rsid w:val="006109B4"/>
    <w:rsid w:val="00610BD3"/>
    <w:rsid w:val="00611863"/>
    <w:rsid w:val="00611EB7"/>
    <w:rsid w:val="0061203F"/>
    <w:rsid w:val="00612077"/>
    <w:rsid w:val="006120A8"/>
    <w:rsid w:val="0061215D"/>
    <w:rsid w:val="006125F4"/>
    <w:rsid w:val="00612D66"/>
    <w:rsid w:val="00612E78"/>
    <w:rsid w:val="006136B7"/>
    <w:rsid w:val="00613AD6"/>
    <w:rsid w:val="00613D49"/>
    <w:rsid w:val="00613D6D"/>
    <w:rsid w:val="0061409D"/>
    <w:rsid w:val="00614241"/>
    <w:rsid w:val="00614304"/>
    <w:rsid w:val="006146FF"/>
    <w:rsid w:val="00614923"/>
    <w:rsid w:val="00614A30"/>
    <w:rsid w:val="0061509F"/>
    <w:rsid w:val="006150D2"/>
    <w:rsid w:val="00615B95"/>
    <w:rsid w:val="00615D21"/>
    <w:rsid w:val="0061634D"/>
    <w:rsid w:val="0061677B"/>
    <w:rsid w:val="00616EB3"/>
    <w:rsid w:val="006175E5"/>
    <w:rsid w:val="00617D50"/>
    <w:rsid w:val="00620011"/>
    <w:rsid w:val="00620E53"/>
    <w:rsid w:val="006214D5"/>
    <w:rsid w:val="00621664"/>
    <w:rsid w:val="00621705"/>
    <w:rsid w:val="0062180C"/>
    <w:rsid w:val="00621941"/>
    <w:rsid w:val="006219BE"/>
    <w:rsid w:val="00621C8F"/>
    <w:rsid w:val="00621FAA"/>
    <w:rsid w:val="00622468"/>
    <w:rsid w:val="006225DB"/>
    <w:rsid w:val="00622756"/>
    <w:rsid w:val="00622D6C"/>
    <w:rsid w:val="00623348"/>
    <w:rsid w:val="006237E7"/>
    <w:rsid w:val="00623B6E"/>
    <w:rsid w:val="00623BB3"/>
    <w:rsid w:val="00623D66"/>
    <w:rsid w:val="00623DE8"/>
    <w:rsid w:val="00623EC0"/>
    <w:rsid w:val="0062401E"/>
    <w:rsid w:val="006243BC"/>
    <w:rsid w:val="00624548"/>
    <w:rsid w:val="0062495D"/>
    <w:rsid w:val="00624A60"/>
    <w:rsid w:val="00624CE4"/>
    <w:rsid w:val="00625875"/>
    <w:rsid w:val="006258BD"/>
    <w:rsid w:val="00625EFD"/>
    <w:rsid w:val="006263B0"/>
    <w:rsid w:val="0062648F"/>
    <w:rsid w:val="0062659D"/>
    <w:rsid w:val="00626F56"/>
    <w:rsid w:val="00626FCD"/>
    <w:rsid w:val="00627142"/>
    <w:rsid w:val="0062740D"/>
    <w:rsid w:val="006276F0"/>
    <w:rsid w:val="006277EE"/>
    <w:rsid w:val="0062788B"/>
    <w:rsid w:val="00627B64"/>
    <w:rsid w:val="00627BAE"/>
    <w:rsid w:val="0063065A"/>
    <w:rsid w:val="00630743"/>
    <w:rsid w:val="006308F9"/>
    <w:rsid w:val="00630B81"/>
    <w:rsid w:val="00630C20"/>
    <w:rsid w:val="00630DDE"/>
    <w:rsid w:val="00630EDD"/>
    <w:rsid w:val="00630F54"/>
    <w:rsid w:val="006312CC"/>
    <w:rsid w:val="006312E2"/>
    <w:rsid w:val="0063133E"/>
    <w:rsid w:val="00631503"/>
    <w:rsid w:val="00631850"/>
    <w:rsid w:val="006320A6"/>
    <w:rsid w:val="00632396"/>
    <w:rsid w:val="00632583"/>
    <w:rsid w:val="00632663"/>
    <w:rsid w:val="0063298E"/>
    <w:rsid w:val="00632D06"/>
    <w:rsid w:val="00632F99"/>
    <w:rsid w:val="00632FC0"/>
    <w:rsid w:val="006332A1"/>
    <w:rsid w:val="006336CB"/>
    <w:rsid w:val="00633BDB"/>
    <w:rsid w:val="00633C69"/>
    <w:rsid w:val="00633DFF"/>
    <w:rsid w:val="00633E45"/>
    <w:rsid w:val="0063486C"/>
    <w:rsid w:val="00634BD1"/>
    <w:rsid w:val="00635018"/>
    <w:rsid w:val="00635032"/>
    <w:rsid w:val="006351BE"/>
    <w:rsid w:val="00635395"/>
    <w:rsid w:val="006355FF"/>
    <w:rsid w:val="00635B2B"/>
    <w:rsid w:val="00635BA3"/>
    <w:rsid w:val="00635C19"/>
    <w:rsid w:val="00635E5C"/>
    <w:rsid w:val="0063636F"/>
    <w:rsid w:val="0063646C"/>
    <w:rsid w:val="006366F4"/>
    <w:rsid w:val="00636CE5"/>
    <w:rsid w:val="00636FB9"/>
    <w:rsid w:val="006375E6"/>
    <w:rsid w:val="00637A1E"/>
    <w:rsid w:val="00637B67"/>
    <w:rsid w:val="00637D20"/>
    <w:rsid w:val="00637D31"/>
    <w:rsid w:val="00637D5A"/>
    <w:rsid w:val="0063E736"/>
    <w:rsid w:val="00640024"/>
    <w:rsid w:val="0064020A"/>
    <w:rsid w:val="006403C4"/>
    <w:rsid w:val="006404F6"/>
    <w:rsid w:val="006408BE"/>
    <w:rsid w:val="00640A17"/>
    <w:rsid w:val="00640B3C"/>
    <w:rsid w:val="00640C24"/>
    <w:rsid w:val="00641117"/>
    <w:rsid w:val="0064129D"/>
    <w:rsid w:val="00641421"/>
    <w:rsid w:val="00641745"/>
    <w:rsid w:val="00641AA8"/>
    <w:rsid w:val="00641B6A"/>
    <w:rsid w:val="006427FA"/>
    <w:rsid w:val="00642BA5"/>
    <w:rsid w:val="00642FA8"/>
    <w:rsid w:val="00642FE8"/>
    <w:rsid w:val="006434EF"/>
    <w:rsid w:val="0064360C"/>
    <w:rsid w:val="006436D5"/>
    <w:rsid w:val="006439A8"/>
    <w:rsid w:val="00643BBB"/>
    <w:rsid w:val="006440C0"/>
    <w:rsid w:val="0064427C"/>
    <w:rsid w:val="00644728"/>
    <w:rsid w:val="006449B8"/>
    <w:rsid w:val="00644A89"/>
    <w:rsid w:val="00644CAF"/>
    <w:rsid w:val="006452FE"/>
    <w:rsid w:val="0064545E"/>
    <w:rsid w:val="00645948"/>
    <w:rsid w:val="00645B34"/>
    <w:rsid w:val="00645B8F"/>
    <w:rsid w:val="00645D3D"/>
    <w:rsid w:val="00645E9D"/>
    <w:rsid w:val="00646227"/>
    <w:rsid w:val="0064624E"/>
    <w:rsid w:val="00646393"/>
    <w:rsid w:val="0064673B"/>
    <w:rsid w:val="006469F0"/>
    <w:rsid w:val="00646B09"/>
    <w:rsid w:val="00646C6E"/>
    <w:rsid w:val="00646C7E"/>
    <w:rsid w:val="00647099"/>
    <w:rsid w:val="0064764B"/>
    <w:rsid w:val="00647A12"/>
    <w:rsid w:val="00647D26"/>
    <w:rsid w:val="00647D76"/>
    <w:rsid w:val="0065036E"/>
    <w:rsid w:val="0065073A"/>
    <w:rsid w:val="006508E6"/>
    <w:rsid w:val="00650A35"/>
    <w:rsid w:val="00650BA0"/>
    <w:rsid w:val="00650F1F"/>
    <w:rsid w:val="00650F2D"/>
    <w:rsid w:val="006513B4"/>
    <w:rsid w:val="0065159B"/>
    <w:rsid w:val="006515E5"/>
    <w:rsid w:val="00651701"/>
    <w:rsid w:val="006518C2"/>
    <w:rsid w:val="0065191A"/>
    <w:rsid w:val="0065198D"/>
    <w:rsid w:val="00652350"/>
    <w:rsid w:val="00652642"/>
    <w:rsid w:val="0065275B"/>
    <w:rsid w:val="00652770"/>
    <w:rsid w:val="006527F6"/>
    <w:rsid w:val="00652A25"/>
    <w:rsid w:val="00652CEC"/>
    <w:rsid w:val="00652F37"/>
    <w:rsid w:val="006541C6"/>
    <w:rsid w:val="006544C2"/>
    <w:rsid w:val="006545D5"/>
    <w:rsid w:val="00654889"/>
    <w:rsid w:val="006549CA"/>
    <w:rsid w:val="006549CD"/>
    <w:rsid w:val="00654A05"/>
    <w:rsid w:val="00654C26"/>
    <w:rsid w:val="00654DFD"/>
    <w:rsid w:val="006557D7"/>
    <w:rsid w:val="00655C54"/>
    <w:rsid w:val="00655D9A"/>
    <w:rsid w:val="00656014"/>
    <w:rsid w:val="006561FE"/>
    <w:rsid w:val="00656543"/>
    <w:rsid w:val="006566F4"/>
    <w:rsid w:val="0065679C"/>
    <w:rsid w:val="00656A7F"/>
    <w:rsid w:val="00656EF6"/>
    <w:rsid w:val="00657389"/>
    <w:rsid w:val="006575E7"/>
    <w:rsid w:val="0065775B"/>
    <w:rsid w:val="006578A9"/>
    <w:rsid w:val="00657D16"/>
    <w:rsid w:val="00657D85"/>
    <w:rsid w:val="00660086"/>
    <w:rsid w:val="00660553"/>
    <w:rsid w:val="0066061E"/>
    <w:rsid w:val="0066093A"/>
    <w:rsid w:val="00660BC8"/>
    <w:rsid w:val="00660C3C"/>
    <w:rsid w:val="00661174"/>
    <w:rsid w:val="0066148C"/>
    <w:rsid w:val="006616B2"/>
    <w:rsid w:val="006618EF"/>
    <w:rsid w:val="006621C9"/>
    <w:rsid w:val="006625C5"/>
    <w:rsid w:val="00662A95"/>
    <w:rsid w:val="00662AB5"/>
    <w:rsid w:val="00662D06"/>
    <w:rsid w:val="00662F0B"/>
    <w:rsid w:val="00662F5A"/>
    <w:rsid w:val="00662F81"/>
    <w:rsid w:val="006632A3"/>
    <w:rsid w:val="00663335"/>
    <w:rsid w:val="00663429"/>
    <w:rsid w:val="006635B7"/>
    <w:rsid w:val="00663964"/>
    <w:rsid w:val="0066442F"/>
    <w:rsid w:val="00664447"/>
    <w:rsid w:val="0066447C"/>
    <w:rsid w:val="006644DF"/>
    <w:rsid w:val="006646E4"/>
    <w:rsid w:val="00664819"/>
    <w:rsid w:val="0066493A"/>
    <w:rsid w:val="006649C8"/>
    <w:rsid w:val="00664CA8"/>
    <w:rsid w:val="0066549F"/>
    <w:rsid w:val="006659F0"/>
    <w:rsid w:val="00665D0B"/>
    <w:rsid w:val="00665D7F"/>
    <w:rsid w:val="00665DEE"/>
    <w:rsid w:val="00665F97"/>
    <w:rsid w:val="006664CC"/>
    <w:rsid w:val="00666544"/>
    <w:rsid w:val="0066675E"/>
    <w:rsid w:val="006669F7"/>
    <w:rsid w:val="00666CE5"/>
    <w:rsid w:val="00666F86"/>
    <w:rsid w:val="00667760"/>
    <w:rsid w:val="00667D82"/>
    <w:rsid w:val="00667F03"/>
    <w:rsid w:val="0067030D"/>
    <w:rsid w:val="006709CF"/>
    <w:rsid w:val="006709DE"/>
    <w:rsid w:val="00670B04"/>
    <w:rsid w:val="00670C99"/>
    <w:rsid w:val="00671574"/>
    <w:rsid w:val="006717F6"/>
    <w:rsid w:val="00671B77"/>
    <w:rsid w:val="00671E36"/>
    <w:rsid w:val="006720AB"/>
    <w:rsid w:val="006721B5"/>
    <w:rsid w:val="0067224B"/>
    <w:rsid w:val="006722D7"/>
    <w:rsid w:val="00672393"/>
    <w:rsid w:val="006725A0"/>
    <w:rsid w:val="006729D4"/>
    <w:rsid w:val="00672B9D"/>
    <w:rsid w:val="00672F94"/>
    <w:rsid w:val="00673439"/>
    <w:rsid w:val="006736D3"/>
    <w:rsid w:val="00674340"/>
    <w:rsid w:val="0067477F"/>
    <w:rsid w:val="00674979"/>
    <w:rsid w:val="00674AE3"/>
    <w:rsid w:val="006750BD"/>
    <w:rsid w:val="00675342"/>
    <w:rsid w:val="006753CB"/>
    <w:rsid w:val="006755AA"/>
    <w:rsid w:val="00675758"/>
    <w:rsid w:val="006758A8"/>
    <w:rsid w:val="0067597D"/>
    <w:rsid w:val="00675992"/>
    <w:rsid w:val="00675BA4"/>
    <w:rsid w:val="00676213"/>
    <w:rsid w:val="006762E8"/>
    <w:rsid w:val="0067634E"/>
    <w:rsid w:val="00676708"/>
    <w:rsid w:val="00676B91"/>
    <w:rsid w:val="00677102"/>
    <w:rsid w:val="006773AB"/>
    <w:rsid w:val="0067741E"/>
    <w:rsid w:val="0067779A"/>
    <w:rsid w:val="006777B9"/>
    <w:rsid w:val="00677B7C"/>
    <w:rsid w:val="00677D1A"/>
    <w:rsid w:val="0067E60E"/>
    <w:rsid w:val="00680183"/>
    <w:rsid w:val="00680218"/>
    <w:rsid w:val="00680B2C"/>
    <w:rsid w:val="00680E7F"/>
    <w:rsid w:val="006813DE"/>
    <w:rsid w:val="006814FB"/>
    <w:rsid w:val="00681724"/>
    <w:rsid w:val="00681A2F"/>
    <w:rsid w:val="00681FC9"/>
    <w:rsid w:val="006822BD"/>
    <w:rsid w:val="00682788"/>
    <w:rsid w:val="00682998"/>
    <w:rsid w:val="00682B05"/>
    <w:rsid w:val="00682BCD"/>
    <w:rsid w:val="00682BF1"/>
    <w:rsid w:val="00683021"/>
    <w:rsid w:val="006830A1"/>
    <w:rsid w:val="006837F1"/>
    <w:rsid w:val="00683F20"/>
    <w:rsid w:val="00684813"/>
    <w:rsid w:val="006849FC"/>
    <w:rsid w:val="00684DDB"/>
    <w:rsid w:val="00685057"/>
    <w:rsid w:val="006855D2"/>
    <w:rsid w:val="006859AB"/>
    <w:rsid w:val="006859BA"/>
    <w:rsid w:val="00685DF1"/>
    <w:rsid w:val="006860D1"/>
    <w:rsid w:val="006861B8"/>
    <w:rsid w:val="00686997"/>
    <w:rsid w:val="00686E7A"/>
    <w:rsid w:val="006871F8"/>
    <w:rsid w:val="006872D0"/>
    <w:rsid w:val="00687650"/>
    <w:rsid w:val="00687684"/>
    <w:rsid w:val="00687738"/>
    <w:rsid w:val="006877FE"/>
    <w:rsid w:val="00687ACF"/>
    <w:rsid w:val="00687CC2"/>
    <w:rsid w:val="00687CD4"/>
    <w:rsid w:val="00690057"/>
    <w:rsid w:val="006900D3"/>
    <w:rsid w:val="00690442"/>
    <w:rsid w:val="006904A6"/>
    <w:rsid w:val="00690650"/>
    <w:rsid w:val="00690706"/>
    <w:rsid w:val="00690782"/>
    <w:rsid w:val="006909C8"/>
    <w:rsid w:val="00690C18"/>
    <w:rsid w:val="00690EF5"/>
    <w:rsid w:val="006913A1"/>
    <w:rsid w:val="00691450"/>
    <w:rsid w:val="006914DD"/>
    <w:rsid w:val="00691518"/>
    <w:rsid w:val="006917D9"/>
    <w:rsid w:val="00691809"/>
    <w:rsid w:val="00691BB5"/>
    <w:rsid w:val="0069209E"/>
    <w:rsid w:val="00692145"/>
    <w:rsid w:val="00692370"/>
    <w:rsid w:val="00692C57"/>
    <w:rsid w:val="00692C8F"/>
    <w:rsid w:val="00692D30"/>
    <w:rsid w:val="00692DF7"/>
    <w:rsid w:val="00692F42"/>
    <w:rsid w:val="0069339D"/>
    <w:rsid w:val="006934A1"/>
    <w:rsid w:val="00693F15"/>
    <w:rsid w:val="00693F6E"/>
    <w:rsid w:val="00694387"/>
    <w:rsid w:val="006946AE"/>
    <w:rsid w:val="00694826"/>
    <w:rsid w:val="0069484E"/>
    <w:rsid w:val="0069498E"/>
    <w:rsid w:val="006949D6"/>
    <w:rsid w:val="00694D35"/>
    <w:rsid w:val="006952FB"/>
    <w:rsid w:val="00695459"/>
    <w:rsid w:val="00695BEA"/>
    <w:rsid w:val="0069613E"/>
    <w:rsid w:val="006962CF"/>
    <w:rsid w:val="0069639A"/>
    <w:rsid w:val="006966C0"/>
    <w:rsid w:val="006966C7"/>
    <w:rsid w:val="00696800"/>
    <w:rsid w:val="006968F4"/>
    <w:rsid w:val="00696ADC"/>
    <w:rsid w:val="00696B67"/>
    <w:rsid w:val="00696F6B"/>
    <w:rsid w:val="006979A6"/>
    <w:rsid w:val="00697F88"/>
    <w:rsid w:val="006A01A3"/>
    <w:rsid w:val="006A0214"/>
    <w:rsid w:val="006A025D"/>
    <w:rsid w:val="006A03E5"/>
    <w:rsid w:val="006A0540"/>
    <w:rsid w:val="006A0AB9"/>
    <w:rsid w:val="006A0F10"/>
    <w:rsid w:val="006A0FD0"/>
    <w:rsid w:val="006A1085"/>
    <w:rsid w:val="006A10C7"/>
    <w:rsid w:val="006A1201"/>
    <w:rsid w:val="006A1852"/>
    <w:rsid w:val="006A1855"/>
    <w:rsid w:val="006A1907"/>
    <w:rsid w:val="006A19D0"/>
    <w:rsid w:val="006A1AC5"/>
    <w:rsid w:val="006A1E14"/>
    <w:rsid w:val="006A2067"/>
    <w:rsid w:val="006A228E"/>
    <w:rsid w:val="006A289E"/>
    <w:rsid w:val="006A2A27"/>
    <w:rsid w:val="006A2C57"/>
    <w:rsid w:val="006A2C86"/>
    <w:rsid w:val="006A331D"/>
    <w:rsid w:val="006A350C"/>
    <w:rsid w:val="006A3511"/>
    <w:rsid w:val="006A3760"/>
    <w:rsid w:val="006A377D"/>
    <w:rsid w:val="006A3AA5"/>
    <w:rsid w:val="006A3B61"/>
    <w:rsid w:val="006A3B80"/>
    <w:rsid w:val="006A3C61"/>
    <w:rsid w:val="006A405E"/>
    <w:rsid w:val="006A485B"/>
    <w:rsid w:val="006A4915"/>
    <w:rsid w:val="006A4B91"/>
    <w:rsid w:val="006A507F"/>
    <w:rsid w:val="006A50B2"/>
    <w:rsid w:val="006A51F5"/>
    <w:rsid w:val="006A5433"/>
    <w:rsid w:val="006A55D2"/>
    <w:rsid w:val="006A56B9"/>
    <w:rsid w:val="006A5896"/>
    <w:rsid w:val="006A5B9A"/>
    <w:rsid w:val="006A5C0E"/>
    <w:rsid w:val="006A6071"/>
    <w:rsid w:val="006A6080"/>
    <w:rsid w:val="006A611D"/>
    <w:rsid w:val="006A6488"/>
    <w:rsid w:val="006A656E"/>
    <w:rsid w:val="006A66C9"/>
    <w:rsid w:val="006A6757"/>
    <w:rsid w:val="006A6912"/>
    <w:rsid w:val="006A6E67"/>
    <w:rsid w:val="006A7867"/>
    <w:rsid w:val="006A7A28"/>
    <w:rsid w:val="006A7BE3"/>
    <w:rsid w:val="006A7E23"/>
    <w:rsid w:val="006B0107"/>
    <w:rsid w:val="006B01F9"/>
    <w:rsid w:val="006B0666"/>
    <w:rsid w:val="006B0C7D"/>
    <w:rsid w:val="006B0D5C"/>
    <w:rsid w:val="006B0DE8"/>
    <w:rsid w:val="006B12B0"/>
    <w:rsid w:val="006B1357"/>
    <w:rsid w:val="006B16D1"/>
    <w:rsid w:val="006B1721"/>
    <w:rsid w:val="006B18B3"/>
    <w:rsid w:val="006B230A"/>
    <w:rsid w:val="006B24F9"/>
    <w:rsid w:val="006B27AA"/>
    <w:rsid w:val="006B2808"/>
    <w:rsid w:val="006B282E"/>
    <w:rsid w:val="006B2CE9"/>
    <w:rsid w:val="006B2E3A"/>
    <w:rsid w:val="006B306A"/>
    <w:rsid w:val="006B3913"/>
    <w:rsid w:val="006B3978"/>
    <w:rsid w:val="006B3AEE"/>
    <w:rsid w:val="006B4481"/>
    <w:rsid w:val="006B44DC"/>
    <w:rsid w:val="006B4D22"/>
    <w:rsid w:val="006B538C"/>
    <w:rsid w:val="006B5573"/>
    <w:rsid w:val="006B5B66"/>
    <w:rsid w:val="006B5CDC"/>
    <w:rsid w:val="006B6055"/>
    <w:rsid w:val="006B60A9"/>
    <w:rsid w:val="006B6128"/>
    <w:rsid w:val="006B650E"/>
    <w:rsid w:val="006B6AF4"/>
    <w:rsid w:val="006B6F59"/>
    <w:rsid w:val="006B74A7"/>
    <w:rsid w:val="006B7593"/>
    <w:rsid w:val="006B77FB"/>
    <w:rsid w:val="006B7E5E"/>
    <w:rsid w:val="006C0139"/>
    <w:rsid w:val="006C013F"/>
    <w:rsid w:val="006C06B4"/>
    <w:rsid w:val="006C07C5"/>
    <w:rsid w:val="006C0F2E"/>
    <w:rsid w:val="006C23A3"/>
    <w:rsid w:val="006C247C"/>
    <w:rsid w:val="006C2527"/>
    <w:rsid w:val="006C2539"/>
    <w:rsid w:val="006C2AB6"/>
    <w:rsid w:val="006C2AD6"/>
    <w:rsid w:val="006C2D75"/>
    <w:rsid w:val="006C2FDA"/>
    <w:rsid w:val="006C3188"/>
    <w:rsid w:val="006C32C3"/>
    <w:rsid w:val="006C32E9"/>
    <w:rsid w:val="006C38C2"/>
    <w:rsid w:val="006C3B42"/>
    <w:rsid w:val="006C3BC5"/>
    <w:rsid w:val="006C40B6"/>
    <w:rsid w:val="006C40E1"/>
    <w:rsid w:val="006C4181"/>
    <w:rsid w:val="006C430F"/>
    <w:rsid w:val="006C43BF"/>
    <w:rsid w:val="006C4750"/>
    <w:rsid w:val="006C4C5B"/>
    <w:rsid w:val="006C5045"/>
    <w:rsid w:val="006C5147"/>
    <w:rsid w:val="006C56A4"/>
    <w:rsid w:val="006C572E"/>
    <w:rsid w:val="006C5A64"/>
    <w:rsid w:val="006C5C69"/>
    <w:rsid w:val="006C5C85"/>
    <w:rsid w:val="006C5D9C"/>
    <w:rsid w:val="006C5F42"/>
    <w:rsid w:val="006C6131"/>
    <w:rsid w:val="006C6243"/>
    <w:rsid w:val="006C6914"/>
    <w:rsid w:val="006C696C"/>
    <w:rsid w:val="006C6A4E"/>
    <w:rsid w:val="006C6B10"/>
    <w:rsid w:val="006C6EA3"/>
    <w:rsid w:val="006C6EF8"/>
    <w:rsid w:val="006C707A"/>
    <w:rsid w:val="006C713A"/>
    <w:rsid w:val="006C73CB"/>
    <w:rsid w:val="006C774E"/>
    <w:rsid w:val="006C7812"/>
    <w:rsid w:val="006C7888"/>
    <w:rsid w:val="006C79AB"/>
    <w:rsid w:val="006C7DF9"/>
    <w:rsid w:val="006CA95D"/>
    <w:rsid w:val="006D081D"/>
    <w:rsid w:val="006D087C"/>
    <w:rsid w:val="006D10DC"/>
    <w:rsid w:val="006D11A8"/>
    <w:rsid w:val="006D176D"/>
    <w:rsid w:val="006D19FB"/>
    <w:rsid w:val="006D1BDE"/>
    <w:rsid w:val="006D1E9E"/>
    <w:rsid w:val="006D1FB7"/>
    <w:rsid w:val="006D237D"/>
    <w:rsid w:val="006D239E"/>
    <w:rsid w:val="006D2661"/>
    <w:rsid w:val="006D2CC4"/>
    <w:rsid w:val="006D2EA1"/>
    <w:rsid w:val="006D310E"/>
    <w:rsid w:val="006D31D8"/>
    <w:rsid w:val="006D339D"/>
    <w:rsid w:val="006D3643"/>
    <w:rsid w:val="006D3796"/>
    <w:rsid w:val="006D3A40"/>
    <w:rsid w:val="006D402F"/>
    <w:rsid w:val="006D409A"/>
    <w:rsid w:val="006D449F"/>
    <w:rsid w:val="006D45FB"/>
    <w:rsid w:val="006D4684"/>
    <w:rsid w:val="006D4C14"/>
    <w:rsid w:val="006D4D23"/>
    <w:rsid w:val="006D4F04"/>
    <w:rsid w:val="006D5062"/>
    <w:rsid w:val="006D52FD"/>
    <w:rsid w:val="006D534F"/>
    <w:rsid w:val="006D5646"/>
    <w:rsid w:val="006D5823"/>
    <w:rsid w:val="006D590A"/>
    <w:rsid w:val="006D5951"/>
    <w:rsid w:val="006D5AEF"/>
    <w:rsid w:val="006D5B9D"/>
    <w:rsid w:val="006D5C29"/>
    <w:rsid w:val="006D5C52"/>
    <w:rsid w:val="006D6946"/>
    <w:rsid w:val="006D6D41"/>
    <w:rsid w:val="006D6EDF"/>
    <w:rsid w:val="006D722C"/>
    <w:rsid w:val="006D7665"/>
    <w:rsid w:val="006D7976"/>
    <w:rsid w:val="006D7A71"/>
    <w:rsid w:val="006D7A86"/>
    <w:rsid w:val="006D7C78"/>
    <w:rsid w:val="006E051D"/>
    <w:rsid w:val="006E065E"/>
    <w:rsid w:val="006E08D6"/>
    <w:rsid w:val="006E0C3B"/>
    <w:rsid w:val="006E0F37"/>
    <w:rsid w:val="006E13EA"/>
    <w:rsid w:val="006E17E2"/>
    <w:rsid w:val="006E1924"/>
    <w:rsid w:val="006E1D96"/>
    <w:rsid w:val="006E1FEA"/>
    <w:rsid w:val="006E2223"/>
    <w:rsid w:val="006E247E"/>
    <w:rsid w:val="006E272C"/>
    <w:rsid w:val="006E2AFF"/>
    <w:rsid w:val="006E2EB0"/>
    <w:rsid w:val="006E308F"/>
    <w:rsid w:val="006E3757"/>
    <w:rsid w:val="006E3A78"/>
    <w:rsid w:val="006E3D33"/>
    <w:rsid w:val="006E4256"/>
    <w:rsid w:val="006E461A"/>
    <w:rsid w:val="006E463F"/>
    <w:rsid w:val="006E464B"/>
    <w:rsid w:val="006E498B"/>
    <w:rsid w:val="006E54DE"/>
    <w:rsid w:val="006E54FE"/>
    <w:rsid w:val="006E56D0"/>
    <w:rsid w:val="006E59CE"/>
    <w:rsid w:val="006E5A6E"/>
    <w:rsid w:val="006E5C1F"/>
    <w:rsid w:val="006E6265"/>
    <w:rsid w:val="006E62DB"/>
    <w:rsid w:val="006E653D"/>
    <w:rsid w:val="006E6EF2"/>
    <w:rsid w:val="006E7063"/>
    <w:rsid w:val="006E7193"/>
    <w:rsid w:val="006E7247"/>
    <w:rsid w:val="006E7266"/>
    <w:rsid w:val="006E72E5"/>
    <w:rsid w:val="006E7676"/>
    <w:rsid w:val="006E7996"/>
    <w:rsid w:val="006F0424"/>
    <w:rsid w:val="006F086B"/>
    <w:rsid w:val="006F0911"/>
    <w:rsid w:val="006F0C33"/>
    <w:rsid w:val="006F0FAD"/>
    <w:rsid w:val="006F1096"/>
    <w:rsid w:val="006F1520"/>
    <w:rsid w:val="006F1704"/>
    <w:rsid w:val="006F191A"/>
    <w:rsid w:val="006F1FAB"/>
    <w:rsid w:val="006F1FDD"/>
    <w:rsid w:val="006F2298"/>
    <w:rsid w:val="006F23BA"/>
    <w:rsid w:val="006F242D"/>
    <w:rsid w:val="006F2508"/>
    <w:rsid w:val="006F26ED"/>
    <w:rsid w:val="006F2879"/>
    <w:rsid w:val="006F2C27"/>
    <w:rsid w:val="006F2CB3"/>
    <w:rsid w:val="006F348E"/>
    <w:rsid w:val="006F35C5"/>
    <w:rsid w:val="006F3719"/>
    <w:rsid w:val="006F3D55"/>
    <w:rsid w:val="006F3DC9"/>
    <w:rsid w:val="006F428F"/>
    <w:rsid w:val="006F4424"/>
    <w:rsid w:val="006F442D"/>
    <w:rsid w:val="006F4476"/>
    <w:rsid w:val="006F489E"/>
    <w:rsid w:val="006F4A1F"/>
    <w:rsid w:val="006F4FC8"/>
    <w:rsid w:val="006F541A"/>
    <w:rsid w:val="006F5800"/>
    <w:rsid w:val="006F5843"/>
    <w:rsid w:val="006F5A3F"/>
    <w:rsid w:val="006F5C60"/>
    <w:rsid w:val="006F5E9E"/>
    <w:rsid w:val="006F6021"/>
    <w:rsid w:val="006F6482"/>
    <w:rsid w:val="006F67E6"/>
    <w:rsid w:val="006F6807"/>
    <w:rsid w:val="006F69E2"/>
    <w:rsid w:val="006F6A2E"/>
    <w:rsid w:val="006F6B3F"/>
    <w:rsid w:val="006F734F"/>
    <w:rsid w:val="006F7689"/>
    <w:rsid w:val="006F777B"/>
    <w:rsid w:val="006F7A1D"/>
    <w:rsid w:val="006F7BF3"/>
    <w:rsid w:val="006F7C9D"/>
    <w:rsid w:val="006F7D36"/>
    <w:rsid w:val="006F7FF6"/>
    <w:rsid w:val="00700232"/>
    <w:rsid w:val="0070087C"/>
    <w:rsid w:val="0070120E"/>
    <w:rsid w:val="007015A2"/>
    <w:rsid w:val="0070161F"/>
    <w:rsid w:val="00701696"/>
    <w:rsid w:val="007018AC"/>
    <w:rsid w:val="0070190B"/>
    <w:rsid w:val="00701A8F"/>
    <w:rsid w:val="00701E4F"/>
    <w:rsid w:val="00702300"/>
    <w:rsid w:val="00702611"/>
    <w:rsid w:val="00702A5A"/>
    <w:rsid w:val="007032BF"/>
    <w:rsid w:val="0070403C"/>
    <w:rsid w:val="007043C1"/>
    <w:rsid w:val="00704498"/>
    <w:rsid w:val="00704592"/>
    <w:rsid w:val="00704735"/>
    <w:rsid w:val="00704B10"/>
    <w:rsid w:val="00704E8A"/>
    <w:rsid w:val="00705CDF"/>
    <w:rsid w:val="00706FFD"/>
    <w:rsid w:val="00707494"/>
    <w:rsid w:val="007074FA"/>
    <w:rsid w:val="00707521"/>
    <w:rsid w:val="00707833"/>
    <w:rsid w:val="00707D1F"/>
    <w:rsid w:val="00707FEC"/>
    <w:rsid w:val="007106FF"/>
    <w:rsid w:val="007108D3"/>
    <w:rsid w:val="00711C04"/>
    <w:rsid w:val="00711C71"/>
    <w:rsid w:val="007126AC"/>
    <w:rsid w:val="00712992"/>
    <w:rsid w:val="00713161"/>
    <w:rsid w:val="0071337D"/>
    <w:rsid w:val="00713694"/>
    <w:rsid w:val="007139E1"/>
    <w:rsid w:val="00713A20"/>
    <w:rsid w:val="00713A5A"/>
    <w:rsid w:val="0071423A"/>
    <w:rsid w:val="00714B29"/>
    <w:rsid w:val="00714EB6"/>
    <w:rsid w:val="007150B9"/>
    <w:rsid w:val="007155A7"/>
    <w:rsid w:val="00715682"/>
    <w:rsid w:val="007156D5"/>
    <w:rsid w:val="00715962"/>
    <w:rsid w:val="007165FB"/>
    <w:rsid w:val="00716908"/>
    <w:rsid w:val="00716948"/>
    <w:rsid w:val="007171BB"/>
    <w:rsid w:val="0071747B"/>
    <w:rsid w:val="0072031F"/>
    <w:rsid w:val="00720786"/>
    <w:rsid w:val="007209A6"/>
    <w:rsid w:val="00720BAB"/>
    <w:rsid w:val="0072105F"/>
    <w:rsid w:val="007210D2"/>
    <w:rsid w:val="007211C6"/>
    <w:rsid w:val="00721A95"/>
    <w:rsid w:val="00721CCA"/>
    <w:rsid w:val="00721DF0"/>
    <w:rsid w:val="00722739"/>
    <w:rsid w:val="00722847"/>
    <w:rsid w:val="00722BC2"/>
    <w:rsid w:val="00722C53"/>
    <w:rsid w:val="00722D5C"/>
    <w:rsid w:val="00722DA5"/>
    <w:rsid w:val="0072309F"/>
    <w:rsid w:val="00723106"/>
    <w:rsid w:val="00723141"/>
    <w:rsid w:val="00723395"/>
    <w:rsid w:val="00723701"/>
    <w:rsid w:val="007238EA"/>
    <w:rsid w:val="007239A5"/>
    <w:rsid w:val="00723DF4"/>
    <w:rsid w:val="00724230"/>
    <w:rsid w:val="007242B0"/>
    <w:rsid w:val="007244FB"/>
    <w:rsid w:val="00724828"/>
    <w:rsid w:val="00724E24"/>
    <w:rsid w:val="00725214"/>
    <w:rsid w:val="00725588"/>
    <w:rsid w:val="00725B9A"/>
    <w:rsid w:val="00725D2C"/>
    <w:rsid w:val="00725F18"/>
    <w:rsid w:val="00726088"/>
    <w:rsid w:val="0072614E"/>
    <w:rsid w:val="00726238"/>
    <w:rsid w:val="007265DB"/>
    <w:rsid w:val="007266DC"/>
    <w:rsid w:val="00726FCB"/>
    <w:rsid w:val="00727157"/>
    <w:rsid w:val="00727469"/>
    <w:rsid w:val="0072771A"/>
    <w:rsid w:val="00727939"/>
    <w:rsid w:val="00730253"/>
    <w:rsid w:val="007302C5"/>
    <w:rsid w:val="007303E7"/>
    <w:rsid w:val="0073068F"/>
    <w:rsid w:val="00730A72"/>
    <w:rsid w:val="00731618"/>
    <w:rsid w:val="00731944"/>
    <w:rsid w:val="00731F68"/>
    <w:rsid w:val="007322BC"/>
    <w:rsid w:val="00732A6B"/>
    <w:rsid w:val="007330E5"/>
    <w:rsid w:val="007335B6"/>
    <w:rsid w:val="007336BB"/>
    <w:rsid w:val="00733B5C"/>
    <w:rsid w:val="00734114"/>
    <w:rsid w:val="00734234"/>
    <w:rsid w:val="00734809"/>
    <w:rsid w:val="0073481F"/>
    <w:rsid w:val="00734B0B"/>
    <w:rsid w:val="00735481"/>
    <w:rsid w:val="00735618"/>
    <w:rsid w:val="00735A48"/>
    <w:rsid w:val="00735AFD"/>
    <w:rsid w:val="00735EAD"/>
    <w:rsid w:val="00736108"/>
    <w:rsid w:val="00736400"/>
    <w:rsid w:val="00736889"/>
    <w:rsid w:val="007369F7"/>
    <w:rsid w:val="00736AE6"/>
    <w:rsid w:val="00736FDA"/>
    <w:rsid w:val="0073704B"/>
    <w:rsid w:val="00737813"/>
    <w:rsid w:val="00737C08"/>
    <w:rsid w:val="00737E19"/>
    <w:rsid w:val="00737F55"/>
    <w:rsid w:val="007400A7"/>
    <w:rsid w:val="007400AD"/>
    <w:rsid w:val="007403BF"/>
    <w:rsid w:val="00740491"/>
    <w:rsid w:val="007408F0"/>
    <w:rsid w:val="007409D6"/>
    <w:rsid w:val="00740BE7"/>
    <w:rsid w:val="0074111E"/>
    <w:rsid w:val="00741126"/>
    <w:rsid w:val="00741209"/>
    <w:rsid w:val="00741434"/>
    <w:rsid w:val="00741735"/>
    <w:rsid w:val="00742AE2"/>
    <w:rsid w:val="00742B02"/>
    <w:rsid w:val="00742FED"/>
    <w:rsid w:val="00743220"/>
    <w:rsid w:val="0074341C"/>
    <w:rsid w:val="0074372C"/>
    <w:rsid w:val="00743BC8"/>
    <w:rsid w:val="00743CDF"/>
    <w:rsid w:val="00743D3D"/>
    <w:rsid w:val="007443AA"/>
    <w:rsid w:val="007443B2"/>
    <w:rsid w:val="007445DB"/>
    <w:rsid w:val="00744999"/>
    <w:rsid w:val="00744C87"/>
    <w:rsid w:val="00745725"/>
    <w:rsid w:val="00745973"/>
    <w:rsid w:val="007459DA"/>
    <w:rsid w:val="00745D09"/>
    <w:rsid w:val="00745FE2"/>
    <w:rsid w:val="007461C6"/>
    <w:rsid w:val="0074625D"/>
    <w:rsid w:val="007468E5"/>
    <w:rsid w:val="00746A4A"/>
    <w:rsid w:val="00746A87"/>
    <w:rsid w:val="00746BF4"/>
    <w:rsid w:val="00747123"/>
    <w:rsid w:val="0074779D"/>
    <w:rsid w:val="00747EB7"/>
    <w:rsid w:val="00750043"/>
    <w:rsid w:val="0075032A"/>
    <w:rsid w:val="0075049E"/>
    <w:rsid w:val="00750803"/>
    <w:rsid w:val="00750AF8"/>
    <w:rsid w:val="00750F64"/>
    <w:rsid w:val="00751AEA"/>
    <w:rsid w:val="00751CD4"/>
    <w:rsid w:val="00751E02"/>
    <w:rsid w:val="00752111"/>
    <w:rsid w:val="007524B1"/>
    <w:rsid w:val="00752773"/>
    <w:rsid w:val="007536E7"/>
    <w:rsid w:val="00753882"/>
    <w:rsid w:val="00753B41"/>
    <w:rsid w:val="00754173"/>
    <w:rsid w:val="00754507"/>
    <w:rsid w:val="00754554"/>
    <w:rsid w:val="00754631"/>
    <w:rsid w:val="0075474E"/>
    <w:rsid w:val="00754867"/>
    <w:rsid w:val="0075488B"/>
    <w:rsid w:val="00754890"/>
    <w:rsid w:val="00754A34"/>
    <w:rsid w:val="00754A60"/>
    <w:rsid w:val="00755115"/>
    <w:rsid w:val="00755664"/>
    <w:rsid w:val="0075571F"/>
    <w:rsid w:val="007559E5"/>
    <w:rsid w:val="00755A98"/>
    <w:rsid w:val="00755C2D"/>
    <w:rsid w:val="00755C36"/>
    <w:rsid w:val="00756035"/>
    <w:rsid w:val="00756458"/>
    <w:rsid w:val="00756977"/>
    <w:rsid w:val="00756ADC"/>
    <w:rsid w:val="00756BFE"/>
    <w:rsid w:val="00756E12"/>
    <w:rsid w:val="007570D2"/>
    <w:rsid w:val="00757199"/>
    <w:rsid w:val="0075766C"/>
    <w:rsid w:val="0075767B"/>
    <w:rsid w:val="007578ED"/>
    <w:rsid w:val="00757BC8"/>
    <w:rsid w:val="00760293"/>
    <w:rsid w:val="0076076B"/>
    <w:rsid w:val="00760DFA"/>
    <w:rsid w:val="00760EE3"/>
    <w:rsid w:val="00761C80"/>
    <w:rsid w:val="00761FE6"/>
    <w:rsid w:val="007620EF"/>
    <w:rsid w:val="007624A6"/>
    <w:rsid w:val="00762CAB"/>
    <w:rsid w:val="00763135"/>
    <w:rsid w:val="0076325E"/>
    <w:rsid w:val="0076337B"/>
    <w:rsid w:val="00763719"/>
    <w:rsid w:val="007637C2"/>
    <w:rsid w:val="00763A0B"/>
    <w:rsid w:val="00763B5A"/>
    <w:rsid w:val="00763DC4"/>
    <w:rsid w:val="00763DC9"/>
    <w:rsid w:val="00763F07"/>
    <w:rsid w:val="00763F80"/>
    <w:rsid w:val="00764B6D"/>
    <w:rsid w:val="00764BE3"/>
    <w:rsid w:val="00764D21"/>
    <w:rsid w:val="00764D89"/>
    <w:rsid w:val="00765411"/>
    <w:rsid w:val="0076634B"/>
    <w:rsid w:val="0076642D"/>
    <w:rsid w:val="007669F9"/>
    <w:rsid w:val="00767698"/>
    <w:rsid w:val="007677F7"/>
    <w:rsid w:val="00767B77"/>
    <w:rsid w:val="00767F33"/>
    <w:rsid w:val="007700FD"/>
    <w:rsid w:val="00770DF9"/>
    <w:rsid w:val="00771291"/>
    <w:rsid w:val="0077170F"/>
    <w:rsid w:val="00771CE9"/>
    <w:rsid w:val="00771EA4"/>
    <w:rsid w:val="0077298E"/>
    <w:rsid w:val="00772C66"/>
    <w:rsid w:val="00773059"/>
    <w:rsid w:val="0077341A"/>
    <w:rsid w:val="007734C1"/>
    <w:rsid w:val="007734FE"/>
    <w:rsid w:val="00773708"/>
    <w:rsid w:val="007737FF"/>
    <w:rsid w:val="0077393B"/>
    <w:rsid w:val="00773AA3"/>
    <w:rsid w:val="00774153"/>
    <w:rsid w:val="007743D2"/>
    <w:rsid w:val="00774426"/>
    <w:rsid w:val="0077458A"/>
    <w:rsid w:val="00774648"/>
    <w:rsid w:val="00774EBC"/>
    <w:rsid w:val="00774FAA"/>
    <w:rsid w:val="007750F8"/>
    <w:rsid w:val="00775119"/>
    <w:rsid w:val="007751A4"/>
    <w:rsid w:val="00775278"/>
    <w:rsid w:val="00775AB6"/>
    <w:rsid w:val="00775CAC"/>
    <w:rsid w:val="00776009"/>
    <w:rsid w:val="00776758"/>
    <w:rsid w:val="00776835"/>
    <w:rsid w:val="0077698D"/>
    <w:rsid w:val="00776BE0"/>
    <w:rsid w:val="00776C66"/>
    <w:rsid w:val="00776FB0"/>
    <w:rsid w:val="007775C8"/>
    <w:rsid w:val="00777ABF"/>
    <w:rsid w:val="0077E105"/>
    <w:rsid w:val="0078040E"/>
    <w:rsid w:val="00780962"/>
    <w:rsid w:val="00780CD7"/>
    <w:rsid w:val="00780E89"/>
    <w:rsid w:val="00780F4C"/>
    <w:rsid w:val="0078185C"/>
    <w:rsid w:val="00781A6B"/>
    <w:rsid w:val="00781F26"/>
    <w:rsid w:val="0078273D"/>
    <w:rsid w:val="00783470"/>
    <w:rsid w:val="007838A4"/>
    <w:rsid w:val="00783DAD"/>
    <w:rsid w:val="00783DCC"/>
    <w:rsid w:val="00783DD2"/>
    <w:rsid w:val="00784039"/>
    <w:rsid w:val="00784151"/>
    <w:rsid w:val="00784334"/>
    <w:rsid w:val="007848A3"/>
    <w:rsid w:val="00785004"/>
    <w:rsid w:val="007851D4"/>
    <w:rsid w:val="007851F1"/>
    <w:rsid w:val="00785427"/>
    <w:rsid w:val="00785EFA"/>
    <w:rsid w:val="00786542"/>
    <w:rsid w:val="00786552"/>
    <w:rsid w:val="0078658B"/>
    <w:rsid w:val="00786748"/>
    <w:rsid w:val="007869DC"/>
    <w:rsid w:val="007869DD"/>
    <w:rsid w:val="00786E5E"/>
    <w:rsid w:val="007901E1"/>
    <w:rsid w:val="007906D4"/>
    <w:rsid w:val="00790D05"/>
    <w:rsid w:val="00790F87"/>
    <w:rsid w:val="00791525"/>
    <w:rsid w:val="00791621"/>
    <w:rsid w:val="0079173B"/>
    <w:rsid w:val="007917A5"/>
    <w:rsid w:val="007919F3"/>
    <w:rsid w:val="00791CB1"/>
    <w:rsid w:val="00791F70"/>
    <w:rsid w:val="00792103"/>
    <w:rsid w:val="00792160"/>
    <w:rsid w:val="0079243E"/>
    <w:rsid w:val="00792518"/>
    <w:rsid w:val="0079280A"/>
    <w:rsid w:val="0079307F"/>
    <w:rsid w:val="00793661"/>
    <w:rsid w:val="00793A2A"/>
    <w:rsid w:val="00793B1D"/>
    <w:rsid w:val="00793CB4"/>
    <w:rsid w:val="00793F76"/>
    <w:rsid w:val="007944A5"/>
    <w:rsid w:val="007944CD"/>
    <w:rsid w:val="00794CCF"/>
    <w:rsid w:val="00794D0C"/>
    <w:rsid w:val="00794E47"/>
    <w:rsid w:val="00795515"/>
    <w:rsid w:val="00795743"/>
    <w:rsid w:val="00795850"/>
    <w:rsid w:val="0079637E"/>
    <w:rsid w:val="0079660D"/>
    <w:rsid w:val="00796C3C"/>
    <w:rsid w:val="00796D2A"/>
    <w:rsid w:val="0079702F"/>
    <w:rsid w:val="007972CE"/>
    <w:rsid w:val="007972E2"/>
    <w:rsid w:val="007972F1"/>
    <w:rsid w:val="00797328"/>
    <w:rsid w:val="007977D9"/>
    <w:rsid w:val="007978DA"/>
    <w:rsid w:val="007979BD"/>
    <w:rsid w:val="00797B5D"/>
    <w:rsid w:val="00797D14"/>
    <w:rsid w:val="00797F25"/>
    <w:rsid w:val="007A01CC"/>
    <w:rsid w:val="007A0288"/>
    <w:rsid w:val="007A042F"/>
    <w:rsid w:val="007A0E99"/>
    <w:rsid w:val="007A104A"/>
    <w:rsid w:val="007A113D"/>
    <w:rsid w:val="007A1275"/>
    <w:rsid w:val="007A12C7"/>
    <w:rsid w:val="007A1386"/>
    <w:rsid w:val="007A143D"/>
    <w:rsid w:val="007A1793"/>
    <w:rsid w:val="007A2C69"/>
    <w:rsid w:val="007A2D24"/>
    <w:rsid w:val="007A2ED1"/>
    <w:rsid w:val="007A3283"/>
    <w:rsid w:val="007A33A9"/>
    <w:rsid w:val="007A33C7"/>
    <w:rsid w:val="007A3CD6"/>
    <w:rsid w:val="007A3D8A"/>
    <w:rsid w:val="007A3E6C"/>
    <w:rsid w:val="007A42F8"/>
    <w:rsid w:val="007A482E"/>
    <w:rsid w:val="007A4A63"/>
    <w:rsid w:val="007A50C4"/>
    <w:rsid w:val="007A50D3"/>
    <w:rsid w:val="007A53BA"/>
    <w:rsid w:val="007A610D"/>
    <w:rsid w:val="007A63AB"/>
    <w:rsid w:val="007A6ABD"/>
    <w:rsid w:val="007A6C39"/>
    <w:rsid w:val="007A7006"/>
    <w:rsid w:val="007A734D"/>
    <w:rsid w:val="007A73F5"/>
    <w:rsid w:val="007A76B3"/>
    <w:rsid w:val="007A77A1"/>
    <w:rsid w:val="007A7A5A"/>
    <w:rsid w:val="007B062A"/>
    <w:rsid w:val="007B0DAE"/>
    <w:rsid w:val="007B0E94"/>
    <w:rsid w:val="007B0FAC"/>
    <w:rsid w:val="007B1029"/>
    <w:rsid w:val="007B128D"/>
    <w:rsid w:val="007B1290"/>
    <w:rsid w:val="007B1347"/>
    <w:rsid w:val="007B1448"/>
    <w:rsid w:val="007B14B6"/>
    <w:rsid w:val="007B19E6"/>
    <w:rsid w:val="007B2342"/>
    <w:rsid w:val="007B2465"/>
    <w:rsid w:val="007B24DB"/>
    <w:rsid w:val="007B28DA"/>
    <w:rsid w:val="007B28FC"/>
    <w:rsid w:val="007B350B"/>
    <w:rsid w:val="007B395C"/>
    <w:rsid w:val="007B3F67"/>
    <w:rsid w:val="007B4038"/>
    <w:rsid w:val="007B40AA"/>
    <w:rsid w:val="007B4933"/>
    <w:rsid w:val="007B4A52"/>
    <w:rsid w:val="007B4E58"/>
    <w:rsid w:val="007B5839"/>
    <w:rsid w:val="007B5D20"/>
    <w:rsid w:val="007B5DCF"/>
    <w:rsid w:val="007B5E93"/>
    <w:rsid w:val="007B6870"/>
    <w:rsid w:val="007B6ACE"/>
    <w:rsid w:val="007B72E1"/>
    <w:rsid w:val="007B751E"/>
    <w:rsid w:val="007B7946"/>
    <w:rsid w:val="007B7CAD"/>
    <w:rsid w:val="007B7CBC"/>
    <w:rsid w:val="007B7D6B"/>
    <w:rsid w:val="007C01C0"/>
    <w:rsid w:val="007C036E"/>
    <w:rsid w:val="007C082E"/>
    <w:rsid w:val="007C0897"/>
    <w:rsid w:val="007C1371"/>
    <w:rsid w:val="007C1453"/>
    <w:rsid w:val="007C1578"/>
    <w:rsid w:val="007C15F6"/>
    <w:rsid w:val="007C18AF"/>
    <w:rsid w:val="007C195D"/>
    <w:rsid w:val="007C238E"/>
    <w:rsid w:val="007C247A"/>
    <w:rsid w:val="007C2532"/>
    <w:rsid w:val="007C26D2"/>
    <w:rsid w:val="007C2758"/>
    <w:rsid w:val="007C2CED"/>
    <w:rsid w:val="007C31A4"/>
    <w:rsid w:val="007C3A75"/>
    <w:rsid w:val="007C3C74"/>
    <w:rsid w:val="007C3D8A"/>
    <w:rsid w:val="007C4B0C"/>
    <w:rsid w:val="007C4E5A"/>
    <w:rsid w:val="007C4EF7"/>
    <w:rsid w:val="007C514C"/>
    <w:rsid w:val="007C566B"/>
    <w:rsid w:val="007C581E"/>
    <w:rsid w:val="007C5B51"/>
    <w:rsid w:val="007C5C3F"/>
    <w:rsid w:val="007C5C60"/>
    <w:rsid w:val="007C5CD8"/>
    <w:rsid w:val="007C5E0E"/>
    <w:rsid w:val="007C5EB0"/>
    <w:rsid w:val="007C6056"/>
    <w:rsid w:val="007C6218"/>
    <w:rsid w:val="007C6555"/>
    <w:rsid w:val="007C68DB"/>
    <w:rsid w:val="007C6E15"/>
    <w:rsid w:val="007C72E5"/>
    <w:rsid w:val="007C78A3"/>
    <w:rsid w:val="007C78DD"/>
    <w:rsid w:val="007C7E8B"/>
    <w:rsid w:val="007C7F51"/>
    <w:rsid w:val="007D002B"/>
    <w:rsid w:val="007D0417"/>
    <w:rsid w:val="007D0A76"/>
    <w:rsid w:val="007D0D6F"/>
    <w:rsid w:val="007D18C6"/>
    <w:rsid w:val="007D1D3A"/>
    <w:rsid w:val="007D1E83"/>
    <w:rsid w:val="007D2250"/>
    <w:rsid w:val="007D23A5"/>
    <w:rsid w:val="007D2420"/>
    <w:rsid w:val="007D272A"/>
    <w:rsid w:val="007D2A49"/>
    <w:rsid w:val="007D2C2F"/>
    <w:rsid w:val="007D2C60"/>
    <w:rsid w:val="007D2CCD"/>
    <w:rsid w:val="007D302B"/>
    <w:rsid w:val="007D3664"/>
    <w:rsid w:val="007D367F"/>
    <w:rsid w:val="007D39BF"/>
    <w:rsid w:val="007D3A53"/>
    <w:rsid w:val="007D3A5B"/>
    <w:rsid w:val="007D3E3C"/>
    <w:rsid w:val="007D3EBC"/>
    <w:rsid w:val="007D3FFC"/>
    <w:rsid w:val="007D4006"/>
    <w:rsid w:val="007D4064"/>
    <w:rsid w:val="007D40C5"/>
    <w:rsid w:val="007D4388"/>
    <w:rsid w:val="007D4437"/>
    <w:rsid w:val="007D4958"/>
    <w:rsid w:val="007D4A28"/>
    <w:rsid w:val="007D4B08"/>
    <w:rsid w:val="007D4CB1"/>
    <w:rsid w:val="007D4F36"/>
    <w:rsid w:val="007D50EF"/>
    <w:rsid w:val="007D512D"/>
    <w:rsid w:val="007D52FC"/>
    <w:rsid w:val="007D537B"/>
    <w:rsid w:val="007D53CE"/>
    <w:rsid w:val="007D574E"/>
    <w:rsid w:val="007D58CE"/>
    <w:rsid w:val="007D676E"/>
    <w:rsid w:val="007D7147"/>
    <w:rsid w:val="007D7A27"/>
    <w:rsid w:val="007DABE3"/>
    <w:rsid w:val="007E089F"/>
    <w:rsid w:val="007E09E8"/>
    <w:rsid w:val="007E0B17"/>
    <w:rsid w:val="007E0C19"/>
    <w:rsid w:val="007E0CE0"/>
    <w:rsid w:val="007E0D45"/>
    <w:rsid w:val="007E1343"/>
    <w:rsid w:val="007E1ACB"/>
    <w:rsid w:val="007E1EBE"/>
    <w:rsid w:val="007E20C8"/>
    <w:rsid w:val="007E2233"/>
    <w:rsid w:val="007E2C4F"/>
    <w:rsid w:val="007E2EDA"/>
    <w:rsid w:val="007E31BF"/>
    <w:rsid w:val="007E35B2"/>
    <w:rsid w:val="007E371C"/>
    <w:rsid w:val="007E3739"/>
    <w:rsid w:val="007E38D6"/>
    <w:rsid w:val="007E3ADA"/>
    <w:rsid w:val="007E44CE"/>
    <w:rsid w:val="007E47D4"/>
    <w:rsid w:val="007E4817"/>
    <w:rsid w:val="007E481F"/>
    <w:rsid w:val="007E491F"/>
    <w:rsid w:val="007E492A"/>
    <w:rsid w:val="007E5009"/>
    <w:rsid w:val="007E5150"/>
    <w:rsid w:val="007E5428"/>
    <w:rsid w:val="007E5CC1"/>
    <w:rsid w:val="007E5D8F"/>
    <w:rsid w:val="007E5E84"/>
    <w:rsid w:val="007E5EFF"/>
    <w:rsid w:val="007E6883"/>
    <w:rsid w:val="007E68CF"/>
    <w:rsid w:val="007E6B4A"/>
    <w:rsid w:val="007E6C1A"/>
    <w:rsid w:val="007E6E85"/>
    <w:rsid w:val="007E71C9"/>
    <w:rsid w:val="007E74E9"/>
    <w:rsid w:val="007E755B"/>
    <w:rsid w:val="007E7736"/>
    <w:rsid w:val="007E7C05"/>
    <w:rsid w:val="007E7C78"/>
    <w:rsid w:val="007E7E81"/>
    <w:rsid w:val="007E96F7"/>
    <w:rsid w:val="007F026C"/>
    <w:rsid w:val="007F084C"/>
    <w:rsid w:val="007F085F"/>
    <w:rsid w:val="007F0C85"/>
    <w:rsid w:val="007F1112"/>
    <w:rsid w:val="007F1183"/>
    <w:rsid w:val="007F1645"/>
    <w:rsid w:val="007F1804"/>
    <w:rsid w:val="007F1B28"/>
    <w:rsid w:val="007F1C45"/>
    <w:rsid w:val="007F1E10"/>
    <w:rsid w:val="007F2027"/>
    <w:rsid w:val="007F20B2"/>
    <w:rsid w:val="007F2118"/>
    <w:rsid w:val="007F2182"/>
    <w:rsid w:val="007F22DC"/>
    <w:rsid w:val="007F2314"/>
    <w:rsid w:val="007F24D8"/>
    <w:rsid w:val="007F27A5"/>
    <w:rsid w:val="007F2802"/>
    <w:rsid w:val="007F28AB"/>
    <w:rsid w:val="007F2D31"/>
    <w:rsid w:val="007F33FF"/>
    <w:rsid w:val="007F36D3"/>
    <w:rsid w:val="007F394D"/>
    <w:rsid w:val="007F3AAF"/>
    <w:rsid w:val="007F3BC5"/>
    <w:rsid w:val="007F3D3B"/>
    <w:rsid w:val="007F3D82"/>
    <w:rsid w:val="007F3F61"/>
    <w:rsid w:val="007F416F"/>
    <w:rsid w:val="007F4601"/>
    <w:rsid w:val="007F4E08"/>
    <w:rsid w:val="007F4FC9"/>
    <w:rsid w:val="007F4FCA"/>
    <w:rsid w:val="007F52A1"/>
    <w:rsid w:val="007F5344"/>
    <w:rsid w:val="007F53CE"/>
    <w:rsid w:val="007F5563"/>
    <w:rsid w:val="007F5CC1"/>
    <w:rsid w:val="007F5CCD"/>
    <w:rsid w:val="007F61FC"/>
    <w:rsid w:val="007F654F"/>
    <w:rsid w:val="007F6579"/>
    <w:rsid w:val="007F6755"/>
    <w:rsid w:val="007F6835"/>
    <w:rsid w:val="007F69BE"/>
    <w:rsid w:val="007F6A58"/>
    <w:rsid w:val="007F6BF1"/>
    <w:rsid w:val="007F721A"/>
    <w:rsid w:val="007F7268"/>
    <w:rsid w:val="007F7533"/>
    <w:rsid w:val="007F75D0"/>
    <w:rsid w:val="008007C7"/>
    <w:rsid w:val="008009EE"/>
    <w:rsid w:val="00800A6C"/>
    <w:rsid w:val="00800E96"/>
    <w:rsid w:val="00800F3B"/>
    <w:rsid w:val="00801595"/>
    <w:rsid w:val="00801B5F"/>
    <w:rsid w:val="00801E1E"/>
    <w:rsid w:val="008021C8"/>
    <w:rsid w:val="00802EFC"/>
    <w:rsid w:val="00802FD1"/>
    <w:rsid w:val="00803447"/>
    <w:rsid w:val="0080389D"/>
    <w:rsid w:val="00804186"/>
    <w:rsid w:val="008041A0"/>
    <w:rsid w:val="00804236"/>
    <w:rsid w:val="00804864"/>
    <w:rsid w:val="00804C9C"/>
    <w:rsid w:val="00804D16"/>
    <w:rsid w:val="00804D1E"/>
    <w:rsid w:val="00805429"/>
    <w:rsid w:val="0080544A"/>
    <w:rsid w:val="00805855"/>
    <w:rsid w:val="00805873"/>
    <w:rsid w:val="00805C09"/>
    <w:rsid w:val="00805F89"/>
    <w:rsid w:val="00806339"/>
    <w:rsid w:val="0080667B"/>
    <w:rsid w:val="00806ABB"/>
    <w:rsid w:val="0080732F"/>
    <w:rsid w:val="008078DE"/>
    <w:rsid w:val="008079D6"/>
    <w:rsid w:val="008108E9"/>
    <w:rsid w:val="0081090B"/>
    <w:rsid w:val="00810A3F"/>
    <w:rsid w:val="00810E52"/>
    <w:rsid w:val="00810ED5"/>
    <w:rsid w:val="00811ED5"/>
    <w:rsid w:val="00812155"/>
    <w:rsid w:val="008126D8"/>
    <w:rsid w:val="00812D46"/>
    <w:rsid w:val="00812DDF"/>
    <w:rsid w:val="00812E00"/>
    <w:rsid w:val="0081303D"/>
    <w:rsid w:val="0081308E"/>
    <w:rsid w:val="0081311C"/>
    <w:rsid w:val="0081346B"/>
    <w:rsid w:val="00813621"/>
    <w:rsid w:val="00813AE9"/>
    <w:rsid w:val="00813BC0"/>
    <w:rsid w:val="00813C0A"/>
    <w:rsid w:val="00813D7D"/>
    <w:rsid w:val="00814EC1"/>
    <w:rsid w:val="00815023"/>
    <w:rsid w:val="0081508E"/>
    <w:rsid w:val="0081527E"/>
    <w:rsid w:val="00815285"/>
    <w:rsid w:val="008156F5"/>
    <w:rsid w:val="00816066"/>
    <w:rsid w:val="008160A7"/>
    <w:rsid w:val="008161D1"/>
    <w:rsid w:val="0081625A"/>
    <w:rsid w:val="0081651A"/>
    <w:rsid w:val="00816850"/>
    <w:rsid w:val="00816F64"/>
    <w:rsid w:val="00816FD6"/>
    <w:rsid w:val="00817345"/>
    <w:rsid w:val="00817757"/>
    <w:rsid w:val="00817A38"/>
    <w:rsid w:val="00817ACF"/>
    <w:rsid w:val="00817AD0"/>
    <w:rsid w:val="00817F7A"/>
    <w:rsid w:val="00820325"/>
    <w:rsid w:val="00820767"/>
    <w:rsid w:val="00820892"/>
    <w:rsid w:val="00820991"/>
    <w:rsid w:val="008209B1"/>
    <w:rsid w:val="00820C30"/>
    <w:rsid w:val="00821253"/>
    <w:rsid w:val="008213EE"/>
    <w:rsid w:val="0082163C"/>
    <w:rsid w:val="00821A06"/>
    <w:rsid w:val="00821D14"/>
    <w:rsid w:val="00821D8D"/>
    <w:rsid w:val="00821DFD"/>
    <w:rsid w:val="00821E11"/>
    <w:rsid w:val="008222DC"/>
    <w:rsid w:val="00822404"/>
    <w:rsid w:val="00822D38"/>
    <w:rsid w:val="008232FE"/>
    <w:rsid w:val="008234CF"/>
    <w:rsid w:val="008235A7"/>
    <w:rsid w:val="00823D3D"/>
    <w:rsid w:val="008244A1"/>
    <w:rsid w:val="008246D9"/>
    <w:rsid w:val="00824CC5"/>
    <w:rsid w:val="00825198"/>
    <w:rsid w:val="00825434"/>
    <w:rsid w:val="0082569F"/>
    <w:rsid w:val="00825EFC"/>
    <w:rsid w:val="00826146"/>
    <w:rsid w:val="00826767"/>
    <w:rsid w:val="008269B0"/>
    <w:rsid w:val="008269F9"/>
    <w:rsid w:val="00826A90"/>
    <w:rsid w:val="00826AB4"/>
    <w:rsid w:val="00826B3C"/>
    <w:rsid w:val="00827B71"/>
    <w:rsid w:val="00830043"/>
    <w:rsid w:val="0083004F"/>
    <w:rsid w:val="00830656"/>
    <w:rsid w:val="0083073D"/>
    <w:rsid w:val="008307A9"/>
    <w:rsid w:val="008309D2"/>
    <w:rsid w:val="00830A40"/>
    <w:rsid w:val="00830C3C"/>
    <w:rsid w:val="00830F77"/>
    <w:rsid w:val="00831638"/>
    <w:rsid w:val="00831E08"/>
    <w:rsid w:val="00831E55"/>
    <w:rsid w:val="0083247B"/>
    <w:rsid w:val="0083252B"/>
    <w:rsid w:val="008327CC"/>
    <w:rsid w:val="00832961"/>
    <w:rsid w:val="00832A93"/>
    <w:rsid w:val="00832ADD"/>
    <w:rsid w:val="00832DAD"/>
    <w:rsid w:val="008332C1"/>
    <w:rsid w:val="0083390C"/>
    <w:rsid w:val="00833E1B"/>
    <w:rsid w:val="00833E4A"/>
    <w:rsid w:val="0083496C"/>
    <w:rsid w:val="00834DFC"/>
    <w:rsid w:val="008351A7"/>
    <w:rsid w:val="0083529D"/>
    <w:rsid w:val="0083584E"/>
    <w:rsid w:val="008359FA"/>
    <w:rsid w:val="00835A0A"/>
    <w:rsid w:val="00835A75"/>
    <w:rsid w:val="00835A7F"/>
    <w:rsid w:val="00835B27"/>
    <w:rsid w:val="00835B33"/>
    <w:rsid w:val="00835E3B"/>
    <w:rsid w:val="0083605E"/>
    <w:rsid w:val="0083609B"/>
    <w:rsid w:val="008362D7"/>
    <w:rsid w:val="0083658E"/>
    <w:rsid w:val="00836BCB"/>
    <w:rsid w:val="00836D7F"/>
    <w:rsid w:val="0083707D"/>
    <w:rsid w:val="00837305"/>
    <w:rsid w:val="00837E52"/>
    <w:rsid w:val="008400FD"/>
    <w:rsid w:val="00840225"/>
    <w:rsid w:val="0084027F"/>
    <w:rsid w:val="0084043D"/>
    <w:rsid w:val="00840880"/>
    <w:rsid w:val="00840F98"/>
    <w:rsid w:val="0084127B"/>
    <w:rsid w:val="00841511"/>
    <w:rsid w:val="00841E3C"/>
    <w:rsid w:val="00841E62"/>
    <w:rsid w:val="00841ECB"/>
    <w:rsid w:val="008420F6"/>
    <w:rsid w:val="00842849"/>
    <w:rsid w:val="00842C01"/>
    <w:rsid w:val="00842E32"/>
    <w:rsid w:val="00842F10"/>
    <w:rsid w:val="00843459"/>
    <w:rsid w:val="00843563"/>
    <w:rsid w:val="008439BF"/>
    <w:rsid w:val="008447C0"/>
    <w:rsid w:val="00844AED"/>
    <w:rsid w:val="00844EE7"/>
    <w:rsid w:val="00845014"/>
    <w:rsid w:val="00845409"/>
    <w:rsid w:val="0084544C"/>
    <w:rsid w:val="0084553F"/>
    <w:rsid w:val="00845E36"/>
    <w:rsid w:val="0084606C"/>
    <w:rsid w:val="008466A7"/>
    <w:rsid w:val="00846907"/>
    <w:rsid w:val="00846937"/>
    <w:rsid w:val="00846EE0"/>
    <w:rsid w:val="00846F83"/>
    <w:rsid w:val="00847066"/>
    <w:rsid w:val="00847128"/>
    <w:rsid w:val="0084729D"/>
    <w:rsid w:val="00847554"/>
    <w:rsid w:val="008475FD"/>
    <w:rsid w:val="00847744"/>
    <w:rsid w:val="00847B57"/>
    <w:rsid w:val="00847C87"/>
    <w:rsid w:val="00847FC1"/>
    <w:rsid w:val="00850600"/>
    <w:rsid w:val="00850651"/>
    <w:rsid w:val="008510A7"/>
    <w:rsid w:val="008515C6"/>
    <w:rsid w:val="00851683"/>
    <w:rsid w:val="008516C5"/>
    <w:rsid w:val="008516F0"/>
    <w:rsid w:val="00851965"/>
    <w:rsid w:val="00851B47"/>
    <w:rsid w:val="00851BE7"/>
    <w:rsid w:val="00851E1A"/>
    <w:rsid w:val="008521CE"/>
    <w:rsid w:val="008523F7"/>
    <w:rsid w:val="00852538"/>
    <w:rsid w:val="008526EB"/>
    <w:rsid w:val="0085379D"/>
    <w:rsid w:val="00853D77"/>
    <w:rsid w:val="008544A5"/>
    <w:rsid w:val="0085498F"/>
    <w:rsid w:val="00854E73"/>
    <w:rsid w:val="008553B8"/>
    <w:rsid w:val="0085562C"/>
    <w:rsid w:val="00855987"/>
    <w:rsid w:val="00855B4C"/>
    <w:rsid w:val="00855CCE"/>
    <w:rsid w:val="00855EF7"/>
    <w:rsid w:val="00856029"/>
    <w:rsid w:val="008565FF"/>
    <w:rsid w:val="00856870"/>
    <w:rsid w:val="00856ABF"/>
    <w:rsid w:val="00856C2D"/>
    <w:rsid w:val="00857168"/>
    <w:rsid w:val="00857557"/>
    <w:rsid w:val="008575C8"/>
    <w:rsid w:val="00857E8F"/>
    <w:rsid w:val="00860341"/>
    <w:rsid w:val="00860346"/>
    <w:rsid w:val="008603AA"/>
    <w:rsid w:val="00860966"/>
    <w:rsid w:val="00860EE2"/>
    <w:rsid w:val="0086114C"/>
    <w:rsid w:val="00861C75"/>
    <w:rsid w:val="00861E2D"/>
    <w:rsid w:val="0086236A"/>
    <w:rsid w:val="0086262E"/>
    <w:rsid w:val="008628AD"/>
    <w:rsid w:val="00862B19"/>
    <w:rsid w:val="00862C23"/>
    <w:rsid w:val="00862F0C"/>
    <w:rsid w:val="0086301C"/>
    <w:rsid w:val="0086368C"/>
    <w:rsid w:val="00863A71"/>
    <w:rsid w:val="00863E00"/>
    <w:rsid w:val="00863FF1"/>
    <w:rsid w:val="008640CD"/>
    <w:rsid w:val="0086412C"/>
    <w:rsid w:val="00864169"/>
    <w:rsid w:val="008648CB"/>
    <w:rsid w:val="00864914"/>
    <w:rsid w:val="00864BFE"/>
    <w:rsid w:val="00864D00"/>
    <w:rsid w:val="00864E65"/>
    <w:rsid w:val="008651A7"/>
    <w:rsid w:val="0086528E"/>
    <w:rsid w:val="00865914"/>
    <w:rsid w:val="00865F91"/>
    <w:rsid w:val="0086608A"/>
    <w:rsid w:val="0086627B"/>
    <w:rsid w:val="00866D12"/>
    <w:rsid w:val="00866D4F"/>
    <w:rsid w:val="00867A8D"/>
    <w:rsid w:val="00867DFF"/>
    <w:rsid w:val="00867EAF"/>
    <w:rsid w:val="00867ED6"/>
    <w:rsid w:val="0086ECA9"/>
    <w:rsid w:val="008705B2"/>
    <w:rsid w:val="0087068D"/>
    <w:rsid w:val="00870832"/>
    <w:rsid w:val="00870CBF"/>
    <w:rsid w:val="008712F1"/>
    <w:rsid w:val="00871602"/>
    <w:rsid w:val="00871BD9"/>
    <w:rsid w:val="00871DA5"/>
    <w:rsid w:val="00871E81"/>
    <w:rsid w:val="0087227A"/>
    <w:rsid w:val="0087245F"/>
    <w:rsid w:val="00872B82"/>
    <w:rsid w:val="00872C60"/>
    <w:rsid w:val="00872EEC"/>
    <w:rsid w:val="00872F22"/>
    <w:rsid w:val="00873002"/>
    <w:rsid w:val="00873285"/>
    <w:rsid w:val="00873A33"/>
    <w:rsid w:val="00873C79"/>
    <w:rsid w:val="00873CF9"/>
    <w:rsid w:val="00874310"/>
    <w:rsid w:val="008744D3"/>
    <w:rsid w:val="0087485C"/>
    <w:rsid w:val="00874976"/>
    <w:rsid w:val="008749CA"/>
    <w:rsid w:val="00874B57"/>
    <w:rsid w:val="00875320"/>
    <w:rsid w:val="008757FC"/>
    <w:rsid w:val="008759A4"/>
    <w:rsid w:val="00875BBB"/>
    <w:rsid w:val="00876025"/>
    <w:rsid w:val="00876348"/>
    <w:rsid w:val="00876388"/>
    <w:rsid w:val="0087649E"/>
    <w:rsid w:val="0087692A"/>
    <w:rsid w:val="00876934"/>
    <w:rsid w:val="00876AC1"/>
    <w:rsid w:val="00876B9E"/>
    <w:rsid w:val="00876D24"/>
    <w:rsid w:val="00876EB8"/>
    <w:rsid w:val="00876FD6"/>
    <w:rsid w:val="00876FF0"/>
    <w:rsid w:val="00877B09"/>
    <w:rsid w:val="00877D26"/>
    <w:rsid w:val="00880392"/>
    <w:rsid w:val="00880409"/>
    <w:rsid w:val="008808E3"/>
    <w:rsid w:val="00880D9D"/>
    <w:rsid w:val="00880EB6"/>
    <w:rsid w:val="00881568"/>
    <w:rsid w:val="00881BCF"/>
    <w:rsid w:val="00881C8F"/>
    <w:rsid w:val="0088202D"/>
    <w:rsid w:val="008820D9"/>
    <w:rsid w:val="008822ED"/>
    <w:rsid w:val="008825FE"/>
    <w:rsid w:val="00882894"/>
    <w:rsid w:val="00882FA7"/>
    <w:rsid w:val="00883227"/>
    <w:rsid w:val="00883F73"/>
    <w:rsid w:val="00884022"/>
    <w:rsid w:val="008841B3"/>
    <w:rsid w:val="0088435F"/>
    <w:rsid w:val="008844B0"/>
    <w:rsid w:val="008848EB"/>
    <w:rsid w:val="00884A58"/>
    <w:rsid w:val="00884F35"/>
    <w:rsid w:val="00885020"/>
    <w:rsid w:val="008853EB"/>
    <w:rsid w:val="00885639"/>
    <w:rsid w:val="00885650"/>
    <w:rsid w:val="00885668"/>
    <w:rsid w:val="0088591F"/>
    <w:rsid w:val="00885C9A"/>
    <w:rsid w:val="00886436"/>
    <w:rsid w:val="00886986"/>
    <w:rsid w:val="00886A3C"/>
    <w:rsid w:val="00886CF3"/>
    <w:rsid w:val="00886E05"/>
    <w:rsid w:val="00886F0E"/>
    <w:rsid w:val="008871A9"/>
    <w:rsid w:val="0088762F"/>
    <w:rsid w:val="008876C4"/>
    <w:rsid w:val="00887B1D"/>
    <w:rsid w:val="00887E55"/>
    <w:rsid w:val="00887F8F"/>
    <w:rsid w:val="008903A6"/>
    <w:rsid w:val="008903B1"/>
    <w:rsid w:val="00890423"/>
    <w:rsid w:val="00890424"/>
    <w:rsid w:val="00890AF1"/>
    <w:rsid w:val="00890CFE"/>
    <w:rsid w:val="00891174"/>
    <w:rsid w:val="00891B4D"/>
    <w:rsid w:val="00891E1E"/>
    <w:rsid w:val="00892171"/>
    <w:rsid w:val="00892512"/>
    <w:rsid w:val="00892594"/>
    <w:rsid w:val="0089285B"/>
    <w:rsid w:val="00892AE5"/>
    <w:rsid w:val="00892BD5"/>
    <w:rsid w:val="00892CBF"/>
    <w:rsid w:val="00892DA3"/>
    <w:rsid w:val="00892E21"/>
    <w:rsid w:val="00893132"/>
    <w:rsid w:val="008933CB"/>
    <w:rsid w:val="00893ADB"/>
    <w:rsid w:val="00893EC3"/>
    <w:rsid w:val="00893FB5"/>
    <w:rsid w:val="00894235"/>
    <w:rsid w:val="0089426F"/>
    <w:rsid w:val="00894D1F"/>
    <w:rsid w:val="00895061"/>
    <w:rsid w:val="008950F7"/>
    <w:rsid w:val="00895BEA"/>
    <w:rsid w:val="0089614A"/>
    <w:rsid w:val="00896263"/>
    <w:rsid w:val="00896264"/>
    <w:rsid w:val="00896288"/>
    <w:rsid w:val="0089628F"/>
    <w:rsid w:val="008965FD"/>
    <w:rsid w:val="008967AD"/>
    <w:rsid w:val="00896AF1"/>
    <w:rsid w:val="00896CF3"/>
    <w:rsid w:val="00896F47"/>
    <w:rsid w:val="0089796F"/>
    <w:rsid w:val="00897A68"/>
    <w:rsid w:val="008A0251"/>
    <w:rsid w:val="008A04A7"/>
    <w:rsid w:val="008A0772"/>
    <w:rsid w:val="008A07E4"/>
    <w:rsid w:val="008A080C"/>
    <w:rsid w:val="008A08CD"/>
    <w:rsid w:val="008A0D34"/>
    <w:rsid w:val="008A1151"/>
    <w:rsid w:val="008A122A"/>
    <w:rsid w:val="008A12E6"/>
    <w:rsid w:val="008A1501"/>
    <w:rsid w:val="008A1592"/>
    <w:rsid w:val="008A18CF"/>
    <w:rsid w:val="008A1979"/>
    <w:rsid w:val="008A1E31"/>
    <w:rsid w:val="008A1E35"/>
    <w:rsid w:val="008A2080"/>
    <w:rsid w:val="008A2643"/>
    <w:rsid w:val="008A2699"/>
    <w:rsid w:val="008A2812"/>
    <w:rsid w:val="008A2C62"/>
    <w:rsid w:val="008A2FC3"/>
    <w:rsid w:val="008A33F1"/>
    <w:rsid w:val="008A396F"/>
    <w:rsid w:val="008A3BCF"/>
    <w:rsid w:val="008A3BF8"/>
    <w:rsid w:val="008A3C39"/>
    <w:rsid w:val="008A3DFF"/>
    <w:rsid w:val="008A438A"/>
    <w:rsid w:val="008A4545"/>
    <w:rsid w:val="008A45C7"/>
    <w:rsid w:val="008A4890"/>
    <w:rsid w:val="008A48BE"/>
    <w:rsid w:val="008A4959"/>
    <w:rsid w:val="008A4D1C"/>
    <w:rsid w:val="008A4E1B"/>
    <w:rsid w:val="008A51A9"/>
    <w:rsid w:val="008A520E"/>
    <w:rsid w:val="008A53DA"/>
    <w:rsid w:val="008A54D9"/>
    <w:rsid w:val="008A613E"/>
    <w:rsid w:val="008A619B"/>
    <w:rsid w:val="008A6336"/>
    <w:rsid w:val="008A636F"/>
    <w:rsid w:val="008A6468"/>
    <w:rsid w:val="008A64D2"/>
    <w:rsid w:val="008A64D8"/>
    <w:rsid w:val="008A69F1"/>
    <w:rsid w:val="008A6AEA"/>
    <w:rsid w:val="008A6E28"/>
    <w:rsid w:val="008A72F1"/>
    <w:rsid w:val="008A7960"/>
    <w:rsid w:val="008A7B82"/>
    <w:rsid w:val="008A7C8A"/>
    <w:rsid w:val="008B002A"/>
    <w:rsid w:val="008B022B"/>
    <w:rsid w:val="008B0855"/>
    <w:rsid w:val="008B0A73"/>
    <w:rsid w:val="008B0CA3"/>
    <w:rsid w:val="008B11F8"/>
    <w:rsid w:val="008B18E9"/>
    <w:rsid w:val="008B1B52"/>
    <w:rsid w:val="008B1B9E"/>
    <w:rsid w:val="008B2043"/>
    <w:rsid w:val="008B20A4"/>
    <w:rsid w:val="008B211C"/>
    <w:rsid w:val="008B22D4"/>
    <w:rsid w:val="008B2B02"/>
    <w:rsid w:val="008B2D8D"/>
    <w:rsid w:val="008B2DE6"/>
    <w:rsid w:val="008B31C9"/>
    <w:rsid w:val="008B33D2"/>
    <w:rsid w:val="008B3828"/>
    <w:rsid w:val="008B3867"/>
    <w:rsid w:val="008B390D"/>
    <w:rsid w:val="008B3E75"/>
    <w:rsid w:val="008B406A"/>
    <w:rsid w:val="008B4F0F"/>
    <w:rsid w:val="008B5853"/>
    <w:rsid w:val="008B585B"/>
    <w:rsid w:val="008B5B48"/>
    <w:rsid w:val="008B6369"/>
    <w:rsid w:val="008B664C"/>
    <w:rsid w:val="008B669B"/>
    <w:rsid w:val="008B675C"/>
    <w:rsid w:val="008B6A7C"/>
    <w:rsid w:val="008B6B71"/>
    <w:rsid w:val="008B6BCD"/>
    <w:rsid w:val="008B6D58"/>
    <w:rsid w:val="008B6FAB"/>
    <w:rsid w:val="008B71AA"/>
    <w:rsid w:val="008B7201"/>
    <w:rsid w:val="008B7258"/>
    <w:rsid w:val="008B79CA"/>
    <w:rsid w:val="008B7AC2"/>
    <w:rsid w:val="008B7D90"/>
    <w:rsid w:val="008B7DAC"/>
    <w:rsid w:val="008C059C"/>
    <w:rsid w:val="008C080C"/>
    <w:rsid w:val="008C0B44"/>
    <w:rsid w:val="008C173D"/>
    <w:rsid w:val="008C1A7B"/>
    <w:rsid w:val="008C22F0"/>
    <w:rsid w:val="008C232D"/>
    <w:rsid w:val="008C239A"/>
    <w:rsid w:val="008C244A"/>
    <w:rsid w:val="008C2A49"/>
    <w:rsid w:val="008C2AC1"/>
    <w:rsid w:val="008C2AFE"/>
    <w:rsid w:val="008C2D38"/>
    <w:rsid w:val="008C2FB5"/>
    <w:rsid w:val="008C3BA4"/>
    <w:rsid w:val="008C3DBE"/>
    <w:rsid w:val="008C3FE5"/>
    <w:rsid w:val="008C4271"/>
    <w:rsid w:val="008C45C8"/>
    <w:rsid w:val="008C4698"/>
    <w:rsid w:val="008C4768"/>
    <w:rsid w:val="008C47B1"/>
    <w:rsid w:val="008C4A36"/>
    <w:rsid w:val="008C4BA8"/>
    <w:rsid w:val="008C56A5"/>
    <w:rsid w:val="008C5A6C"/>
    <w:rsid w:val="008C5BE0"/>
    <w:rsid w:val="008C5C0B"/>
    <w:rsid w:val="008C5F42"/>
    <w:rsid w:val="008C6213"/>
    <w:rsid w:val="008C6262"/>
    <w:rsid w:val="008C630C"/>
    <w:rsid w:val="008C648A"/>
    <w:rsid w:val="008C65A1"/>
    <w:rsid w:val="008C6C29"/>
    <w:rsid w:val="008C6C65"/>
    <w:rsid w:val="008C6E9C"/>
    <w:rsid w:val="008C79C2"/>
    <w:rsid w:val="008C7C97"/>
    <w:rsid w:val="008C7E15"/>
    <w:rsid w:val="008D056D"/>
    <w:rsid w:val="008D09B8"/>
    <w:rsid w:val="008D1049"/>
    <w:rsid w:val="008D11D6"/>
    <w:rsid w:val="008D139C"/>
    <w:rsid w:val="008D149E"/>
    <w:rsid w:val="008D1719"/>
    <w:rsid w:val="008D18E5"/>
    <w:rsid w:val="008D18EE"/>
    <w:rsid w:val="008D1940"/>
    <w:rsid w:val="008D1A56"/>
    <w:rsid w:val="008D1B65"/>
    <w:rsid w:val="008D1C71"/>
    <w:rsid w:val="008D2321"/>
    <w:rsid w:val="008D274A"/>
    <w:rsid w:val="008D28F1"/>
    <w:rsid w:val="008D2A96"/>
    <w:rsid w:val="008D2CFE"/>
    <w:rsid w:val="008D2DBD"/>
    <w:rsid w:val="008D30FB"/>
    <w:rsid w:val="008D3221"/>
    <w:rsid w:val="008D3348"/>
    <w:rsid w:val="008D335D"/>
    <w:rsid w:val="008D361A"/>
    <w:rsid w:val="008D3879"/>
    <w:rsid w:val="008D39D1"/>
    <w:rsid w:val="008D39E4"/>
    <w:rsid w:val="008D3F95"/>
    <w:rsid w:val="008D411F"/>
    <w:rsid w:val="008D42A6"/>
    <w:rsid w:val="008D4596"/>
    <w:rsid w:val="008D45D3"/>
    <w:rsid w:val="008D46ED"/>
    <w:rsid w:val="008D48C9"/>
    <w:rsid w:val="008D4D0A"/>
    <w:rsid w:val="008D5157"/>
    <w:rsid w:val="008D527C"/>
    <w:rsid w:val="008D5EA3"/>
    <w:rsid w:val="008D5EFD"/>
    <w:rsid w:val="008D6190"/>
    <w:rsid w:val="008D6351"/>
    <w:rsid w:val="008D6515"/>
    <w:rsid w:val="008D659C"/>
    <w:rsid w:val="008D67B9"/>
    <w:rsid w:val="008D6E4F"/>
    <w:rsid w:val="008D6F3E"/>
    <w:rsid w:val="008D705D"/>
    <w:rsid w:val="008D7424"/>
    <w:rsid w:val="008D75F2"/>
    <w:rsid w:val="008D7898"/>
    <w:rsid w:val="008D7E0E"/>
    <w:rsid w:val="008E0E39"/>
    <w:rsid w:val="008E0E57"/>
    <w:rsid w:val="008E1203"/>
    <w:rsid w:val="008E1392"/>
    <w:rsid w:val="008E148D"/>
    <w:rsid w:val="008E20A0"/>
    <w:rsid w:val="008E2520"/>
    <w:rsid w:val="008E27C3"/>
    <w:rsid w:val="008E2CB8"/>
    <w:rsid w:val="008E2DD3"/>
    <w:rsid w:val="008E30DC"/>
    <w:rsid w:val="008E32C7"/>
    <w:rsid w:val="008E3962"/>
    <w:rsid w:val="008E412F"/>
    <w:rsid w:val="008E4130"/>
    <w:rsid w:val="008E4212"/>
    <w:rsid w:val="008E47E3"/>
    <w:rsid w:val="008E50FB"/>
    <w:rsid w:val="008E5544"/>
    <w:rsid w:val="008E5663"/>
    <w:rsid w:val="008E5942"/>
    <w:rsid w:val="008E5A96"/>
    <w:rsid w:val="008E5F80"/>
    <w:rsid w:val="008E63D7"/>
    <w:rsid w:val="008E659E"/>
    <w:rsid w:val="008E6656"/>
    <w:rsid w:val="008E6949"/>
    <w:rsid w:val="008E6CAB"/>
    <w:rsid w:val="008E6DD2"/>
    <w:rsid w:val="008E7287"/>
    <w:rsid w:val="008E79AE"/>
    <w:rsid w:val="008E7D28"/>
    <w:rsid w:val="008E7DA5"/>
    <w:rsid w:val="008F010B"/>
    <w:rsid w:val="008F0798"/>
    <w:rsid w:val="008F0ADD"/>
    <w:rsid w:val="008F0D96"/>
    <w:rsid w:val="008F0DB1"/>
    <w:rsid w:val="008F0DDA"/>
    <w:rsid w:val="008F0E05"/>
    <w:rsid w:val="008F0E5F"/>
    <w:rsid w:val="008F115B"/>
    <w:rsid w:val="008F1526"/>
    <w:rsid w:val="008F1940"/>
    <w:rsid w:val="008F207D"/>
    <w:rsid w:val="008F20DB"/>
    <w:rsid w:val="008F20E4"/>
    <w:rsid w:val="008F2442"/>
    <w:rsid w:val="008F27E3"/>
    <w:rsid w:val="008F2889"/>
    <w:rsid w:val="008F2B02"/>
    <w:rsid w:val="008F2D37"/>
    <w:rsid w:val="008F3088"/>
    <w:rsid w:val="008F3180"/>
    <w:rsid w:val="008F3838"/>
    <w:rsid w:val="008F3984"/>
    <w:rsid w:val="008F39C4"/>
    <w:rsid w:val="008F3FE4"/>
    <w:rsid w:val="008F41A8"/>
    <w:rsid w:val="008F426E"/>
    <w:rsid w:val="008F4329"/>
    <w:rsid w:val="008F45DF"/>
    <w:rsid w:val="008F4A0D"/>
    <w:rsid w:val="008F4AAD"/>
    <w:rsid w:val="008F4CDD"/>
    <w:rsid w:val="008F4DDC"/>
    <w:rsid w:val="008F51E9"/>
    <w:rsid w:val="008F5291"/>
    <w:rsid w:val="008F531A"/>
    <w:rsid w:val="008F53DA"/>
    <w:rsid w:val="008F54F6"/>
    <w:rsid w:val="008F5AD5"/>
    <w:rsid w:val="008F5D29"/>
    <w:rsid w:val="008F605C"/>
    <w:rsid w:val="008F611B"/>
    <w:rsid w:val="008F63BA"/>
    <w:rsid w:val="008F6880"/>
    <w:rsid w:val="008F6CCD"/>
    <w:rsid w:val="008F6EFB"/>
    <w:rsid w:val="008F6FF5"/>
    <w:rsid w:val="008F72C2"/>
    <w:rsid w:val="008F73EF"/>
    <w:rsid w:val="008F744B"/>
    <w:rsid w:val="008F7527"/>
    <w:rsid w:val="008F791A"/>
    <w:rsid w:val="008F79D6"/>
    <w:rsid w:val="008F7AB0"/>
    <w:rsid w:val="008F7E31"/>
    <w:rsid w:val="009002BA"/>
    <w:rsid w:val="009003A8"/>
    <w:rsid w:val="009004CB"/>
    <w:rsid w:val="009005DF"/>
    <w:rsid w:val="009009E9"/>
    <w:rsid w:val="00900A60"/>
    <w:rsid w:val="00900F6C"/>
    <w:rsid w:val="00901166"/>
    <w:rsid w:val="009012F5"/>
    <w:rsid w:val="00901767"/>
    <w:rsid w:val="00902163"/>
    <w:rsid w:val="009024AB"/>
    <w:rsid w:val="00902630"/>
    <w:rsid w:val="00902CE8"/>
    <w:rsid w:val="00902D65"/>
    <w:rsid w:val="009030FE"/>
    <w:rsid w:val="00903240"/>
    <w:rsid w:val="00903AAF"/>
    <w:rsid w:val="00903ABD"/>
    <w:rsid w:val="00903B2E"/>
    <w:rsid w:val="00903F85"/>
    <w:rsid w:val="00903FCE"/>
    <w:rsid w:val="0090402F"/>
    <w:rsid w:val="00904403"/>
    <w:rsid w:val="009048FF"/>
    <w:rsid w:val="00904AA2"/>
    <w:rsid w:val="00904B13"/>
    <w:rsid w:val="00904BEE"/>
    <w:rsid w:val="00905263"/>
    <w:rsid w:val="009055FC"/>
    <w:rsid w:val="009056DE"/>
    <w:rsid w:val="009056EF"/>
    <w:rsid w:val="0090578B"/>
    <w:rsid w:val="00906140"/>
    <w:rsid w:val="009061DC"/>
    <w:rsid w:val="0090643B"/>
    <w:rsid w:val="009065F4"/>
    <w:rsid w:val="00906885"/>
    <w:rsid w:val="00906D5A"/>
    <w:rsid w:val="00906E58"/>
    <w:rsid w:val="00906E8D"/>
    <w:rsid w:val="009072D5"/>
    <w:rsid w:val="009078BF"/>
    <w:rsid w:val="00907E8A"/>
    <w:rsid w:val="009103A2"/>
    <w:rsid w:val="009107EE"/>
    <w:rsid w:val="009108D3"/>
    <w:rsid w:val="00911C04"/>
    <w:rsid w:val="00911DE3"/>
    <w:rsid w:val="009123B7"/>
    <w:rsid w:val="009127B8"/>
    <w:rsid w:val="009129C6"/>
    <w:rsid w:val="00912B2E"/>
    <w:rsid w:val="00912C2B"/>
    <w:rsid w:val="00912C38"/>
    <w:rsid w:val="00912F0D"/>
    <w:rsid w:val="0091316E"/>
    <w:rsid w:val="00913269"/>
    <w:rsid w:val="009133F4"/>
    <w:rsid w:val="00913652"/>
    <w:rsid w:val="00913667"/>
    <w:rsid w:val="00913887"/>
    <w:rsid w:val="009138DA"/>
    <w:rsid w:val="00913C34"/>
    <w:rsid w:val="00913CF4"/>
    <w:rsid w:val="009142B9"/>
    <w:rsid w:val="009145CC"/>
    <w:rsid w:val="00914657"/>
    <w:rsid w:val="009147DA"/>
    <w:rsid w:val="009149D8"/>
    <w:rsid w:val="00914CFA"/>
    <w:rsid w:val="00914F66"/>
    <w:rsid w:val="00914F87"/>
    <w:rsid w:val="00915220"/>
    <w:rsid w:val="009152E1"/>
    <w:rsid w:val="00915302"/>
    <w:rsid w:val="009153B8"/>
    <w:rsid w:val="0091589B"/>
    <w:rsid w:val="00915AD5"/>
    <w:rsid w:val="00915C63"/>
    <w:rsid w:val="00915CDB"/>
    <w:rsid w:val="0091606F"/>
    <w:rsid w:val="00916135"/>
    <w:rsid w:val="00916473"/>
    <w:rsid w:val="0091683B"/>
    <w:rsid w:val="00916DD3"/>
    <w:rsid w:val="009178F6"/>
    <w:rsid w:val="00917E8F"/>
    <w:rsid w:val="00917EDE"/>
    <w:rsid w:val="00917FED"/>
    <w:rsid w:val="00917FF6"/>
    <w:rsid w:val="00920240"/>
    <w:rsid w:val="00920820"/>
    <w:rsid w:val="009216C5"/>
    <w:rsid w:val="00921831"/>
    <w:rsid w:val="009219AF"/>
    <w:rsid w:val="00921C97"/>
    <w:rsid w:val="00921EB8"/>
    <w:rsid w:val="00922263"/>
    <w:rsid w:val="00922435"/>
    <w:rsid w:val="00922597"/>
    <w:rsid w:val="009227E0"/>
    <w:rsid w:val="00922928"/>
    <w:rsid w:val="00922BD2"/>
    <w:rsid w:val="00922CB8"/>
    <w:rsid w:val="00922E64"/>
    <w:rsid w:val="009231EB"/>
    <w:rsid w:val="00923378"/>
    <w:rsid w:val="0092348A"/>
    <w:rsid w:val="00923801"/>
    <w:rsid w:val="00923E8B"/>
    <w:rsid w:val="00923EEB"/>
    <w:rsid w:val="00923FCF"/>
    <w:rsid w:val="009243BE"/>
    <w:rsid w:val="00924AEB"/>
    <w:rsid w:val="00924F3D"/>
    <w:rsid w:val="0092528D"/>
    <w:rsid w:val="009255F2"/>
    <w:rsid w:val="009261C5"/>
    <w:rsid w:val="00926491"/>
    <w:rsid w:val="009264AE"/>
    <w:rsid w:val="0092650B"/>
    <w:rsid w:val="0092662A"/>
    <w:rsid w:val="009267D4"/>
    <w:rsid w:val="00926B2A"/>
    <w:rsid w:val="00926BA7"/>
    <w:rsid w:val="00926CBF"/>
    <w:rsid w:val="00926EC6"/>
    <w:rsid w:val="00926F9C"/>
    <w:rsid w:val="0092720D"/>
    <w:rsid w:val="00927364"/>
    <w:rsid w:val="009273AB"/>
    <w:rsid w:val="00927569"/>
    <w:rsid w:val="00927E1E"/>
    <w:rsid w:val="00927EC8"/>
    <w:rsid w:val="00927EE1"/>
    <w:rsid w:val="00927F69"/>
    <w:rsid w:val="00927FEF"/>
    <w:rsid w:val="009300AD"/>
    <w:rsid w:val="0093034E"/>
    <w:rsid w:val="0093062A"/>
    <w:rsid w:val="00930744"/>
    <w:rsid w:val="00930BB9"/>
    <w:rsid w:val="00930DDD"/>
    <w:rsid w:val="009310A1"/>
    <w:rsid w:val="009311FC"/>
    <w:rsid w:val="00931779"/>
    <w:rsid w:val="00932051"/>
    <w:rsid w:val="009320DD"/>
    <w:rsid w:val="009326C9"/>
    <w:rsid w:val="00932929"/>
    <w:rsid w:val="00932A71"/>
    <w:rsid w:val="00932E60"/>
    <w:rsid w:val="009333A4"/>
    <w:rsid w:val="00933718"/>
    <w:rsid w:val="0093379F"/>
    <w:rsid w:val="0093432A"/>
    <w:rsid w:val="0093464B"/>
    <w:rsid w:val="009347BF"/>
    <w:rsid w:val="0093532E"/>
    <w:rsid w:val="00935334"/>
    <w:rsid w:val="00935385"/>
    <w:rsid w:val="00936411"/>
    <w:rsid w:val="00936D90"/>
    <w:rsid w:val="00937AE6"/>
    <w:rsid w:val="00937B67"/>
    <w:rsid w:val="00937C82"/>
    <w:rsid w:val="009407C3"/>
    <w:rsid w:val="00940A7B"/>
    <w:rsid w:val="00940C96"/>
    <w:rsid w:val="00940DAE"/>
    <w:rsid w:val="009410C0"/>
    <w:rsid w:val="009417F2"/>
    <w:rsid w:val="00941B4C"/>
    <w:rsid w:val="00941D89"/>
    <w:rsid w:val="00941EC4"/>
    <w:rsid w:val="00941EEE"/>
    <w:rsid w:val="00941FDF"/>
    <w:rsid w:val="0094200A"/>
    <w:rsid w:val="009422E4"/>
    <w:rsid w:val="00942386"/>
    <w:rsid w:val="0094238C"/>
    <w:rsid w:val="00942497"/>
    <w:rsid w:val="009426D9"/>
    <w:rsid w:val="00942C96"/>
    <w:rsid w:val="00942FA0"/>
    <w:rsid w:val="0094306A"/>
    <w:rsid w:val="00943198"/>
    <w:rsid w:val="00943B43"/>
    <w:rsid w:val="00943D67"/>
    <w:rsid w:val="00944039"/>
    <w:rsid w:val="0094477B"/>
    <w:rsid w:val="00944EC4"/>
    <w:rsid w:val="009451A6"/>
    <w:rsid w:val="0094526A"/>
    <w:rsid w:val="0094536A"/>
    <w:rsid w:val="0094549A"/>
    <w:rsid w:val="00945810"/>
    <w:rsid w:val="00945984"/>
    <w:rsid w:val="009459E4"/>
    <w:rsid w:val="00945DDD"/>
    <w:rsid w:val="00946155"/>
    <w:rsid w:val="009466DD"/>
    <w:rsid w:val="00946886"/>
    <w:rsid w:val="009468E7"/>
    <w:rsid w:val="00946C24"/>
    <w:rsid w:val="00946EA3"/>
    <w:rsid w:val="00946F1F"/>
    <w:rsid w:val="009472C0"/>
    <w:rsid w:val="00947351"/>
    <w:rsid w:val="0094791B"/>
    <w:rsid w:val="009479AB"/>
    <w:rsid w:val="00947B27"/>
    <w:rsid w:val="00947D0D"/>
    <w:rsid w:val="00947E06"/>
    <w:rsid w:val="00947F21"/>
    <w:rsid w:val="0095084D"/>
    <w:rsid w:val="0095088A"/>
    <w:rsid w:val="0095099D"/>
    <w:rsid w:val="00950A3D"/>
    <w:rsid w:val="00950F7B"/>
    <w:rsid w:val="009514BC"/>
    <w:rsid w:val="00951755"/>
    <w:rsid w:val="00951892"/>
    <w:rsid w:val="009518D0"/>
    <w:rsid w:val="00951990"/>
    <w:rsid w:val="00951D01"/>
    <w:rsid w:val="00951FA5"/>
    <w:rsid w:val="00952421"/>
    <w:rsid w:val="0095289C"/>
    <w:rsid w:val="00953167"/>
    <w:rsid w:val="00953195"/>
    <w:rsid w:val="00953710"/>
    <w:rsid w:val="00953826"/>
    <w:rsid w:val="009538C4"/>
    <w:rsid w:val="009538EF"/>
    <w:rsid w:val="00953A2A"/>
    <w:rsid w:val="00953AC4"/>
    <w:rsid w:val="00953BA7"/>
    <w:rsid w:val="009542FD"/>
    <w:rsid w:val="0095456A"/>
    <w:rsid w:val="009547D9"/>
    <w:rsid w:val="00954A99"/>
    <w:rsid w:val="00954CD1"/>
    <w:rsid w:val="0095514C"/>
    <w:rsid w:val="009551C9"/>
    <w:rsid w:val="0095550A"/>
    <w:rsid w:val="00955B7F"/>
    <w:rsid w:val="00955D98"/>
    <w:rsid w:val="00955FE8"/>
    <w:rsid w:val="009566EA"/>
    <w:rsid w:val="009566F9"/>
    <w:rsid w:val="009567E7"/>
    <w:rsid w:val="00957245"/>
    <w:rsid w:val="0095735E"/>
    <w:rsid w:val="009573DD"/>
    <w:rsid w:val="00957542"/>
    <w:rsid w:val="00957B50"/>
    <w:rsid w:val="00957EFE"/>
    <w:rsid w:val="00960008"/>
    <w:rsid w:val="00960010"/>
    <w:rsid w:val="00960016"/>
    <w:rsid w:val="00960049"/>
    <w:rsid w:val="0096034C"/>
    <w:rsid w:val="0096098B"/>
    <w:rsid w:val="00960B8F"/>
    <w:rsid w:val="00960C19"/>
    <w:rsid w:val="00960C94"/>
    <w:rsid w:val="00960F71"/>
    <w:rsid w:val="00961062"/>
    <w:rsid w:val="00961325"/>
    <w:rsid w:val="00961628"/>
    <w:rsid w:val="009616F3"/>
    <w:rsid w:val="00961762"/>
    <w:rsid w:val="00961EF3"/>
    <w:rsid w:val="00962033"/>
    <w:rsid w:val="009620BE"/>
    <w:rsid w:val="00962790"/>
    <w:rsid w:val="00962B4D"/>
    <w:rsid w:val="00962BA4"/>
    <w:rsid w:val="00962C70"/>
    <w:rsid w:val="00962FCE"/>
    <w:rsid w:val="009630CB"/>
    <w:rsid w:val="009631FF"/>
    <w:rsid w:val="009633A4"/>
    <w:rsid w:val="009639B8"/>
    <w:rsid w:val="00963A69"/>
    <w:rsid w:val="009640B3"/>
    <w:rsid w:val="0096442F"/>
    <w:rsid w:val="009644CB"/>
    <w:rsid w:val="0096451D"/>
    <w:rsid w:val="00964520"/>
    <w:rsid w:val="00964DE1"/>
    <w:rsid w:val="00964F10"/>
    <w:rsid w:val="00964FE7"/>
    <w:rsid w:val="0096501C"/>
    <w:rsid w:val="00965051"/>
    <w:rsid w:val="009651AB"/>
    <w:rsid w:val="009651B1"/>
    <w:rsid w:val="00965203"/>
    <w:rsid w:val="009652BF"/>
    <w:rsid w:val="0096571D"/>
    <w:rsid w:val="00965AB4"/>
    <w:rsid w:val="00965C24"/>
    <w:rsid w:val="00965C2A"/>
    <w:rsid w:val="009663B5"/>
    <w:rsid w:val="00966870"/>
    <w:rsid w:val="00966A42"/>
    <w:rsid w:val="00966E73"/>
    <w:rsid w:val="009674A9"/>
    <w:rsid w:val="00967C90"/>
    <w:rsid w:val="00967D9C"/>
    <w:rsid w:val="0097006E"/>
    <w:rsid w:val="0097054B"/>
    <w:rsid w:val="00970E84"/>
    <w:rsid w:val="00971034"/>
    <w:rsid w:val="0097122D"/>
    <w:rsid w:val="009712DD"/>
    <w:rsid w:val="009720B8"/>
    <w:rsid w:val="009728B2"/>
    <w:rsid w:val="009729A3"/>
    <w:rsid w:val="00972AF8"/>
    <w:rsid w:val="00973433"/>
    <w:rsid w:val="009737E9"/>
    <w:rsid w:val="00973824"/>
    <w:rsid w:val="00973FA9"/>
    <w:rsid w:val="0097447B"/>
    <w:rsid w:val="0097448C"/>
    <w:rsid w:val="00974576"/>
    <w:rsid w:val="00974955"/>
    <w:rsid w:val="00974AC1"/>
    <w:rsid w:val="00974B8F"/>
    <w:rsid w:val="00974C3A"/>
    <w:rsid w:val="00974C3C"/>
    <w:rsid w:val="00974F37"/>
    <w:rsid w:val="0097505E"/>
    <w:rsid w:val="009750FC"/>
    <w:rsid w:val="00975190"/>
    <w:rsid w:val="00975479"/>
    <w:rsid w:val="009754BD"/>
    <w:rsid w:val="009758FF"/>
    <w:rsid w:val="00975BDD"/>
    <w:rsid w:val="00975C1E"/>
    <w:rsid w:val="00975EFB"/>
    <w:rsid w:val="00976587"/>
    <w:rsid w:val="00976821"/>
    <w:rsid w:val="00976B2E"/>
    <w:rsid w:val="00977013"/>
    <w:rsid w:val="009773CE"/>
    <w:rsid w:val="00977658"/>
    <w:rsid w:val="009779A9"/>
    <w:rsid w:val="00977F37"/>
    <w:rsid w:val="0098000D"/>
    <w:rsid w:val="00980714"/>
    <w:rsid w:val="00980BF0"/>
    <w:rsid w:val="00980CBA"/>
    <w:rsid w:val="009819E2"/>
    <w:rsid w:val="00981AD1"/>
    <w:rsid w:val="00981AD6"/>
    <w:rsid w:val="00981B26"/>
    <w:rsid w:val="00981E7A"/>
    <w:rsid w:val="00981EAF"/>
    <w:rsid w:val="00982057"/>
    <w:rsid w:val="009826D0"/>
    <w:rsid w:val="00982998"/>
    <w:rsid w:val="00982D61"/>
    <w:rsid w:val="00983629"/>
    <w:rsid w:val="00983B41"/>
    <w:rsid w:val="00983C28"/>
    <w:rsid w:val="00983DC7"/>
    <w:rsid w:val="009848A0"/>
    <w:rsid w:val="00984A3F"/>
    <w:rsid w:val="00984FB3"/>
    <w:rsid w:val="00985025"/>
    <w:rsid w:val="00985502"/>
    <w:rsid w:val="00985718"/>
    <w:rsid w:val="0098574E"/>
    <w:rsid w:val="00985931"/>
    <w:rsid w:val="009859EF"/>
    <w:rsid w:val="00985D4A"/>
    <w:rsid w:val="00985E21"/>
    <w:rsid w:val="00985E3A"/>
    <w:rsid w:val="0098660E"/>
    <w:rsid w:val="009867DB"/>
    <w:rsid w:val="00986934"/>
    <w:rsid w:val="00986AF3"/>
    <w:rsid w:val="00986BC0"/>
    <w:rsid w:val="0098713D"/>
    <w:rsid w:val="009871B1"/>
    <w:rsid w:val="00987523"/>
    <w:rsid w:val="009875FA"/>
    <w:rsid w:val="009878FB"/>
    <w:rsid w:val="00987DE8"/>
    <w:rsid w:val="00991111"/>
    <w:rsid w:val="00991317"/>
    <w:rsid w:val="009914D5"/>
    <w:rsid w:val="00991934"/>
    <w:rsid w:val="0099193E"/>
    <w:rsid w:val="00991CB7"/>
    <w:rsid w:val="00991CC0"/>
    <w:rsid w:val="00992109"/>
    <w:rsid w:val="00992239"/>
    <w:rsid w:val="0099258D"/>
    <w:rsid w:val="00992AEC"/>
    <w:rsid w:val="00992D82"/>
    <w:rsid w:val="00992DFE"/>
    <w:rsid w:val="00992F7D"/>
    <w:rsid w:val="009933DC"/>
    <w:rsid w:val="00993AA1"/>
    <w:rsid w:val="00993DBB"/>
    <w:rsid w:val="00993ED8"/>
    <w:rsid w:val="00993FD3"/>
    <w:rsid w:val="009941DC"/>
    <w:rsid w:val="009942D1"/>
    <w:rsid w:val="00994972"/>
    <w:rsid w:val="00994E03"/>
    <w:rsid w:val="00994E60"/>
    <w:rsid w:val="00995043"/>
    <w:rsid w:val="00995252"/>
    <w:rsid w:val="0099550F"/>
    <w:rsid w:val="009955E0"/>
    <w:rsid w:val="00995740"/>
    <w:rsid w:val="009959F2"/>
    <w:rsid w:val="009959FD"/>
    <w:rsid w:val="00995B15"/>
    <w:rsid w:val="0099619E"/>
    <w:rsid w:val="0099631F"/>
    <w:rsid w:val="0099645A"/>
    <w:rsid w:val="0099653C"/>
    <w:rsid w:val="009968AF"/>
    <w:rsid w:val="009970D9"/>
    <w:rsid w:val="0099779A"/>
    <w:rsid w:val="00997884"/>
    <w:rsid w:val="00997955"/>
    <w:rsid w:val="009979EA"/>
    <w:rsid w:val="00997D41"/>
    <w:rsid w:val="00997E84"/>
    <w:rsid w:val="00997E87"/>
    <w:rsid w:val="009A073A"/>
    <w:rsid w:val="009A080C"/>
    <w:rsid w:val="009A0B95"/>
    <w:rsid w:val="009A0CBD"/>
    <w:rsid w:val="009A1430"/>
    <w:rsid w:val="009A1536"/>
    <w:rsid w:val="009A1BCD"/>
    <w:rsid w:val="009A200F"/>
    <w:rsid w:val="009A2081"/>
    <w:rsid w:val="009A23A2"/>
    <w:rsid w:val="009A243E"/>
    <w:rsid w:val="009A2935"/>
    <w:rsid w:val="009A2D1C"/>
    <w:rsid w:val="009A2F55"/>
    <w:rsid w:val="009A32D9"/>
    <w:rsid w:val="009A332D"/>
    <w:rsid w:val="009A3402"/>
    <w:rsid w:val="009A35C5"/>
    <w:rsid w:val="009A3A23"/>
    <w:rsid w:val="009A3C37"/>
    <w:rsid w:val="009A3ECC"/>
    <w:rsid w:val="009A4155"/>
    <w:rsid w:val="009A456C"/>
    <w:rsid w:val="009A475D"/>
    <w:rsid w:val="009A47E0"/>
    <w:rsid w:val="009A4841"/>
    <w:rsid w:val="009A4DDA"/>
    <w:rsid w:val="009A58D9"/>
    <w:rsid w:val="009A5901"/>
    <w:rsid w:val="009A5DEC"/>
    <w:rsid w:val="009A60AB"/>
    <w:rsid w:val="009A678A"/>
    <w:rsid w:val="009A6927"/>
    <w:rsid w:val="009A6E19"/>
    <w:rsid w:val="009A6F6B"/>
    <w:rsid w:val="009A719C"/>
    <w:rsid w:val="009A7651"/>
    <w:rsid w:val="009A7D73"/>
    <w:rsid w:val="009B0063"/>
    <w:rsid w:val="009B031D"/>
    <w:rsid w:val="009B0425"/>
    <w:rsid w:val="009B07F7"/>
    <w:rsid w:val="009B083B"/>
    <w:rsid w:val="009B0861"/>
    <w:rsid w:val="009B0ED2"/>
    <w:rsid w:val="009B0FCE"/>
    <w:rsid w:val="009B158A"/>
    <w:rsid w:val="009B159B"/>
    <w:rsid w:val="009B1709"/>
    <w:rsid w:val="009B17EB"/>
    <w:rsid w:val="009B17FA"/>
    <w:rsid w:val="009B2454"/>
    <w:rsid w:val="009B29D7"/>
    <w:rsid w:val="009B2A94"/>
    <w:rsid w:val="009B2C84"/>
    <w:rsid w:val="009B311D"/>
    <w:rsid w:val="009B32F1"/>
    <w:rsid w:val="009B343F"/>
    <w:rsid w:val="009B3521"/>
    <w:rsid w:val="009B361E"/>
    <w:rsid w:val="009B37B9"/>
    <w:rsid w:val="009B418F"/>
    <w:rsid w:val="009B4973"/>
    <w:rsid w:val="009B4C63"/>
    <w:rsid w:val="009B4DA7"/>
    <w:rsid w:val="009B543F"/>
    <w:rsid w:val="009B57A7"/>
    <w:rsid w:val="009B5A57"/>
    <w:rsid w:val="009B5AA2"/>
    <w:rsid w:val="009B5BFF"/>
    <w:rsid w:val="009B5EE8"/>
    <w:rsid w:val="009B60EF"/>
    <w:rsid w:val="009B61FB"/>
    <w:rsid w:val="009B62DE"/>
    <w:rsid w:val="009B64F8"/>
    <w:rsid w:val="009B676B"/>
    <w:rsid w:val="009B6AB4"/>
    <w:rsid w:val="009B6B1C"/>
    <w:rsid w:val="009B6BC2"/>
    <w:rsid w:val="009B6D28"/>
    <w:rsid w:val="009B6E07"/>
    <w:rsid w:val="009B6F06"/>
    <w:rsid w:val="009B6F7D"/>
    <w:rsid w:val="009B702F"/>
    <w:rsid w:val="009B734F"/>
    <w:rsid w:val="009B75E8"/>
    <w:rsid w:val="009B775A"/>
    <w:rsid w:val="009B79E0"/>
    <w:rsid w:val="009B7C07"/>
    <w:rsid w:val="009B7EEB"/>
    <w:rsid w:val="009C017B"/>
    <w:rsid w:val="009C0367"/>
    <w:rsid w:val="009C0935"/>
    <w:rsid w:val="009C0ED3"/>
    <w:rsid w:val="009C10EA"/>
    <w:rsid w:val="009C177E"/>
    <w:rsid w:val="009C1B71"/>
    <w:rsid w:val="009C1BD8"/>
    <w:rsid w:val="009C211B"/>
    <w:rsid w:val="009C2386"/>
    <w:rsid w:val="009C24BD"/>
    <w:rsid w:val="009C29BE"/>
    <w:rsid w:val="009C29C2"/>
    <w:rsid w:val="009C2AF7"/>
    <w:rsid w:val="009C2B79"/>
    <w:rsid w:val="009C2F4A"/>
    <w:rsid w:val="009C2F92"/>
    <w:rsid w:val="009C333E"/>
    <w:rsid w:val="009C3978"/>
    <w:rsid w:val="009C3A5A"/>
    <w:rsid w:val="009C3C60"/>
    <w:rsid w:val="009C3DF0"/>
    <w:rsid w:val="009C403B"/>
    <w:rsid w:val="009C4638"/>
    <w:rsid w:val="009C470A"/>
    <w:rsid w:val="009C4BE5"/>
    <w:rsid w:val="009C4D1E"/>
    <w:rsid w:val="009C4F3F"/>
    <w:rsid w:val="009C4FDC"/>
    <w:rsid w:val="009C5064"/>
    <w:rsid w:val="009C523D"/>
    <w:rsid w:val="009C5373"/>
    <w:rsid w:val="009C5375"/>
    <w:rsid w:val="009C552C"/>
    <w:rsid w:val="009C58B0"/>
    <w:rsid w:val="009C594F"/>
    <w:rsid w:val="009C5B4B"/>
    <w:rsid w:val="009C5C11"/>
    <w:rsid w:val="009C62ED"/>
    <w:rsid w:val="009C64EA"/>
    <w:rsid w:val="009C6604"/>
    <w:rsid w:val="009C7181"/>
    <w:rsid w:val="009C7988"/>
    <w:rsid w:val="009C7F7F"/>
    <w:rsid w:val="009D05DC"/>
    <w:rsid w:val="009D0A3B"/>
    <w:rsid w:val="009D0AF0"/>
    <w:rsid w:val="009D0BCF"/>
    <w:rsid w:val="009D0EC4"/>
    <w:rsid w:val="009D1008"/>
    <w:rsid w:val="009D15EF"/>
    <w:rsid w:val="009D1827"/>
    <w:rsid w:val="009D185B"/>
    <w:rsid w:val="009D185D"/>
    <w:rsid w:val="009D1935"/>
    <w:rsid w:val="009D19D8"/>
    <w:rsid w:val="009D1C99"/>
    <w:rsid w:val="009D1E8A"/>
    <w:rsid w:val="009D2720"/>
    <w:rsid w:val="009D2809"/>
    <w:rsid w:val="009D2B02"/>
    <w:rsid w:val="009D2FAB"/>
    <w:rsid w:val="009D31C3"/>
    <w:rsid w:val="009D3350"/>
    <w:rsid w:val="009D345F"/>
    <w:rsid w:val="009D3C73"/>
    <w:rsid w:val="009D3E19"/>
    <w:rsid w:val="009D3F41"/>
    <w:rsid w:val="009D42E1"/>
    <w:rsid w:val="009D42FC"/>
    <w:rsid w:val="009D433B"/>
    <w:rsid w:val="009D46B5"/>
    <w:rsid w:val="009D4B7B"/>
    <w:rsid w:val="009D4DDD"/>
    <w:rsid w:val="009D4F26"/>
    <w:rsid w:val="009D58A6"/>
    <w:rsid w:val="009D5CB3"/>
    <w:rsid w:val="009D5DE7"/>
    <w:rsid w:val="009D6614"/>
    <w:rsid w:val="009D6635"/>
    <w:rsid w:val="009D664C"/>
    <w:rsid w:val="009D69C9"/>
    <w:rsid w:val="009D6C73"/>
    <w:rsid w:val="009D6C8A"/>
    <w:rsid w:val="009D732F"/>
    <w:rsid w:val="009D74DD"/>
    <w:rsid w:val="009D75A5"/>
    <w:rsid w:val="009E04BB"/>
    <w:rsid w:val="009E074C"/>
    <w:rsid w:val="009E0BBA"/>
    <w:rsid w:val="009E19DB"/>
    <w:rsid w:val="009E1AB5"/>
    <w:rsid w:val="009E1C30"/>
    <w:rsid w:val="009E1F6F"/>
    <w:rsid w:val="009E2221"/>
    <w:rsid w:val="009E313B"/>
    <w:rsid w:val="009E3166"/>
    <w:rsid w:val="009E3583"/>
    <w:rsid w:val="009E44E5"/>
    <w:rsid w:val="009E47FF"/>
    <w:rsid w:val="009E4985"/>
    <w:rsid w:val="009E4F7C"/>
    <w:rsid w:val="009E5336"/>
    <w:rsid w:val="009E5A03"/>
    <w:rsid w:val="009E5D03"/>
    <w:rsid w:val="009E603A"/>
    <w:rsid w:val="009E6289"/>
    <w:rsid w:val="009E6689"/>
    <w:rsid w:val="009E68DA"/>
    <w:rsid w:val="009E6A41"/>
    <w:rsid w:val="009E6B67"/>
    <w:rsid w:val="009E6BB9"/>
    <w:rsid w:val="009E6F9A"/>
    <w:rsid w:val="009E7776"/>
    <w:rsid w:val="009E7A26"/>
    <w:rsid w:val="009F0F4B"/>
    <w:rsid w:val="009F1027"/>
    <w:rsid w:val="009F1492"/>
    <w:rsid w:val="009F168B"/>
    <w:rsid w:val="009F1B9B"/>
    <w:rsid w:val="009F1BB9"/>
    <w:rsid w:val="009F1D0A"/>
    <w:rsid w:val="009F25A9"/>
    <w:rsid w:val="009F28EF"/>
    <w:rsid w:val="009F2B46"/>
    <w:rsid w:val="009F2E14"/>
    <w:rsid w:val="009F2EBA"/>
    <w:rsid w:val="009F2FFD"/>
    <w:rsid w:val="009F3102"/>
    <w:rsid w:val="009F3377"/>
    <w:rsid w:val="009F34B4"/>
    <w:rsid w:val="009F3525"/>
    <w:rsid w:val="009F3848"/>
    <w:rsid w:val="009F3E8F"/>
    <w:rsid w:val="009F4067"/>
    <w:rsid w:val="009F4179"/>
    <w:rsid w:val="009F44D2"/>
    <w:rsid w:val="009F464D"/>
    <w:rsid w:val="009F49BA"/>
    <w:rsid w:val="009F4A77"/>
    <w:rsid w:val="009F4C52"/>
    <w:rsid w:val="009F515B"/>
    <w:rsid w:val="009F5173"/>
    <w:rsid w:val="009F5205"/>
    <w:rsid w:val="009F544B"/>
    <w:rsid w:val="009F5564"/>
    <w:rsid w:val="009F55DD"/>
    <w:rsid w:val="009F5626"/>
    <w:rsid w:val="009F5CB9"/>
    <w:rsid w:val="009F5D25"/>
    <w:rsid w:val="009F5F30"/>
    <w:rsid w:val="009F672B"/>
    <w:rsid w:val="009F6DBB"/>
    <w:rsid w:val="009F70F6"/>
    <w:rsid w:val="009F7168"/>
    <w:rsid w:val="009F74BF"/>
    <w:rsid w:val="009F7543"/>
    <w:rsid w:val="009F7558"/>
    <w:rsid w:val="009F773F"/>
    <w:rsid w:val="009F7932"/>
    <w:rsid w:val="009F7C64"/>
    <w:rsid w:val="009F7EB5"/>
    <w:rsid w:val="009F7FF8"/>
    <w:rsid w:val="00A0048F"/>
    <w:rsid w:val="00A00644"/>
    <w:rsid w:val="00A007F0"/>
    <w:rsid w:val="00A0095A"/>
    <w:rsid w:val="00A010CF"/>
    <w:rsid w:val="00A014F7"/>
    <w:rsid w:val="00A017F8"/>
    <w:rsid w:val="00A01869"/>
    <w:rsid w:val="00A01AC5"/>
    <w:rsid w:val="00A01CB0"/>
    <w:rsid w:val="00A01D4F"/>
    <w:rsid w:val="00A02291"/>
    <w:rsid w:val="00A027EF"/>
    <w:rsid w:val="00A03004"/>
    <w:rsid w:val="00A03250"/>
    <w:rsid w:val="00A0361C"/>
    <w:rsid w:val="00A03691"/>
    <w:rsid w:val="00A03C41"/>
    <w:rsid w:val="00A03F83"/>
    <w:rsid w:val="00A04343"/>
    <w:rsid w:val="00A048CD"/>
    <w:rsid w:val="00A050B1"/>
    <w:rsid w:val="00A0522D"/>
    <w:rsid w:val="00A0578B"/>
    <w:rsid w:val="00A05AE9"/>
    <w:rsid w:val="00A05E07"/>
    <w:rsid w:val="00A05E67"/>
    <w:rsid w:val="00A05EE3"/>
    <w:rsid w:val="00A06306"/>
    <w:rsid w:val="00A063D1"/>
    <w:rsid w:val="00A0676C"/>
    <w:rsid w:val="00A0696F"/>
    <w:rsid w:val="00A06AA0"/>
    <w:rsid w:val="00A07174"/>
    <w:rsid w:val="00A071E7"/>
    <w:rsid w:val="00A07586"/>
    <w:rsid w:val="00A07615"/>
    <w:rsid w:val="00A0764C"/>
    <w:rsid w:val="00A0765E"/>
    <w:rsid w:val="00A076ED"/>
    <w:rsid w:val="00A07A9A"/>
    <w:rsid w:val="00A07B14"/>
    <w:rsid w:val="00A102BC"/>
    <w:rsid w:val="00A1030C"/>
    <w:rsid w:val="00A104E2"/>
    <w:rsid w:val="00A107DF"/>
    <w:rsid w:val="00A10BF7"/>
    <w:rsid w:val="00A115FC"/>
    <w:rsid w:val="00A1173C"/>
    <w:rsid w:val="00A118AD"/>
    <w:rsid w:val="00A11A3D"/>
    <w:rsid w:val="00A11DCB"/>
    <w:rsid w:val="00A12147"/>
    <w:rsid w:val="00A1243B"/>
    <w:rsid w:val="00A12480"/>
    <w:rsid w:val="00A126B1"/>
    <w:rsid w:val="00A12B2F"/>
    <w:rsid w:val="00A12B90"/>
    <w:rsid w:val="00A12EC9"/>
    <w:rsid w:val="00A138E0"/>
    <w:rsid w:val="00A13A31"/>
    <w:rsid w:val="00A13BA3"/>
    <w:rsid w:val="00A13FA7"/>
    <w:rsid w:val="00A14291"/>
    <w:rsid w:val="00A14362"/>
    <w:rsid w:val="00A14503"/>
    <w:rsid w:val="00A145BF"/>
    <w:rsid w:val="00A1487E"/>
    <w:rsid w:val="00A14AC9"/>
    <w:rsid w:val="00A14AFA"/>
    <w:rsid w:val="00A14CC7"/>
    <w:rsid w:val="00A15064"/>
    <w:rsid w:val="00A154E4"/>
    <w:rsid w:val="00A155C7"/>
    <w:rsid w:val="00A15AAF"/>
    <w:rsid w:val="00A1600C"/>
    <w:rsid w:val="00A16357"/>
    <w:rsid w:val="00A16698"/>
    <w:rsid w:val="00A16AE2"/>
    <w:rsid w:val="00A16D21"/>
    <w:rsid w:val="00A170B0"/>
    <w:rsid w:val="00A170D3"/>
    <w:rsid w:val="00A17880"/>
    <w:rsid w:val="00A17BC6"/>
    <w:rsid w:val="00A17DBB"/>
    <w:rsid w:val="00A20851"/>
    <w:rsid w:val="00A2092B"/>
    <w:rsid w:val="00A20A36"/>
    <w:rsid w:val="00A20B28"/>
    <w:rsid w:val="00A20EFC"/>
    <w:rsid w:val="00A211CF"/>
    <w:rsid w:val="00A21223"/>
    <w:rsid w:val="00A21503"/>
    <w:rsid w:val="00A2161E"/>
    <w:rsid w:val="00A21D34"/>
    <w:rsid w:val="00A21F7E"/>
    <w:rsid w:val="00A22083"/>
    <w:rsid w:val="00A223F0"/>
    <w:rsid w:val="00A223F1"/>
    <w:rsid w:val="00A2297F"/>
    <w:rsid w:val="00A22F9D"/>
    <w:rsid w:val="00A23074"/>
    <w:rsid w:val="00A231E5"/>
    <w:rsid w:val="00A235FA"/>
    <w:rsid w:val="00A23851"/>
    <w:rsid w:val="00A23858"/>
    <w:rsid w:val="00A23871"/>
    <w:rsid w:val="00A23EE4"/>
    <w:rsid w:val="00A23F4D"/>
    <w:rsid w:val="00A24084"/>
    <w:rsid w:val="00A24732"/>
    <w:rsid w:val="00A24780"/>
    <w:rsid w:val="00A24A1F"/>
    <w:rsid w:val="00A24B2D"/>
    <w:rsid w:val="00A24C5F"/>
    <w:rsid w:val="00A2523F"/>
    <w:rsid w:val="00A253CB"/>
    <w:rsid w:val="00A255F0"/>
    <w:rsid w:val="00A256F7"/>
    <w:rsid w:val="00A257CC"/>
    <w:rsid w:val="00A25844"/>
    <w:rsid w:val="00A25A6F"/>
    <w:rsid w:val="00A25B03"/>
    <w:rsid w:val="00A25F6A"/>
    <w:rsid w:val="00A268D2"/>
    <w:rsid w:val="00A26AE8"/>
    <w:rsid w:val="00A2709B"/>
    <w:rsid w:val="00A277DC"/>
    <w:rsid w:val="00A278CB"/>
    <w:rsid w:val="00A30070"/>
    <w:rsid w:val="00A30323"/>
    <w:rsid w:val="00A306DC"/>
    <w:rsid w:val="00A3078B"/>
    <w:rsid w:val="00A309F9"/>
    <w:rsid w:val="00A30CFE"/>
    <w:rsid w:val="00A310CF"/>
    <w:rsid w:val="00A31147"/>
    <w:rsid w:val="00A31CFA"/>
    <w:rsid w:val="00A31E5C"/>
    <w:rsid w:val="00A31E86"/>
    <w:rsid w:val="00A32237"/>
    <w:rsid w:val="00A325A7"/>
    <w:rsid w:val="00A32728"/>
    <w:rsid w:val="00A32D89"/>
    <w:rsid w:val="00A32E01"/>
    <w:rsid w:val="00A3308C"/>
    <w:rsid w:val="00A3322A"/>
    <w:rsid w:val="00A3325A"/>
    <w:rsid w:val="00A335D8"/>
    <w:rsid w:val="00A338AB"/>
    <w:rsid w:val="00A338C8"/>
    <w:rsid w:val="00A33997"/>
    <w:rsid w:val="00A33AFA"/>
    <w:rsid w:val="00A33F79"/>
    <w:rsid w:val="00A340FD"/>
    <w:rsid w:val="00A34979"/>
    <w:rsid w:val="00A34A7E"/>
    <w:rsid w:val="00A34CCE"/>
    <w:rsid w:val="00A34D8B"/>
    <w:rsid w:val="00A34F56"/>
    <w:rsid w:val="00A352FA"/>
    <w:rsid w:val="00A3533C"/>
    <w:rsid w:val="00A354F7"/>
    <w:rsid w:val="00A359BF"/>
    <w:rsid w:val="00A35AF6"/>
    <w:rsid w:val="00A35F05"/>
    <w:rsid w:val="00A35F59"/>
    <w:rsid w:val="00A360D0"/>
    <w:rsid w:val="00A3650D"/>
    <w:rsid w:val="00A36AA2"/>
    <w:rsid w:val="00A36B93"/>
    <w:rsid w:val="00A36BE8"/>
    <w:rsid w:val="00A36D87"/>
    <w:rsid w:val="00A37167"/>
    <w:rsid w:val="00A37207"/>
    <w:rsid w:val="00A37934"/>
    <w:rsid w:val="00A400B1"/>
    <w:rsid w:val="00A40177"/>
    <w:rsid w:val="00A4066E"/>
    <w:rsid w:val="00A4071A"/>
    <w:rsid w:val="00A40D93"/>
    <w:rsid w:val="00A41107"/>
    <w:rsid w:val="00A411B8"/>
    <w:rsid w:val="00A413D6"/>
    <w:rsid w:val="00A416F8"/>
    <w:rsid w:val="00A41C2E"/>
    <w:rsid w:val="00A41E88"/>
    <w:rsid w:val="00A4208F"/>
    <w:rsid w:val="00A42815"/>
    <w:rsid w:val="00A42CAF"/>
    <w:rsid w:val="00A42F51"/>
    <w:rsid w:val="00A43075"/>
    <w:rsid w:val="00A430ED"/>
    <w:rsid w:val="00A431F9"/>
    <w:rsid w:val="00A434AD"/>
    <w:rsid w:val="00A439A2"/>
    <w:rsid w:val="00A43B07"/>
    <w:rsid w:val="00A43B57"/>
    <w:rsid w:val="00A43C43"/>
    <w:rsid w:val="00A4449D"/>
    <w:rsid w:val="00A447EC"/>
    <w:rsid w:val="00A448B8"/>
    <w:rsid w:val="00A44DEC"/>
    <w:rsid w:val="00A45A66"/>
    <w:rsid w:val="00A45DF2"/>
    <w:rsid w:val="00A45E9E"/>
    <w:rsid w:val="00A460C1"/>
    <w:rsid w:val="00A46D50"/>
    <w:rsid w:val="00A47929"/>
    <w:rsid w:val="00A47EF7"/>
    <w:rsid w:val="00A47FA3"/>
    <w:rsid w:val="00A5002D"/>
    <w:rsid w:val="00A50323"/>
    <w:rsid w:val="00A503FC"/>
    <w:rsid w:val="00A5087C"/>
    <w:rsid w:val="00A50A66"/>
    <w:rsid w:val="00A50C07"/>
    <w:rsid w:val="00A51448"/>
    <w:rsid w:val="00A515E2"/>
    <w:rsid w:val="00A51757"/>
    <w:rsid w:val="00A519B3"/>
    <w:rsid w:val="00A51D33"/>
    <w:rsid w:val="00A525CC"/>
    <w:rsid w:val="00A52880"/>
    <w:rsid w:val="00A52A14"/>
    <w:rsid w:val="00A52B4B"/>
    <w:rsid w:val="00A52B5F"/>
    <w:rsid w:val="00A52C6F"/>
    <w:rsid w:val="00A52CDA"/>
    <w:rsid w:val="00A53014"/>
    <w:rsid w:val="00A53701"/>
    <w:rsid w:val="00A537F4"/>
    <w:rsid w:val="00A5386A"/>
    <w:rsid w:val="00A53B9E"/>
    <w:rsid w:val="00A53D0F"/>
    <w:rsid w:val="00A53D30"/>
    <w:rsid w:val="00A54194"/>
    <w:rsid w:val="00A54C74"/>
    <w:rsid w:val="00A54F64"/>
    <w:rsid w:val="00A557C7"/>
    <w:rsid w:val="00A55A1C"/>
    <w:rsid w:val="00A55E81"/>
    <w:rsid w:val="00A5607A"/>
    <w:rsid w:val="00A5639D"/>
    <w:rsid w:val="00A567B0"/>
    <w:rsid w:val="00A56994"/>
    <w:rsid w:val="00A569DA"/>
    <w:rsid w:val="00A56AB4"/>
    <w:rsid w:val="00A56CC2"/>
    <w:rsid w:val="00A602C2"/>
    <w:rsid w:val="00A60470"/>
    <w:rsid w:val="00A605D0"/>
    <w:rsid w:val="00A60A76"/>
    <w:rsid w:val="00A60AF8"/>
    <w:rsid w:val="00A60B46"/>
    <w:rsid w:val="00A61522"/>
    <w:rsid w:val="00A61839"/>
    <w:rsid w:val="00A61B14"/>
    <w:rsid w:val="00A61E81"/>
    <w:rsid w:val="00A61F3B"/>
    <w:rsid w:val="00A620BF"/>
    <w:rsid w:val="00A62233"/>
    <w:rsid w:val="00A6250E"/>
    <w:rsid w:val="00A62703"/>
    <w:rsid w:val="00A6276E"/>
    <w:rsid w:val="00A627E9"/>
    <w:rsid w:val="00A629FC"/>
    <w:rsid w:val="00A62AA2"/>
    <w:rsid w:val="00A62C74"/>
    <w:rsid w:val="00A62E2B"/>
    <w:rsid w:val="00A62F9C"/>
    <w:rsid w:val="00A630FA"/>
    <w:rsid w:val="00A63193"/>
    <w:rsid w:val="00A63620"/>
    <w:rsid w:val="00A63AE6"/>
    <w:rsid w:val="00A63BD9"/>
    <w:rsid w:val="00A63D43"/>
    <w:rsid w:val="00A6424A"/>
    <w:rsid w:val="00A643B5"/>
    <w:rsid w:val="00A645B7"/>
    <w:rsid w:val="00A645BC"/>
    <w:rsid w:val="00A653B8"/>
    <w:rsid w:val="00A654F0"/>
    <w:rsid w:val="00A65747"/>
    <w:rsid w:val="00A6580B"/>
    <w:rsid w:val="00A6599B"/>
    <w:rsid w:val="00A65BAD"/>
    <w:rsid w:val="00A65C6A"/>
    <w:rsid w:val="00A660B4"/>
    <w:rsid w:val="00A6625D"/>
    <w:rsid w:val="00A665BA"/>
    <w:rsid w:val="00A6678D"/>
    <w:rsid w:val="00A66818"/>
    <w:rsid w:val="00A66863"/>
    <w:rsid w:val="00A668A8"/>
    <w:rsid w:val="00A66ACC"/>
    <w:rsid w:val="00A66B34"/>
    <w:rsid w:val="00A66E3D"/>
    <w:rsid w:val="00A67145"/>
    <w:rsid w:val="00A707C1"/>
    <w:rsid w:val="00A70934"/>
    <w:rsid w:val="00A712BA"/>
    <w:rsid w:val="00A71712"/>
    <w:rsid w:val="00A719B4"/>
    <w:rsid w:val="00A71CD1"/>
    <w:rsid w:val="00A71D4B"/>
    <w:rsid w:val="00A72127"/>
    <w:rsid w:val="00A721DB"/>
    <w:rsid w:val="00A72699"/>
    <w:rsid w:val="00A726F4"/>
    <w:rsid w:val="00A72751"/>
    <w:rsid w:val="00A729C9"/>
    <w:rsid w:val="00A72DD9"/>
    <w:rsid w:val="00A73268"/>
    <w:rsid w:val="00A7328B"/>
    <w:rsid w:val="00A73357"/>
    <w:rsid w:val="00A734CE"/>
    <w:rsid w:val="00A73873"/>
    <w:rsid w:val="00A738FD"/>
    <w:rsid w:val="00A73A4B"/>
    <w:rsid w:val="00A73D1C"/>
    <w:rsid w:val="00A73E61"/>
    <w:rsid w:val="00A7435E"/>
    <w:rsid w:val="00A7450F"/>
    <w:rsid w:val="00A746A7"/>
    <w:rsid w:val="00A74766"/>
    <w:rsid w:val="00A74CC3"/>
    <w:rsid w:val="00A74E8E"/>
    <w:rsid w:val="00A75037"/>
    <w:rsid w:val="00A750A8"/>
    <w:rsid w:val="00A7558D"/>
    <w:rsid w:val="00A75945"/>
    <w:rsid w:val="00A75D66"/>
    <w:rsid w:val="00A75EA9"/>
    <w:rsid w:val="00A76047"/>
    <w:rsid w:val="00A76072"/>
    <w:rsid w:val="00A76145"/>
    <w:rsid w:val="00A761EF"/>
    <w:rsid w:val="00A7630C"/>
    <w:rsid w:val="00A76403"/>
    <w:rsid w:val="00A76685"/>
    <w:rsid w:val="00A769E6"/>
    <w:rsid w:val="00A76B9B"/>
    <w:rsid w:val="00A76DBA"/>
    <w:rsid w:val="00A76F1F"/>
    <w:rsid w:val="00A770AC"/>
    <w:rsid w:val="00A77696"/>
    <w:rsid w:val="00A776A9"/>
    <w:rsid w:val="00A80065"/>
    <w:rsid w:val="00A803A6"/>
    <w:rsid w:val="00A8068A"/>
    <w:rsid w:val="00A80B9E"/>
    <w:rsid w:val="00A80C30"/>
    <w:rsid w:val="00A814FC"/>
    <w:rsid w:val="00A816B8"/>
    <w:rsid w:val="00A8185A"/>
    <w:rsid w:val="00A81FB5"/>
    <w:rsid w:val="00A820E2"/>
    <w:rsid w:val="00A82252"/>
    <w:rsid w:val="00A82B77"/>
    <w:rsid w:val="00A82F47"/>
    <w:rsid w:val="00A83303"/>
    <w:rsid w:val="00A83381"/>
    <w:rsid w:val="00A8433A"/>
    <w:rsid w:val="00A843E7"/>
    <w:rsid w:val="00A84814"/>
    <w:rsid w:val="00A84CD2"/>
    <w:rsid w:val="00A85293"/>
    <w:rsid w:val="00A856B9"/>
    <w:rsid w:val="00A85AD5"/>
    <w:rsid w:val="00A86309"/>
    <w:rsid w:val="00A868E8"/>
    <w:rsid w:val="00A86997"/>
    <w:rsid w:val="00A86BD9"/>
    <w:rsid w:val="00A86C71"/>
    <w:rsid w:val="00A86E73"/>
    <w:rsid w:val="00A86E98"/>
    <w:rsid w:val="00A86FDB"/>
    <w:rsid w:val="00A87248"/>
    <w:rsid w:val="00A8751A"/>
    <w:rsid w:val="00A875C6"/>
    <w:rsid w:val="00A875D7"/>
    <w:rsid w:val="00A87A9E"/>
    <w:rsid w:val="00A87AC2"/>
    <w:rsid w:val="00A87AE6"/>
    <w:rsid w:val="00A87E30"/>
    <w:rsid w:val="00A90B3A"/>
    <w:rsid w:val="00A90FD0"/>
    <w:rsid w:val="00A91200"/>
    <w:rsid w:val="00A9159D"/>
    <w:rsid w:val="00A91772"/>
    <w:rsid w:val="00A91834"/>
    <w:rsid w:val="00A91850"/>
    <w:rsid w:val="00A91867"/>
    <w:rsid w:val="00A91AB5"/>
    <w:rsid w:val="00A91DB6"/>
    <w:rsid w:val="00A91FF7"/>
    <w:rsid w:val="00A92205"/>
    <w:rsid w:val="00A92408"/>
    <w:rsid w:val="00A92779"/>
    <w:rsid w:val="00A92D13"/>
    <w:rsid w:val="00A92E3E"/>
    <w:rsid w:val="00A92E75"/>
    <w:rsid w:val="00A92E8F"/>
    <w:rsid w:val="00A9320A"/>
    <w:rsid w:val="00A9366F"/>
    <w:rsid w:val="00A93796"/>
    <w:rsid w:val="00A9395C"/>
    <w:rsid w:val="00A93B17"/>
    <w:rsid w:val="00A93C7A"/>
    <w:rsid w:val="00A94068"/>
    <w:rsid w:val="00A94304"/>
    <w:rsid w:val="00A944B6"/>
    <w:rsid w:val="00A9471F"/>
    <w:rsid w:val="00A94ADB"/>
    <w:rsid w:val="00A94CBD"/>
    <w:rsid w:val="00A94E66"/>
    <w:rsid w:val="00A94EDE"/>
    <w:rsid w:val="00A950C9"/>
    <w:rsid w:val="00A95336"/>
    <w:rsid w:val="00A95722"/>
    <w:rsid w:val="00A95788"/>
    <w:rsid w:val="00A95871"/>
    <w:rsid w:val="00A95952"/>
    <w:rsid w:val="00A959EF"/>
    <w:rsid w:val="00A95D10"/>
    <w:rsid w:val="00A960C6"/>
    <w:rsid w:val="00A96296"/>
    <w:rsid w:val="00A96376"/>
    <w:rsid w:val="00A9686D"/>
    <w:rsid w:val="00A96AC3"/>
    <w:rsid w:val="00A973F2"/>
    <w:rsid w:val="00A9795D"/>
    <w:rsid w:val="00A97B44"/>
    <w:rsid w:val="00A97CDD"/>
    <w:rsid w:val="00AA066E"/>
    <w:rsid w:val="00AA0834"/>
    <w:rsid w:val="00AA0D03"/>
    <w:rsid w:val="00AA1006"/>
    <w:rsid w:val="00AA1046"/>
    <w:rsid w:val="00AA10B7"/>
    <w:rsid w:val="00AA13DA"/>
    <w:rsid w:val="00AA153E"/>
    <w:rsid w:val="00AA1821"/>
    <w:rsid w:val="00AA1866"/>
    <w:rsid w:val="00AA1B8D"/>
    <w:rsid w:val="00AA1DAA"/>
    <w:rsid w:val="00AA2516"/>
    <w:rsid w:val="00AA26FA"/>
    <w:rsid w:val="00AA2708"/>
    <w:rsid w:val="00AA27DD"/>
    <w:rsid w:val="00AA2B3B"/>
    <w:rsid w:val="00AA31BC"/>
    <w:rsid w:val="00AA33B9"/>
    <w:rsid w:val="00AA3E63"/>
    <w:rsid w:val="00AA3EB3"/>
    <w:rsid w:val="00AA3FA2"/>
    <w:rsid w:val="00AA406D"/>
    <w:rsid w:val="00AA439E"/>
    <w:rsid w:val="00AA43C5"/>
    <w:rsid w:val="00AA43FB"/>
    <w:rsid w:val="00AA45F0"/>
    <w:rsid w:val="00AA4F09"/>
    <w:rsid w:val="00AA4FE4"/>
    <w:rsid w:val="00AA52C1"/>
    <w:rsid w:val="00AA5357"/>
    <w:rsid w:val="00AA549D"/>
    <w:rsid w:val="00AA54F8"/>
    <w:rsid w:val="00AA56E0"/>
    <w:rsid w:val="00AA5797"/>
    <w:rsid w:val="00AA6352"/>
    <w:rsid w:val="00AA649B"/>
    <w:rsid w:val="00AA66AE"/>
    <w:rsid w:val="00AA6759"/>
    <w:rsid w:val="00AA6A06"/>
    <w:rsid w:val="00AA6A85"/>
    <w:rsid w:val="00AA6AA8"/>
    <w:rsid w:val="00AA6DC7"/>
    <w:rsid w:val="00AA70BE"/>
    <w:rsid w:val="00AA70D0"/>
    <w:rsid w:val="00AA7153"/>
    <w:rsid w:val="00AA7507"/>
    <w:rsid w:val="00AA77D7"/>
    <w:rsid w:val="00AA7BA3"/>
    <w:rsid w:val="00AA7FC1"/>
    <w:rsid w:val="00AB0136"/>
    <w:rsid w:val="00AB05AC"/>
    <w:rsid w:val="00AB0C49"/>
    <w:rsid w:val="00AB0D03"/>
    <w:rsid w:val="00AB0EBE"/>
    <w:rsid w:val="00AB1342"/>
    <w:rsid w:val="00AB158B"/>
    <w:rsid w:val="00AB1738"/>
    <w:rsid w:val="00AB1851"/>
    <w:rsid w:val="00AB18D4"/>
    <w:rsid w:val="00AB1A40"/>
    <w:rsid w:val="00AB1B17"/>
    <w:rsid w:val="00AB1D66"/>
    <w:rsid w:val="00AB2223"/>
    <w:rsid w:val="00AB2323"/>
    <w:rsid w:val="00AB25B2"/>
    <w:rsid w:val="00AB2845"/>
    <w:rsid w:val="00AB2A2E"/>
    <w:rsid w:val="00AB2F05"/>
    <w:rsid w:val="00AB2FB6"/>
    <w:rsid w:val="00AB31C6"/>
    <w:rsid w:val="00AB32D8"/>
    <w:rsid w:val="00AB33AB"/>
    <w:rsid w:val="00AB3EAB"/>
    <w:rsid w:val="00AB45C2"/>
    <w:rsid w:val="00AB45CA"/>
    <w:rsid w:val="00AB4925"/>
    <w:rsid w:val="00AB49F7"/>
    <w:rsid w:val="00AB4B41"/>
    <w:rsid w:val="00AB4B67"/>
    <w:rsid w:val="00AB525F"/>
    <w:rsid w:val="00AB5764"/>
    <w:rsid w:val="00AB5A16"/>
    <w:rsid w:val="00AB5F2D"/>
    <w:rsid w:val="00AB60E8"/>
    <w:rsid w:val="00AB6B63"/>
    <w:rsid w:val="00AB6D34"/>
    <w:rsid w:val="00AB76A8"/>
    <w:rsid w:val="00AB7B91"/>
    <w:rsid w:val="00AB7C34"/>
    <w:rsid w:val="00AB7CCE"/>
    <w:rsid w:val="00AB7D67"/>
    <w:rsid w:val="00AC02F2"/>
    <w:rsid w:val="00AC0316"/>
    <w:rsid w:val="00AC07E6"/>
    <w:rsid w:val="00AC08C8"/>
    <w:rsid w:val="00AC0BA0"/>
    <w:rsid w:val="00AC0BA2"/>
    <w:rsid w:val="00AC0ED2"/>
    <w:rsid w:val="00AC1950"/>
    <w:rsid w:val="00AC1A62"/>
    <w:rsid w:val="00AC302D"/>
    <w:rsid w:val="00AC3274"/>
    <w:rsid w:val="00AC332D"/>
    <w:rsid w:val="00AC376E"/>
    <w:rsid w:val="00AC3ADE"/>
    <w:rsid w:val="00AC3CAC"/>
    <w:rsid w:val="00AC3E91"/>
    <w:rsid w:val="00AC3F8E"/>
    <w:rsid w:val="00AC3F90"/>
    <w:rsid w:val="00AC4136"/>
    <w:rsid w:val="00AC41F5"/>
    <w:rsid w:val="00AC423F"/>
    <w:rsid w:val="00AC439B"/>
    <w:rsid w:val="00AC4528"/>
    <w:rsid w:val="00AC455D"/>
    <w:rsid w:val="00AC461E"/>
    <w:rsid w:val="00AC46FA"/>
    <w:rsid w:val="00AC4EB8"/>
    <w:rsid w:val="00AC4F4A"/>
    <w:rsid w:val="00AC5255"/>
    <w:rsid w:val="00AC5265"/>
    <w:rsid w:val="00AC5422"/>
    <w:rsid w:val="00AC547B"/>
    <w:rsid w:val="00AC5C5F"/>
    <w:rsid w:val="00AC5CD9"/>
    <w:rsid w:val="00AC62AC"/>
    <w:rsid w:val="00AC6384"/>
    <w:rsid w:val="00AC6434"/>
    <w:rsid w:val="00AC66C0"/>
    <w:rsid w:val="00AC67B8"/>
    <w:rsid w:val="00AC6A50"/>
    <w:rsid w:val="00AC6C4B"/>
    <w:rsid w:val="00AC6CE7"/>
    <w:rsid w:val="00AC76C4"/>
    <w:rsid w:val="00AC7A59"/>
    <w:rsid w:val="00AC7B11"/>
    <w:rsid w:val="00AC7CF2"/>
    <w:rsid w:val="00AD036B"/>
    <w:rsid w:val="00AD08E2"/>
    <w:rsid w:val="00AD1086"/>
    <w:rsid w:val="00AD13BB"/>
    <w:rsid w:val="00AD1672"/>
    <w:rsid w:val="00AD19DC"/>
    <w:rsid w:val="00AD1A7C"/>
    <w:rsid w:val="00AD1EA9"/>
    <w:rsid w:val="00AD21CB"/>
    <w:rsid w:val="00AD28B3"/>
    <w:rsid w:val="00AD28D9"/>
    <w:rsid w:val="00AD2978"/>
    <w:rsid w:val="00AD2B3F"/>
    <w:rsid w:val="00AD2C1B"/>
    <w:rsid w:val="00AD2F10"/>
    <w:rsid w:val="00AD3082"/>
    <w:rsid w:val="00AD3347"/>
    <w:rsid w:val="00AD33D1"/>
    <w:rsid w:val="00AD3948"/>
    <w:rsid w:val="00AD3CEC"/>
    <w:rsid w:val="00AD4667"/>
    <w:rsid w:val="00AD4C8D"/>
    <w:rsid w:val="00AD4CB2"/>
    <w:rsid w:val="00AD4DEF"/>
    <w:rsid w:val="00AD5343"/>
    <w:rsid w:val="00AD56CA"/>
    <w:rsid w:val="00AD58AC"/>
    <w:rsid w:val="00AD5B8B"/>
    <w:rsid w:val="00AD63A0"/>
    <w:rsid w:val="00AD63E2"/>
    <w:rsid w:val="00AD6628"/>
    <w:rsid w:val="00AD6A4E"/>
    <w:rsid w:val="00AD70BF"/>
    <w:rsid w:val="00AD712D"/>
    <w:rsid w:val="00AD72B0"/>
    <w:rsid w:val="00AD7E05"/>
    <w:rsid w:val="00AE02E2"/>
    <w:rsid w:val="00AE05BC"/>
    <w:rsid w:val="00AE066A"/>
    <w:rsid w:val="00AE09C6"/>
    <w:rsid w:val="00AE0A6B"/>
    <w:rsid w:val="00AE1551"/>
    <w:rsid w:val="00AE1857"/>
    <w:rsid w:val="00AE1A39"/>
    <w:rsid w:val="00AE1B21"/>
    <w:rsid w:val="00AE2016"/>
    <w:rsid w:val="00AE2031"/>
    <w:rsid w:val="00AE234F"/>
    <w:rsid w:val="00AE2858"/>
    <w:rsid w:val="00AE2928"/>
    <w:rsid w:val="00AE2945"/>
    <w:rsid w:val="00AE29C1"/>
    <w:rsid w:val="00AE2C1F"/>
    <w:rsid w:val="00AE2CB5"/>
    <w:rsid w:val="00AE2D1C"/>
    <w:rsid w:val="00AE2F2D"/>
    <w:rsid w:val="00AE3173"/>
    <w:rsid w:val="00AE3693"/>
    <w:rsid w:val="00AE36B3"/>
    <w:rsid w:val="00AE3EAB"/>
    <w:rsid w:val="00AE440A"/>
    <w:rsid w:val="00AE48EE"/>
    <w:rsid w:val="00AE4BEF"/>
    <w:rsid w:val="00AE4E7C"/>
    <w:rsid w:val="00AE5515"/>
    <w:rsid w:val="00AE55C8"/>
    <w:rsid w:val="00AE5C9E"/>
    <w:rsid w:val="00AE5EDF"/>
    <w:rsid w:val="00AE6422"/>
    <w:rsid w:val="00AE6A71"/>
    <w:rsid w:val="00AE749A"/>
    <w:rsid w:val="00AE771B"/>
    <w:rsid w:val="00AE7811"/>
    <w:rsid w:val="00AE7819"/>
    <w:rsid w:val="00AF0533"/>
    <w:rsid w:val="00AF090C"/>
    <w:rsid w:val="00AF0A31"/>
    <w:rsid w:val="00AF0E7E"/>
    <w:rsid w:val="00AF0E91"/>
    <w:rsid w:val="00AF10D3"/>
    <w:rsid w:val="00AF110D"/>
    <w:rsid w:val="00AF12B0"/>
    <w:rsid w:val="00AF1537"/>
    <w:rsid w:val="00AF1997"/>
    <w:rsid w:val="00AF1F4A"/>
    <w:rsid w:val="00AF20C1"/>
    <w:rsid w:val="00AF27FD"/>
    <w:rsid w:val="00AF2BA3"/>
    <w:rsid w:val="00AF2E08"/>
    <w:rsid w:val="00AF2E0C"/>
    <w:rsid w:val="00AF32C3"/>
    <w:rsid w:val="00AF3524"/>
    <w:rsid w:val="00AF360B"/>
    <w:rsid w:val="00AF370A"/>
    <w:rsid w:val="00AF3C96"/>
    <w:rsid w:val="00AF3E02"/>
    <w:rsid w:val="00AF409C"/>
    <w:rsid w:val="00AF44B1"/>
    <w:rsid w:val="00AF4DF9"/>
    <w:rsid w:val="00AF5002"/>
    <w:rsid w:val="00AF5018"/>
    <w:rsid w:val="00AF509C"/>
    <w:rsid w:val="00AF52B6"/>
    <w:rsid w:val="00AF5C41"/>
    <w:rsid w:val="00AF60BD"/>
    <w:rsid w:val="00AF6327"/>
    <w:rsid w:val="00AF6452"/>
    <w:rsid w:val="00AF65FF"/>
    <w:rsid w:val="00AF6C22"/>
    <w:rsid w:val="00AF7288"/>
    <w:rsid w:val="00AF77C6"/>
    <w:rsid w:val="00AF7B13"/>
    <w:rsid w:val="00AF7B4E"/>
    <w:rsid w:val="00AF7EDA"/>
    <w:rsid w:val="00B0039D"/>
    <w:rsid w:val="00B00A88"/>
    <w:rsid w:val="00B00AC2"/>
    <w:rsid w:val="00B00BB8"/>
    <w:rsid w:val="00B00CC7"/>
    <w:rsid w:val="00B01588"/>
    <w:rsid w:val="00B01C48"/>
    <w:rsid w:val="00B02383"/>
    <w:rsid w:val="00B023CF"/>
    <w:rsid w:val="00B03138"/>
    <w:rsid w:val="00B032A5"/>
    <w:rsid w:val="00B0335D"/>
    <w:rsid w:val="00B035AB"/>
    <w:rsid w:val="00B0368D"/>
    <w:rsid w:val="00B0375D"/>
    <w:rsid w:val="00B03BD9"/>
    <w:rsid w:val="00B043C9"/>
    <w:rsid w:val="00B0451D"/>
    <w:rsid w:val="00B04625"/>
    <w:rsid w:val="00B047E4"/>
    <w:rsid w:val="00B05045"/>
    <w:rsid w:val="00B054EE"/>
    <w:rsid w:val="00B05682"/>
    <w:rsid w:val="00B05D6B"/>
    <w:rsid w:val="00B05E7A"/>
    <w:rsid w:val="00B06025"/>
    <w:rsid w:val="00B062A9"/>
    <w:rsid w:val="00B06448"/>
    <w:rsid w:val="00B0658C"/>
    <w:rsid w:val="00B065AB"/>
    <w:rsid w:val="00B0672F"/>
    <w:rsid w:val="00B06A5E"/>
    <w:rsid w:val="00B0798F"/>
    <w:rsid w:val="00B079C0"/>
    <w:rsid w:val="00B07B16"/>
    <w:rsid w:val="00B07BFB"/>
    <w:rsid w:val="00B07E3E"/>
    <w:rsid w:val="00B07EF6"/>
    <w:rsid w:val="00B103F6"/>
    <w:rsid w:val="00B10545"/>
    <w:rsid w:val="00B1074C"/>
    <w:rsid w:val="00B10751"/>
    <w:rsid w:val="00B10880"/>
    <w:rsid w:val="00B10B60"/>
    <w:rsid w:val="00B10D47"/>
    <w:rsid w:val="00B10D5E"/>
    <w:rsid w:val="00B10FEE"/>
    <w:rsid w:val="00B110C6"/>
    <w:rsid w:val="00B11329"/>
    <w:rsid w:val="00B116D0"/>
    <w:rsid w:val="00B118E4"/>
    <w:rsid w:val="00B121B2"/>
    <w:rsid w:val="00B12253"/>
    <w:rsid w:val="00B1226A"/>
    <w:rsid w:val="00B1238A"/>
    <w:rsid w:val="00B12393"/>
    <w:rsid w:val="00B1239B"/>
    <w:rsid w:val="00B12562"/>
    <w:rsid w:val="00B1281E"/>
    <w:rsid w:val="00B12C93"/>
    <w:rsid w:val="00B12D66"/>
    <w:rsid w:val="00B12E36"/>
    <w:rsid w:val="00B13179"/>
    <w:rsid w:val="00B13248"/>
    <w:rsid w:val="00B132D9"/>
    <w:rsid w:val="00B13C74"/>
    <w:rsid w:val="00B13DCF"/>
    <w:rsid w:val="00B142D4"/>
    <w:rsid w:val="00B146C1"/>
    <w:rsid w:val="00B149F0"/>
    <w:rsid w:val="00B14DE6"/>
    <w:rsid w:val="00B14F51"/>
    <w:rsid w:val="00B15253"/>
    <w:rsid w:val="00B15261"/>
    <w:rsid w:val="00B152D6"/>
    <w:rsid w:val="00B15838"/>
    <w:rsid w:val="00B159BC"/>
    <w:rsid w:val="00B16380"/>
    <w:rsid w:val="00B1719F"/>
    <w:rsid w:val="00B172F4"/>
    <w:rsid w:val="00B17518"/>
    <w:rsid w:val="00B179DA"/>
    <w:rsid w:val="00B17BBA"/>
    <w:rsid w:val="00B17F67"/>
    <w:rsid w:val="00B204A3"/>
    <w:rsid w:val="00B204CF"/>
    <w:rsid w:val="00B207C0"/>
    <w:rsid w:val="00B20825"/>
    <w:rsid w:val="00B20A52"/>
    <w:rsid w:val="00B20E76"/>
    <w:rsid w:val="00B20F0F"/>
    <w:rsid w:val="00B21297"/>
    <w:rsid w:val="00B214A4"/>
    <w:rsid w:val="00B21847"/>
    <w:rsid w:val="00B21AD6"/>
    <w:rsid w:val="00B21C63"/>
    <w:rsid w:val="00B21F01"/>
    <w:rsid w:val="00B22313"/>
    <w:rsid w:val="00B22500"/>
    <w:rsid w:val="00B225F0"/>
    <w:rsid w:val="00B22908"/>
    <w:rsid w:val="00B233D2"/>
    <w:rsid w:val="00B23C55"/>
    <w:rsid w:val="00B23D90"/>
    <w:rsid w:val="00B23F4E"/>
    <w:rsid w:val="00B241F0"/>
    <w:rsid w:val="00B2441F"/>
    <w:rsid w:val="00B24881"/>
    <w:rsid w:val="00B24982"/>
    <w:rsid w:val="00B24D84"/>
    <w:rsid w:val="00B24E8A"/>
    <w:rsid w:val="00B24F05"/>
    <w:rsid w:val="00B25271"/>
    <w:rsid w:val="00B25625"/>
    <w:rsid w:val="00B25813"/>
    <w:rsid w:val="00B259DB"/>
    <w:rsid w:val="00B259E7"/>
    <w:rsid w:val="00B25B15"/>
    <w:rsid w:val="00B262ED"/>
    <w:rsid w:val="00B2674D"/>
    <w:rsid w:val="00B26908"/>
    <w:rsid w:val="00B26C25"/>
    <w:rsid w:val="00B26D3F"/>
    <w:rsid w:val="00B27537"/>
    <w:rsid w:val="00B275E5"/>
    <w:rsid w:val="00B3037B"/>
    <w:rsid w:val="00B30387"/>
    <w:rsid w:val="00B30A57"/>
    <w:rsid w:val="00B30D4E"/>
    <w:rsid w:val="00B30EB7"/>
    <w:rsid w:val="00B31680"/>
    <w:rsid w:val="00B318A0"/>
    <w:rsid w:val="00B318D1"/>
    <w:rsid w:val="00B31D8F"/>
    <w:rsid w:val="00B31ED4"/>
    <w:rsid w:val="00B31FFC"/>
    <w:rsid w:val="00B32683"/>
    <w:rsid w:val="00B32A00"/>
    <w:rsid w:val="00B32F2C"/>
    <w:rsid w:val="00B330ED"/>
    <w:rsid w:val="00B335FD"/>
    <w:rsid w:val="00B33712"/>
    <w:rsid w:val="00B33788"/>
    <w:rsid w:val="00B33948"/>
    <w:rsid w:val="00B33B8A"/>
    <w:rsid w:val="00B33F7D"/>
    <w:rsid w:val="00B34120"/>
    <w:rsid w:val="00B34520"/>
    <w:rsid w:val="00B3489B"/>
    <w:rsid w:val="00B34CB8"/>
    <w:rsid w:val="00B34F46"/>
    <w:rsid w:val="00B35418"/>
    <w:rsid w:val="00B3559C"/>
    <w:rsid w:val="00B3563C"/>
    <w:rsid w:val="00B3568B"/>
    <w:rsid w:val="00B35917"/>
    <w:rsid w:val="00B35D97"/>
    <w:rsid w:val="00B36010"/>
    <w:rsid w:val="00B36236"/>
    <w:rsid w:val="00B36608"/>
    <w:rsid w:val="00B366EE"/>
    <w:rsid w:val="00B3672C"/>
    <w:rsid w:val="00B36AAA"/>
    <w:rsid w:val="00B36B35"/>
    <w:rsid w:val="00B36B5E"/>
    <w:rsid w:val="00B36D87"/>
    <w:rsid w:val="00B36F6B"/>
    <w:rsid w:val="00B3700E"/>
    <w:rsid w:val="00B3703C"/>
    <w:rsid w:val="00B3709D"/>
    <w:rsid w:val="00B371ED"/>
    <w:rsid w:val="00B37433"/>
    <w:rsid w:val="00B374D6"/>
    <w:rsid w:val="00B376DC"/>
    <w:rsid w:val="00B3774A"/>
    <w:rsid w:val="00B37900"/>
    <w:rsid w:val="00B37C24"/>
    <w:rsid w:val="00B400E0"/>
    <w:rsid w:val="00B403D7"/>
    <w:rsid w:val="00B4051F"/>
    <w:rsid w:val="00B409B4"/>
    <w:rsid w:val="00B40F0D"/>
    <w:rsid w:val="00B415C0"/>
    <w:rsid w:val="00B417A6"/>
    <w:rsid w:val="00B41A40"/>
    <w:rsid w:val="00B41E67"/>
    <w:rsid w:val="00B420BC"/>
    <w:rsid w:val="00B4236D"/>
    <w:rsid w:val="00B42797"/>
    <w:rsid w:val="00B427C0"/>
    <w:rsid w:val="00B42A6F"/>
    <w:rsid w:val="00B42A7C"/>
    <w:rsid w:val="00B42BA0"/>
    <w:rsid w:val="00B43066"/>
    <w:rsid w:val="00B432A5"/>
    <w:rsid w:val="00B4331C"/>
    <w:rsid w:val="00B434B3"/>
    <w:rsid w:val="00B4363B"/>
    <w:rsid w:val="00B436A3"/>
    <w:rsid w:val="00B4376F"/>
    <w:rsid w:val="00B438F4"/>
    <w:rsid w:val="00B44046"/>
    <w:rsid w:val="00B444D4"/>
    <w:rsid w:val="00B44EB1"/>
    <w:rsid w:val="00B4527E"/>
    <w:rsid w:val="00B454EE"/>
    <w:rsid w:val="00B4555A"/>
    <w:rsid w:val="00B45639"/>
    <w:rsid w:val="00B469D3"/>
    <w:rsid w:val="00B470D8"/>
    <w:rsid w:val="00B471FA"/>
    <w:rsid w:val="00B4732D"/>
    <w:rsid w:val="00B47742"/>
    <w:rsid w:val="00B47C04"/>
    <w:rsid w:val="00B47F8F"/>
    <w:rsid w:val="00B5048D"/>
    <w:rsid w:val="00B50498"/>
    <w:rsid w:val="00B5052C"/>
    <w:rsid w:val="00B50DCD"/>
    <w:rsid w:val="00B50E05"/>
    <w:rsid w:val="00B50EAC"/>
    <w:rsid w:val="00B50EF8"/>
    <w:rsid w:val="00B5101D"/>
    <w:rsid w:val="00B51097"/>
    <w:rsid w:val="00B5159D"/>
    <w:rsid w:val="00B517BD"/>
    <w:rsid w:val="00B518C1"/>
    <w:rsid w:val="00B51950"/>
    <w:rsid w:val="00B51B3B"/>
    <w:rsid w:val="00B51C18"/>
    <w:rsid w:val="00B51DE3"/>
    <w:rsid w:val="00B52187"/>
    <w:rsid w:val="00B52408"/>
    <w:rsid w:val="00B5250F"/>
    <w:rsid w:val="00B527AB"/>
    <w:rsid w:val="00B52B10"/>
    <w:rsid w:val="00B52B1A"/>
    <w:rsid w:val="00B52D94"/>
    <w:rsid w:val="00B52E6C"/>
    <w:rsid w:val="00B53B1B"/>
    <w:rsid w:val="00B53BA3"/>
    <w:rsid w:val="00B53CFF"/>
    <w:rsid w:val="00B542A7"/>
    <w:rsid w:val="00B542D5"/>
    <w:rsid w:val="00B54378"/>
    <w:rsid w:val="00B5442B"/>
    <w:rsid w:val="00B5475B"/>
    <w:rsid w:val="00B547B4"/>
    <w:rsid w:val="00B54907"/>
    <w:rsid w:val="00B54ADB"/>
    <w:rsid w:val="00B54E3A"/>
    <w:rsid w:val="00B54F17"/>
    <w:rsid w:val="00B550E0"/>
    <w:rsid w:val="00B562FC"/>
    <w:rsid w:val="00B569DF"/>
    <w:rsid w:val="00B56A2B"/>
    <w:rsid w:val="00B56B09"/>
    <w:rsid w:val="00B56BFB"/>
    <w:rsid w:val="00B56EED"/>
    <w:rsid w:val="00B571BB"/>
    <w:rsid w:val="00B571E8"/>
    <w:rsid w:val="00B57486"/>
    <w:rsid w:val="00B57714"/>
    <w:rsid w:val="00B57AF9"/>
    <w:rsid w:val="00B60073"/>
    <w:rsid w:val="00B60494"/>
    <w:rsid w:val="00B606D4"/>
    <w:rsid w:val="00B6088F"/>
    <w:rsid w:val="00B60A1B"/>
    <w:rsid w:val="00B60B2F"/>
    <w:rsid w:val="00B60CE8"/>
    <w:rsid w:val="00B61466"/>
    <w:rsid w:val="00B61506"/>
    <w:rsid w:val="00B61971"/>
    <w:rsid w:val="00B61C0A"/>
    <w:rsid w:val="00B61E69"/>
    <w:rsid w:val="00B61E6B"/>
    <w:rsid w:val="00B6205C"/>
    <w:rsid w:val="00B620CA"/>
    <w:rsid w:val="00B62341"/>
    <w:rsid w:val="00B623DC"/>
    <w:rsid w:val="00B6244D"/>
    <w:rsid w:val="00B62480"/>
    <w:rsid w:val="00B6293D"/>
    <w:rsid w:val="00B62B90"/>
    <w:rsid w:val="00B62E35"/>
    <w:rsid w:val="00B63183"/>
    <w:rsid w:val="00B638CD"/>
    <w:rsid w:val="00B63A3B"/>
    <w:rsid w:val="00B63E7B"/>
    <w:rsid w:val="00B64103"/>
    <w:rsid w:val="00B64528"/>
    <w:rsid w:val="00B64B86"/>
    <w:rsid w:val="00B6505E"/>
    <w:rsid w:val="00B65207"/>
    <w:rsid w:val="00B6564C"/>
    <w:rsid w:val="00B656D5"/>
    <w:rsid w:val="00B656FD"/>
    <w:rsid w:val="00B66749"/>
    <w:rsid w:val="00B6676C"/>
    <w:rsid w:val="00B66E4B"/>
    <w:rsid w:val="00B66F05"/>
    <w:rsid w:val="00B671D1"/>
    <w:rsid w:val="00B67578"/>
    <w:rsid w:val="00B67871"/>
    <w:rsid w:val="00B67BC5"/>
    <w:rsid w:val="00B67C01"/>
    <w:rsid w:val="00B67C48"/>
    <w:rsid w:val="00B67E54"/>
    <w:rsid w:val="00B67F9C"/>
    <w:rsid w:val="00B7054A"/>
    <w:rsid w:val="00B70574"/>
    <w:rsid w:val="00B70856"/>
    <w:rsid w:val="00B71063"/>
    <w:rsid w:val="00B71610"/>
    <w:rsid w:val="00B71C56"/>
    <w:rsid w:val="00B71FE6"/>
    <w:rsid w:val="00B7233D"/>
    <w:rsid w:val="00B731BE"/>
    <w:rsid w:val="00B731C9"/>
    <w:rsid w:val="00B7355F"/>
    <w:rsid w:val="00B73578"/>
    <w:rsid w:val="00B73787"/>
    <w:rsid w:val="00B73836"/>
    <w:rsid w:val="00B7385F"/>
    <w:rsid w:val="00B73B83"/>
    <w:rsid w:val="00B74081"/>
    <w:rsid w:val="00B74338"/>
    <w:rsid w:val="00B7472B"/>
    <w:rsid w:val="00B74A71"/>
    <w:rsid w:val="00B74BEB"/>
    <w:rsid w:val="00B74C16"/>
    <w:rsid w:val="00B74CE9"/>
    <w:rsid w:val="00B74D6E"/>
    <w:rsid w:val="00B7500E"/>
    <w:rsid w:val="00B75430"/>
    <w:rsid w:val="00B7579E"/>
    <w:rsid w:val="00B76048"/>
    <w:rsid w:val="00B7633A"/>
    <w:rsid w:val="00B763BD"/>
    <w:rsid w:val="00B765A4"/>
    <w:rsid w:val="00B7692F"/>
    <w:rsid w:val="00B76A9B"/>
    <w:rsid w:val="00B76C0F"/>
    <w:rsid w:val="00B76E20"/>
    <w:rsid w:val="00B77032"/>
    <w:rsid w:val="00B7732C"/>
    <w:rsid w:val="00B774BB"/>
    <w:rsid w:val="00B77903"/>
    <w:rsid w:val="00B77916"/>
    <w:rsid w:val="00B7791B"/>
    <w:rsid w:val="00B77C63"/>
    <w:rsid w:val="00B77FCB"/>
    <w:rsid w:val="00B800E7"/>
    <w:rsid w:val="00B80252"/>
    <w:rsid w:val="00B803A7"/>
    <w:rsid w:val="00B8077B"/>
    <w:rsid w:val="00B80A33"/>
    <w:rsid w:val="00B80EF1"/>
    <w:rsid w:val="00B810F0"/>
    <w:rsid w:val="00B81122"/>
    <w:rsid w:val="00B8157F"/>
    <w:rsid w:val="00B81618"/>
    <w:rsid w:val="00B81CC9"/>
    <w:rsid w:val="00B81E87"/>
    <w:rsid w:val="00B81F12"/>
    <w:rsid w:val="00B8204C"/>
    <w:rsid w:val="00B8213D"/>
    <w:rsid w:val="00B82197"/>
    <w:rsid w:val="00B821D2"/>
    <w:rsid w:val="00B823F5"/>
    <w:rsid w:val="00B824E6"/>
    <w:rsid w:val="00B825C7"/>
    <w:rsid w:val="00B82897"/>
    <w:rsid w:val="00B82944"/>
    <w:rsid w:val="00B8296A"/>
    <w:rsid w:val="00B82B2F"/>
    <w:rsid w:val="00B83175"/>
    <w:rsid w:val="00B83A17"/>
    <w:rsid w:val="00B83F63"/>
    <w:rsid w:val="00B83FDA"/>
    <w:rsid w:val="00B8412B"/>
    <w:rsid w:val="00B84299"/>
    <w:rsid w:val="00B84952"/>
    <w:rsid w:val="00B84AE9"/>
    <w:rsid w:val="00B84B30"/>
    <w:rsid w:val="00B84C72"/>
    <w:rsid w:val="00B84DBA"/>
    <w:rsid w:val="00B850F3"/>
    <w:rsid w:val="00B85123"/>
    <w:rsid w:val="00B8541A"/>
    <w:rsid w:val="00B85478"/>
    <w:rsid w:val="00B85597"/>
    <w:rsid w:val="00B85CEB"/>
    <w:rsid w:val="00B861DA"/>
    <w:rsid w:val="00B8644E"/>
    <w:rsid w:val="00B86624"/>
    <w:rsid w:val="00B86A6C"/>
    <w:rsid w:val="00B86AF7"/>
    <w:rsid w:val="00B86B9E"/>
    <w:rsid w:val="00B86C4F"/>
    <w:rsid w:val="00B87067"/>
    <w:rsid w:val="00B8764C"/>
    <w:rsid w:val="00B87AA1"/>
    <w:rsid w:val="00B87C04"/>
    <w:rsid w:val="00B87C5C"/>
    <w:rsid w:val="00B87CB9"/>
    <w:rsid w:val="00B8B042"/>
    <w:rsid w:val="00B90230"/>
    <w:rsid w:val="00B90619"/>
    <w:rsid w:val="00B90B12"/>
    <w:rsid w:val="00B90BDF"/>
    <w:rsid w:val="00B90F26"/>
    <w:rsid w:val="00B9111F"/>
    <w:rsid w:val="00B91268"/>
    <w:rsid w:val="00B91621"/>
    <w:rsid w:val="00B91D83"/>
    <w:rsid w:val="00B91F17"/>
    <w:rsid w:val="00B9207E"/>
    <w:rsid w:val="00B921F2"/>
    <w:rsid w:val="00B923DB"/>
    <w:rsid w:val="00B92406"/>
    <w:rsid w:val="00B925EB"/>
    <w:rsid w:val="00B92902"/>
    <w:rsid w:val="00B92912"/>
    <w:rsid w:val="00B92B02"/>
    <w:rsid w:val="00B930E5"/>
    <w:rsid w:val="00B93400"/>
    <w:rsid w:val="00B936F3"/>
    <w:rsid w:val="00B93F0F"/>
    <w:rsid w:val="00B940F5"/>
    <w:rsid w:val="00B9435E"/>
    <w:rsid w:val="00B947FA"/>
    <w:rsid w:val="00B94897"/>
    <w:rsid w:val="00B94B24"/>
    <w:rsid w:val="00B94E15"/>
    <w:rsid w:val="00B94E1D"/>
    <w:rsid w:val="00B94ECF"/>
    <w:rsid w:val="00B950E0"/>
    <w:rsid w:val="00B95319"/>
    <w:rsid w:val="00B956B4"/>
    <w:rsid w:val="00B9570B"/>
    <w:rsid w:val="00B95A2C"/>
    <w:rsid w:val="00B95B96"/>
    <w:rsid w:val="00B95CF3"/>
    <w:rsid w:val="00B96100"/>
    <w:rsid w:val="00B9639A"/>
    <w:rsid w:val="00B96528"/>
    <w:rsid w:val="00B9663A"/>
    <w:rsid w:val="00B9686C"/>
    <w:rsid w:val="00B96940"/>
    <w:rsid w:val="00B969FD"/>
    <w:rsid w:val="00B96BA8"/>
    <w:rsid w:val="00B96BDB"/>
    <w:rsid w:val="00B96C84"/>
    <w:rsid w:val="00B96DCD"/>
    <w:rsid w:val="00B96F4B"/>
    <w:rsid w:val="00B9722E"/>
    <w:rsid w:val="00B97522"/>
    <w:rsid w:val="00B97727"/>
    <w:rsid w:val="00B97B13"/>
    <w:rsid w:val="00B97E67"/>
    <w:rsid w:val="00BA0029"/>
    <w:rsid w:val="00BA006D"/>
    <w:rsid w:val="00BA045B"/>
    <w:rsid w:val="00BA0E88"/>
    <w:rsid w:val="00BA0ED2"/>
    <w:rsid w:val="00BA12C0"/>
    <w:rsid w:val="00BA175F"/>
    <w:rsid w:val="00BA194F"/>
    <w:rsid w:val="00BA1ADB"/>
    <w:rsid w:val="00BA1E6D"/>
    <w:rsid w:val="00BA2244"/>
    <w:rsid w:val="00BA24F6"/>
    <w:rsid w:val="00BA2629"/>
    <w:rsid w:val="00BA2D42"/>
    <w:rsid w:val="00BA31B8"/>
    <w:rsid w:val="00BA323D"/>
    <w:rsid w:val="00BA3459"/>
    <w:rsid w:val="00BA349E"/>
    <w:rsid w:val="00BA3780"/>
    <w:rsid w:val="00BA37F5"/>
    <w:rsid w:val="00BA3C0E"/>
    <w:rsid w:val="00BA4243"/>
    <w:rsid w:val="00BA4316"/>
    <w:rsid w:val="00BA453A"/>
    <w:rsid w:val="00BA4837"/>
    <w:rsid w:val="00BA48DA"/>
    <w:rsid w:val="00BA4B1A"/>
    <w:rsid w:val="00BA4C48"/>
    <w:rsid w:val="00BA4EAE"/>
    <w:rsid w:val="00BA4FE1"/>
    <w:rsid w:val="00BA52A7"/>
    <w:rsid w:val="00BA5302"/>
    <w:rsid w:val="00BA5770"/>
    <w:rsid w:val="00BA584E"/>
    <w:rsid w:val="00BA5BD3"/>
    <w:rsid w:val="00BA5F3B"/>
    <w:rsid w:val="00BA618B"/>
    <w:rsid w:val="00BA639B"/>
    <w:rsid w:val="00BA653B"/>
    <w:rsid w:val="00BA6571"/>
    <w:rsid w:val="00BA683D"/>
    <w:rsid w:val="00BA68BD"/>
    <w:rsid w:val="00BA6BAD"/>
    <w:rsid w:val="00BA6C50"/>
    <w:rsid w:val="00BA6DB3"/>
    <w:rsid w:val="00BA6E51"/>
    <w:rsid w:val="00BA6FE4"/>
    <w:rsid w:val="00BA716D"/>
    <w:rsid w:val="00BA74E6"/>
    <w:rsid w:val="00BA77BF"/>
    <w:rsid w:val="00BA79BF"/>
    <w:rsid w:val="00BA79E8"/>
    <w:rsid w:val="00BA7AB5"/>
    <w:rsid w:val="00BA7C9D"/>
    <w:rsid w:val="00BA7E04"/>
    <w:rsid w:val="00BB0191"/>
    <w:rsid w:val="00BB0A29"/>
    <w:rsid w:val="00BB0B50"/>
    <w:rsid w:val="00BB0ED1"/>
    <w:rsid w:val="00BB15EF"/>
    <w:rsid w:val="00BB18AB"/>
    <w:rsid w:val="00BB1B02"/>
    <w:rsid w:val="00BB1BE6"/>
    <w:rsid w:val="00BB1CD6"/>
    <w:rsid w:val="00BB1DC2"/>
    <w:rsid w:val="00BB1FF8"/>
    <w:rsid w:val="00BB21CC"/>
    <w:rsid w:val="00BB240E"/>
    <w:rsid w:val="00BB2519"/>
    <w:rsid w:val="00BB2BCA"/>
    <w:rsid w:val="00BB2D67"/>
    <w:rsid w:val="00BB3240"/>
    <w:rsid w:val="00BB34B3"/>
    <w:rsid w:val="00BB36B1"/>
    <w:rsid w:val="00BB38E3"/>
    <w:rsid w:val="00BB3DEA"/>
    <w:rsid w:val="00BB401A"/>
    <w:rsid w:val="00BB4103"/>
    <w:rsid w:val="00BB47D9"/>
    <w:rsid w:val="00BB4823"/>
    <w:rsid w:val="00BB49CE"/>
    <w:rsid w:val="00BB4C0B"/>
    <w:rsid w:val="00BB4D4B"/>
    <w:rsid w:val="00BB4E60"/>
    <w:rsid w:val="00BB5606"/>
    <w:rsid w:val="00BB569B"/>
    <w:rsid w:val="00BB59A9"/>
    <w:rsid w:val="00BB6000"/>
    <w:rsid w:val="00BB6598"/>
    <w:rsid w:val="00BB65A5"/>
    <w:rsid w:val="00BB6FA5"/>
    <w:rsid w:val="00BB728E"/>
    <w:rsid w:val="00BB734B"/>
    <w:rsid w:val="00BB74F5"/>
    <w:rsid w:val="00BB7575"/>
    <w:rsid w:val="00BB76F2"/>
    <w:rsid w:val="00BB7750"/>
    <w:rsid w:val="00BB7BF6"/>
    <w:rsid w:val="00BC0063"/>
    <w:rsid w:val="00BC0131"/>
    <w:rsid w:val="00BC0B69"/>
    <w:rsid w:val="00BC0B81"/>
    <w:rsid w:val="00BC0BD2"/>
    <w:rsid w:val="00BC0F79"/>
    <w:rsid w:val="00BC1023"/>
    <w:rsid w:val="00BC10D5"/>
    <w:rsid w:val="00BC11E4"/>
    <w:rsid w:val="00BC16AB"/>
    <w:rsid w:val="00BC1822"/>
    <w:rsid w:val="00BC1907"/>
    <w:rsid w:val="00BC1A0F"/>
    <w:rsid w:val="00BC1ACF"/>
    <w:rsid w:val="00BC1F49"/>
    <w:rsid w:val="00BC20B2"/>
    <w:rsid w:val="00BC2554"/>
    <w:rsid w:val="00BC2E39"/>
    <w:rsid w:val="00BC2EA3"/>
    <w:rsid w:val="00BC304C"/>
    <w:rsid w:val="00BC33C1"/>
    <w:rsid w:val="00BC344D"/>
    <w:rsid w:val="00BC3623"/>
    <w:rsid w:val="00BC36A6"/>
    <w:rsid w:val="00BC3A27"/>
    <w:rsid w:val="00BC3A46"/>
    <w:rsid w:val="00BC3F2F"/>
    <w:rsid w:val="00BC408E"/>
    <w:rsid w:val="00BC436C"/>
    <w:rsid w:val="00BC4547"/>
    <w:rsid w:val="00BC4AD2"/>
    <w:rsid w:val="00BC4E9A"/>
    <w:rsid w:val="00BC4FD3"/>
    <w:rsid w:val="00BC50B1"/>
    <w:rsid w:val="00BC50B6"/>
    <w:rsid w:val="00BC56BB"/>
    <w:rsid w:val="00BC5CFF"/>
    <w:rsid w:val="00BC6369"/>
    <w:rsid w:val="00BC6946"/>
    <w:rsid w:val="00BC716C"/>
    <w:rsid w:val="00BD00A2"/>
    <w:rsid w:val="00BD0232"/>
    <w:rsid w:val="00BD02FC"/>
    <w:rsid w:val="00BD0FFF"/>
    <w:rsid w:val="00BD12D2"/>
    <w:rsid w:val="00BD1394"/>
    <w:rsid w:val="00BD1960"/>
    <w:rsid w:val="00BD1D0E"/>
    <w:rsid w:val="00BD1DB6"/>
    <w:rsid w:val="00BD1DC7"/>
    <w:rsid w:val="00BD2031"/>
    <w:rsid w:val="00BD24E6"/>
    <w:rsid w:val="00BD2533"/>
    <w:rsid w:val="00BD277A"/>
    <w:rsid w:val="00BD280D"/>
    <w:rsid w:val="00BD2BD2"/>
    <w:rsid w:val="00BD3181"/>
    <w:rsid w:val="00BD31D5"/>
    <w:rsid w:val="00BD3817"/>
    <w:rsid w:val="00BD3A5C"/>
    <w:rsid w:val="00BD3CA9"/>
    <w:rsid w:val="00BD3ED1"/>
    <w:rsid w:val="00BD453F"/>
    <w:rsid w:val="00BD45A8"/>
    <w:rsid w:val="00BD4719"/>
    <w:rsid w:val="00BD4CF5"/>
    <w:rsid w:val="00BD4D91"/>
    <w:rsid w:val="00BD4E31"/>
    <w:rsid w:val="00BD5394"/>
    <w:rsid w:val="00BD54F9"/>
    <w:rsid w:val="00BD5500"/>
    <w:rsid w:val="00BD55AF"/>
    <w:rsid w:val="00BD5DEC"/>
    <w:rsid w:val="00BD615E"/>
    <w:rsid w:val="00BD62DF"/>
    <w:rsid w:val="00BD65AF"/>
    <w:rsid w:val="00BD6816"/>
    <w:rsid w:val="00BD68AD"/>
    <w:rsid w:val="00BD69EA"/>
    <w:rsid w:val="00BD6E34"/>
    <w:rsid w:val="00BD6F18"/>
    <w:rsid w:val="00BD6FC1"/>
    <w:rsid w:val="00BD70D4"/>
    <w:rsid w:val="00BD741E"/>
    <w:rsid w:val="00BD7A2D"/>
    <w:rsid w:val="00BD7CB8"/>
    <w:rsid w:val="00BD7CD9"/>
    <w:rsid w:val="00BE007C"/>
    <w:rsid w:val="00BE00CD"/>
    <w:rsid w:val="00BE05C3"/>
    <w:rsid w:val="00BE08C9"/>
    <w:rsid w:val="00BE0A0F"/>
    <w:rsid w:val="00BE0BCE"/>
    <w:rsid w:val="00BE0D19"/>
    <w:rsid w:val="00BE1135"/>
    <w:rsid w:val="00BE12D3"/>
    <w:rsid w:val="00BE1686"/>
    <w:rsid w:val="00BE16FB"/>
    <w:rsid w:val="00BE17F5"/>
    <w:rsid w:val="00BE18D6"/>
    <w:rsid w:val="00BE1BC4"/>
    <w:rsid w:val="00BE2165"/>
    <w:rsid w:val="00BE21AC"/>
    <w:rsid w:val="00BE2442"/>
    <w:rsid w:val="00BE2534"/>
    <w:rsid w:val="00BE2774"/>
    <w:rsid w:val="00BE2867"/>
    <w:rsid w:val="00BE29B4"/>
    <w:rsid w:val="00BE2C04"/>
    <w:rsid w:val="00BE2D8D"/>
    <w:rsid w:val="00BE2EC2"/>
    <w:rsid w:val="00BE31CD"/>
    <w:rsid w:val="00BE320F"/>
    <w:rsid w:val="00BE3B31"/>
    <w:rsid w:val="00BE3CA9"/>
    <w:rsid w:val="00BE43CF"/>
    <w:rsid w:val="00BE447F"/>
    <w:rsid w:val="00BE4780"/>
    <w:rsid w:val="00BE4970"/>
    <w:rsid w:val="00BE49E5"/>
    <w:rsid w:val="00BE4A01"/>
    <w:rsid w:val="00BE4A52"/>
    <w:rsid w:val="00BE52D4"/>
    <w:rsid w:val="00BE5389"/>
    <w:rsid w:val="00BE58EB"/>
    <w:rsid w:val="00BE5994"/>
    <w:rsid w:val="00BE5FA6"/>
    <w:rsid w:val="00BE603A"/>
    <w:rsid w:val="00BE631B"/>
    <w:rsid w:val="00BE671F"/>
    <w:rsid w:val="00BE6A2A"/>
    <w:rsid w:val="00BE6A73"/>
    <w:rsid w:val="00BE6ABA"/>
    <w:rsid w:val="00BE6EB6"/>
    <w:rsid w:val="00BE722C"/>
    <w:rsid w:val="00BE79BA"/>
    <w:rsid w:val="00BE7A59"/>
    <w:rsid w:val="00BF02A4"/>
    <w:rsid w:val="00BF039A"/>
    <w:rsid w:val="00BF0A3A"/>
    <w:rsid w:val="00BF0F31"/>
    <w:rsid w:val="00BF1005"/>
    <w:rsid w:val="00BF12D7"/>
    <w:rsid w:val="00BF1502"/>
    <w:rsid w:val="00BF179E"/>
    <w:rsid w:val="00BF18DF"/>
    <w:rsid w:val="00BF19AE"/>
    <w:rsid w:val="00BF19F3"/>
    <w:rsid w:val="00BF1AB2"/>
    <w:rsid w:val="00BF1DE1"/>
    <w:rsid w:val="00BF209F"/>
    <w:rsid w:val="00BF256C"/>
    <w:rsid w:val="00BF2A69"/>
    <w:rsid w:val="00BF30FA"/>
    <w:rsid w:val="00BF31EB"/>
    <w:rsid w:val="00BF328E"/>
    <w:rsid w:val="00BF37B8"/>
    <w:rsid w:val="00BF39DC"/>
    <w:rsid w:val="00BF3A8C"/>
    <w:rsid w:val="00BF3AE2"/>
    <w:rsid w:val="00BF3B66"/>
    <w:rsid w:val="00BF3C15"/>
    <w:rsid w:val="00BF40CF"/>
    <w:rsid w:val="00BF43B3"/>
    <w:rsid w:val="00BF4B62"/>
    <w:rsid w:val="00BF4CA0"/>
    <w:rsid w:val="00BF4D00"/>
    <w:rsid w:val="00BF4F2E"/>
    <w:rsid w:val="00BF4FDF"/>
    <w:rsid w:val="00BF5A0A"/>
    <w:rsid w:val="00BF5ABF"/>
    <w:rsid w:val="00BF6119"/>
    <w:rsid w:val="00BF63C5"/>
    <w:rsid w:val="00BF63F2"/>
    <w:rsid w:val="00BF682E"/>
    <w:rsid w:val="00BF6D37"/>
    <w:rsid w:val="00BF7222"/>
    <w:rsid w:val="00BF72A0"/>
    <w:rsid w:val="00BF7351"/>
    <w:rsid w:val="00BF7FE1"/>
    <w:rsid w:val="00C00213"/>
    <w:rsid w:val="00C002A9"/>
    <w:rsid w:val="00C00895"/>
    <w:rsid w:val="00C00A8A"/>
    <w:rsid w:val="00C00D4F"/>
    <w:rsid w:val="00C01497"/>
    <w:rsid w:val="00C01768"/>
    <w:rsid w:val="00C01B09"/>
    <w:rsid w:val="00C02B60"/>
    <w:rsid w:val="00C034C6"/>
    <w:rsid w:val="00C035C9"/>
    <w:rsid w:val="00C036E7"/>
    <w:rsid w:val="00C03B5E"/>
    <w:rsid w:val="00C03E71"/>
    <w:rsid w:val="00C03F73"/>
    <w:rsid w:val="00C04048"/>
    <w:rsid w:val="00C040EB"/>
    <w:rsid w:val="00C042DA"/>
    <w:rsid w:val="00C0474B"/>
    <w:rsid w:val="00C04936"/>
    <w:rsid w:val="00C054F9"/>
    <w:rsid w:val="00C05697"/>
    <w:rsid w:val="00C05F87"/>
    <w:rsid w:val="00C0616E"/>
    <w:rsid w:val="00C06181"/>
    <w:rsid w:val="00C062B3"/>
    <w:rsid w:val="00C0650A"/>
    <w:rsid w:val="00C06B1A"/>
    <w:rsid w:val="00C06E20"/>
    <w:rsid w:val="00C07034"/>
    <w:rsid w:val="00C071FE"/>
    <w:rsid w:val="00C074E0"/>
    <w:rsid w:val="00C07668"/>
    <w:rsid w:val="00C077C8"/>
    <w:rsid w:val="00C07837"/>
    <w:rsid w:val="00C07966"/>
    <w:rsid w:val="00C07CAE"/>
    <w:rsid w:val="00C07FA2"/>
    <w:rsid w:val="00C109CA"/>
    <w:rsid w:val="00C1125D"/>
    <w:rsid w:val="00C112CD"/>
    <w:rsid w:val="00C112F6"/>
    <w:rsid w:val="00C1150E"/>
    <w:rsid w:val="00C1168A"/>
    <w:rsid w:val="00C1192D"/>
    <w:rsid w:val="00C1195E"/>
    <w:rsid w:val="00C11B5E"/>
    <w:rsid w:val="00C11BDE"/>
    <w:rsid w:val="00C11DC8"/>
    <w:rsid w:val="00C123E8"/>
    <w:rsid w:val="00C12544"/>
    <w:rsid w:val="00C12770"/>
    <w:rsid w:val="00C127B7"/>
    <w:rsid w:val="00C129B5"/>
    <w:rsid w:val="00C12ABA"/>
    <w:rsid w:val="00C12C0E"/>
    <w:rsid w:val="00C12F2B"/>
    <w:rsid w:val="00C13253"/>
    <w:rsid w:val="00C1342A"/>
    <w:rsid w:val="00C13438"/>
    <w:rsid w:val="00C13DF9"/>
    <w:rsid w:val="00C13EF7"/>
    <w:rsid w:val="00C141C5"/>
    <w:rsid w:val="00C14435"/>
    <w:rsid w:val="00C14766"/>
    <w:rsid w:val="00C14879"/>
    <w:rsid w:val="00C14BB7"/>
    <w:rsid w:val="00C14BF2"/>
    <w:rsid w:val="00C15718"/>
    <w:rsid w:val="00C15B55"/>
    <w:rsid w:val="00C15BCF"/>
    <w:rsid w:val="00C167D3"/>
    <w:rsid w:val="00C16A09"/>
    <w:rsid w:val="00C16A7B"/>
    <w:rsid w:val="00C16C37"/>
    <w:rsid w:val="00C17171"/>
    <w:rsid w:val="00C17241"/>
    <w:rsid w:val="00C1739F"/>
    <w:rsid w:val="00C173DD"/>
    <w:rsid w:val="00C17423"/>
    <w:rsid w:val="00C17820"/>
    <w:rsid w:val="00C17ADB"/>
    <w:rsid w:val="00C17B13"/>
    <w:rsid w:val="00C17C3C"/>
    <w:rsid w:val="00C17E2E"/>
    <w:rsid w:val="00C200CE"/>
    <w:rsid w:val="00C20146"/>
    <w:rsid w:val="00C20233"/>
    <w:rsid w:val="00C20319"/>
    <w:rsid w:val="00C20536"/>
    <w:rsid w:val="00C20569"/>
    <w:rsid w:val="00C2063F"/>
    <w:rsid w:val="00C20C14"/>
    <w:rsid w:val="00C20DDB"/>
    <w:rsid w:val="00C21025"/>
    <w:rsid w:val="00C2110D"/>
    <w:rsid w:val="00C21BC0"/>
    <w:rsid w:val="00C22362"/>
    <w:rsid w:val="00C226CC"/>
    <w:rsid w:val="00C22BA7"/>
    <w:rsid w:val="00C22F41"/>
    <w:rsid w:val="00C23574"/>
    <w:rsid w:val="00C23812"/>
    <w:rsid w:val="00C23ABD"/>
    <w:rsid w:val="00C23B49"/>
    <w:rsid w:val="00C23C94"/>
    <w:rsid w:val="00C2412B"/>
    <w:rsid w:val="00C2436B"/>
    <w:rsid w:val="00C246D3"/>
    <w:rsid w:val="00C2496C"/>
    <w:rsid w:val="00C24BEE"/>
    <w:rsid w:val="00C24CFF"/>
    <w:rsid w:val="00C24D26"/>
    <w:rsid w:val="00C250AE"/>
    <w:rsid w:val="00C254B9"/>
    <w:rsid w:val="00C25579"/>
    <w:rsid w:val="00C25B73"/>
    <w:rsid w:val="00C25FFE"/>
    <w:rsid w:val="00C2601D"/>
    <w:rsid w:val="00C2606B"/>
    <w:rsid w:val="00C261CC"/>
    <w:rsid w:val="00C2688C"/>
    <w:rsid w:val="00C26D9F"/>
    <w:rsid w:val="00C2700D"/>
    <w:rsid w:val="00C27158"/>
    <w:rsid w:val="00C2722C"/>
    <w:rsid w:val="00C27AD7"/>
    <w:rsid w:val="00C27CD4"/>
    <w:rsid w:val="00C27F9E"/>
    <w:rsid w:val="00C3030B"/>
    <w:rsid w:val="00C30358"/>
    <w:rsid w:val="00C3125D"/>
    <w:rsid w:val="00C31886"/>
    <w:rsid w:val="00C31AEA"/>
    <w:rsid w:val="00C31B2E"/>
    <w:rsid w:val="00C31D89"/>
    <w:rsid w:val="00C323E8"/>
    <w:rsid w:val="00C32584"/>
    <w:rsid w:val="00C32669"/>
    <w:rsid w:val="00C328DF"/>
    <w:rsid w:val="00C32DCB"/>
    <w:rsid w:val="00C32E1B"/>
    <w:rsid w:val="00C32E6F"/>
    <w:rsid w:val="00C33264"/>
    <w:rsid w:val="00C33363"/>
    <w:rsid w:val="00C3399F"/>
    <w:rsid w:val="00C33A06"/>
    <w:rsid w:val="00C33A33"/>
    <w:rsid w:val="00C33EA8"/>
    <w:rsid w:val="00C34411"/>
    <w:rsid w:val="00C345D7"/>
    <w:rsid w:val="00C347E1"/>
    <w:rsid w:val="00C34873"/>
    <w:rsid w:val="00C35339"/>
    <w:rsid w:val="00C3533D"/>
    <w:rsid w:val="00C354BF"/>
    <w:rsid w:val="00C35AFC"/>
    <w:rsid w:val="00C3685F"/>
    <w:rsid w:val="00C375C1"/>
    <w:rsid w:val="00C378D1"/>
    <w:rsid w:val="00C3798C"/>
    <w:rsid w:val="00C37CB3"/>
    <w:rsid w:val="00C4018B"/>
    <w:rsid w:val="00C40504"/>
    <w:rsid w:val="00C405CE"/>
    <w:rsid w:val="00C4084B"/>
    <w:rsid w:val="00C40863"/>
    <w:rsid w:val="00C40D0C"/>
    <w:rsid w:val="00C40D5A"/>
    <w:rsid w:val="00C410B5"/>
    <w:rsid w:val="00C410F1"/>
    <w:rsid w:val="00C4121C"/>
    <w:rsid w:val="00C420E2"/>
    <w:rsid w:val="00C42934"/>
    <w:rsid w:val="00C42B29"/>
    <w:rsid w:val="00C43091"/>
    <w:rsid w:val="00C4337C"/>
    <w:rsid w:val="00C4396F"/>
    <w:rsid w:val="00C43BD6"/>
    <w:rsid w:val="00C43FC2"/>
    <w:rsid w:val="00C44230"/>
    <w:rsid w:val="00C44338"/>
    <w:rsid w:val="00C44449"/>
    <w:rsid w:val="00C44882"/>
    <w:rsid w:val="00C449DF"/>
    <w:rsid w:val="00C44C71"/>
    <w:rsid w:val="00C45068"/>
    <w:rsid w:val="00C451CA"/>
    <w:rsid w:val="00C454BA"/>
    <w:rsid w:val="00C454ED"/>
    <w:rsid w:val="00C45583"/>
    <w:rsid w:val="00C45751"/>
    <w:rsid w:val="00C45896"/>
    <w:rsid w:val="00C45A37"/>
    <w:rsid w:val="00C45A57"/>
    <w:rsid w:val="00C45EA9"/>
    <w:rsid w:val="00C46A1D"/>
    <w:rsid w:val="00C46DA5"/>
    <w:rsid w:val="00C46DC4"/>
    <w:rsid w:val="00C46DED"/>
    <w:rsid w:val="00C47093"/>
    <w:rsid w:val="00C471F9"/>
    <w:rsid w:val="00C472DF"/>
    <w:rsid w:val="00C47847"/>
    <w:rsid w:val="00C4799F"/>
    <w:rsid w:val="00C47A45"/>
    <w:rsid w:val="00C4E0CB"/>
    <w:rsid w:val="00C500AC"/>
    <w:rsid w:val="00C50291"/>
    <w:rsid w:val="00C508BF"/>
    <w:rsid w:val="00C50A8B"/>
    <w:rsid w:val="00C510BC"/>
    <w:rsid w:val="00C518D1"/>
    <w:rsid w:val="00C52319"/>
    <w:rsid w:val="00C52662"/>
    <w:rsid w:val="00C526BD"/>
    <w:rsid w:val="00C532AA"/>
    <w:rsid w:val="00C53760"/>
    <w:rsid w:val="00C53A4B"/>
    <w:rsid w:val="00C53BED"/>
    <w:rsid w:val="00C53E98"/>
    <w:rsid w:val="00C53EFC"/>
    <w:rsid w:val="00C54343"/>
    <w:rsid w:val="00C5445C"/>
    <w:rsid w:val="00C54461"/>
    <w:rsid w:val="00C54581"/>
    <w:rsid w:val="00C54ABE"/>
    <w:rsid w:val="00C54BF1"/>
    <w:rsid w:val="00C55485"/>
    <w:rsid w:val="00C555F1"/>
    <w:rsid w:val="00C55B21"/>
    <w:rsid w:val="00C55EBE"/>
    <w:rsid w:val="00C55F4D"/>
    <w:rsid w:val="00C560B8"/>
    <w:rsid w:val="00C5650D"/>
    <w:rsid w:val="00C56832"/>
    <w:rsid w:val="00C5715E"/>
    <w:rsid w:val="00C572AC"/>
    <w:rsid w:val="00C57516"/>
    <w:rsid w:val="00C575AC"/>
    <w:rsid w:val="00C57697"/>
    <w:rsid w:val="00C577EA"/>
    <w:rsid w:val="00C577F3"/>
    <w:rsid w:val="00C57887"/>
    <w:rsid w:val="00C57BF6"/>
    <w:rsid w:val="00C57F67"/>
    <w:rsid w:val="00C60160"/>
    <w:rsid w:val="00C60732"/>
    <w:rsid w:val="00C60849"/>
    <w:rsid w:val="00C60A62"/>
    <w:rsid w:val="00C60D8F"/>
    <w:rsid w:val="00C6109A"/>
    <w:rsid w:val="00C61620"/>
    <w:rsid w:val="00C61F34"/>
    <w:rsid w:val="00C6201E"/>
    <w:rsid w:val="00C62589"/>
    <w:rsid w:val="00C62C5D"/>
    <w:rsid w:val="00C62D30"/>
    <w:rsid w:val="00C62E10"/>
    <w:rsid w:val="00C6325E"/>
    <w:rsid w:val="00C63475"/>
    <w:rsid w:val="00C63506"/>
    <w:rsid w:val="00C63570"/>
    <w:rsid w:val="00C639F2"/>
    <w:rsid w:val="00C63B9A"/>
    <w:rsid w:val="00C63D4F"/>
    <w:rsid w:val="00C63E57"/>
    <w:rsid w:val="00C63FF3"/>
    <w:rsid w:val="00C642E2"/>
    <w:rsid w:val="00C643FD"/>
    <w:rsid w:val="00C645D7"/>
    <w:rsid w:val="00C647C5"/>
    <w:rsid w:val="00C64CA8"/>
    <w:rsid w:val="00C64DDB"/>
    <w:rsid w:val="00C6514B"/>
    <w:rsid w:val="00C65398"/>
    <w:rsid w:val="00C6549D"/>
    <w:rsid w:val="00C658BF"/>
    <w:rsid w:val="00C65F46"/>
    <w:rsid w:val="00C66402"/>
    <w:rsid w:val="00C66720"/>
    <w:rsid w:val="00C66BFD"/>
    <w:rsid w:val="00C66D4C"/>
    <w:rsid w:val="00C66F31"/>
    <w:rsid w:val="00C66FCD"/>
    <w:rsid w:val="00C670EA"/>
    <w:rsid w:val="00C6748A"/>
    <w:rsid w:val="00C674B6"/>
    <w:rsid w:val="00C674E1"/>
    <w:rsid w:val="00C67793"/>
    <w:rsid w:val="00C67833"/>
    <w:rsid w:val="00C67F09"/>
    <w:rsid w:val="00C6A450"/>
    <w:rsid w:val="00C701D6"/>
    <w:rsid w:val="00C701E3"/>
    <w:rsid w:val="00C705DE"/>
    <w:rsid w:val="00C7078E"/>
    <w:rsid w:val="00C70E53"/>
    <w:rsid w:val="00C7104C"/>
    <w:rsid w:val="00C710B8"/>
    <w:rsid w:val="00C710F4"/>
    <w:rsid w:val="00C71B5E"/>
    <w:rsid w:val="00C71CD9"/>
    <w:rsid w:val="00C7223B"/>
    <w:rsid w:val="00C725FA"/>
    <w:rsid w:val="00C72601"/>
    <w:rsid w:val="00C728AB"/>
    <w:rsid w:val="00C73068"/>
    <w:rsid w:val="00C7312D"/>
    <w:rsid w:val="00C731F1"/>
    <w:rsid w:val="00C73793"/>
    <w:rsid w:val="00C737FA"/>
    <w:rsid w:val="00C73842"/>
    <w:rsid w:val="00C73D32"/>
    <w:rsid w:val="00C73E4F"/>
    <w:rsid w:val="00C73EA4"/>
    <w:rsid w:val="00C73F4D"/>
    <w:rsid w:val="00C7415D"/>
    <w:rsid w:val="00C742B6"/>
    <w:rsid w:val="00C74300"/>
    <w:rsid w:val="00C74428"/>
    <w:rsid w:val="00C74EF4"/>
    <w:rsid w:val="00C751E3"/>
    <w:rsid w:val="00C754A5"/>
    <w:rsid w:val="00C754AA"/>
    <w:rsid w:val="00C75972"/>
    <w:rsid w:val="00C75991"/>
    <w:rsid w:val="00C76239"/>
    <w:rsid w:val="00C76452"/>
    <w:rsid w:val="00C7687B"/>
    <w:rsid w:val="00C769F3"/>
    <w:rsid w:val="00C76E17"/>
    <w:rsid w:val="00C76E76"/>
    <w:rsid w:val="00C77816"/>
    <w:rsid w:val="00C778DF"/>
    <w:rsid w:val="00C778EE"/>
    <w:rsid w:val="00C801AD"/>
    <w:rsid w:val="00C803DF"/>
    <w:rsid w:val="00C8045C"/>
    <w:rsid w:val="00C806AF"/>
    <w:rsid w:val="00C808B8"/>
    <w:rsid w:val="00C80B8C"/>
    <w:rsid w:val="00C80E92"/>
    <w:rsid w:val="00C80FBD"/>
    <w:rsid w:val="00C812A2"/>
    <w:rsid w:val="00C81475"/>
    <w:rsid w:val="00C81513"/>
    <w:rsid w:val="00C81918"/>
    <w:rsid w:val="00C81991"/>
    <w:rsid w:val="00C81A6B"/>
    <w:rsid w:val="00C81B59"/>
    <w:rsid w:val="00C81BED"/>
    <w:rsid w:val="00C81EF4"/>
    <w:rsid w:val="00C81FC9"/>
    <w:rsid w:val="00C82244"/>
    <w:rsid w:val="00C8250C"/>
    <w:rsid w:val="00C828FE"/>
    <w:rsid w:val="00C82A01"/>
    <w:rsid w:val="00C82BD2"/>
    <w:rsid w:val="00C833F8"/>
    <w:rsid w:val="00C834D8"/>
    <w:rsid w:val="00C83A3C"/>
    <w:rsid w:val="00C83AFD"/>
    <w:rsid w:val="00C83B8B"/>
    <w:rsid w:val="00C83D9D"/>
    <w:rsid w:val="00C83DA0"/>
    <w:rsid w:val="00C83F57"/>
    <w:rsid w:val="00C83F85"/>
    <w:rsid w:val="00C847D0"/>
    <w:rsid w:val="00C84BDE"/>
    <w:rsid w:val="00C855C8"/>
    <w:rsid w:val="00C85853"/>
    <w:rsid w:val="00C85AE7"/>
    <w:rsid w:val="00C85C05"/>
    <w:rsid w:val="00C85E0E"/>
    <w:rsid w:val="00C85E3C"/>
    <w:rsid w:val="00C86042"/>
    <w:rsid w:val="00C8623C"/>
    <w:rsid w:val="00C862E2"/>
    <w:rsid w:val="00C865E0"/>
    <w:rsid w:val="00C86654"/>
    <w:rsid w:val="00C866B8"/>
    <w:rsid w:val="00C868A2"/>
    <w:rsid w:val="00C86CB0"/>
    <w:rsid w:val="00C86F9E"/>
    <w:rsid w:val="00C87022"/>
    <w:rsid w:val="00C87159"/>
    <w:rsid w:val="00C876A9"/>
    <w:rsid w:val="00C87ECE"/>
    <w:rsid w:val="00C9027D"/>
    <w:rsid w:val="00C90E41"/>
    <w:rsid w:val="00C90FC2"/>
    <w:rsid w:val="00C911A4"/>
    <w:rsid w:val="00C91864"/>
    <w:rsid w:val="00C91B88"/>
    <w:rsid w:val="00C91DD5"/>
    <w:rsid w:val="00C91E96"/>
    <w:rsid w:val="00C920C6"/>
    <w:rsid w:val="00C927F0"/>
    <w:rsid w:val="00C9286A"/>
    <w:rsid w:val="00C92DC8"/>
    <w:rsid w:val="00C92ECB"/>
    <w:rsid w:val="00C931C8"/>
    <w:rsid w:val="00C9339A"/>
    <w:rsid w:val="00C934A2"/>
    <w:rsid w:val="00C936FF"/>
    <w:rsid w:val="00C93C8C"/>
    <w:rsid w:val="00C93D8F"/>
    <w:rsid w:val="00C93E87"/>
    <w:rsid w:val="00C94509"/>
    <w:rsid w:val="00C94824"/>
    <w:rsid w:val="00C949B6"/>
    <w:rsid w:val="00C9524D"/>
    <w:rsid w:val="00C9529E"/>
    <w:rsid w:val="00C95788"/>
    <w:rsid w:val="00C95F39"/>
    <w:rsid w:val="00C96061"/>
    <w:rsid w:val="00C965FA"/>
    <w:rsid w:val="00C96613"/>
    <w:rsid w:val="00C9696F"/>
    <w:rsid w:val="00C96A35"/>
    <w:rsid w:val="00C97191"/>
    <w:rsid w:val="00C97301"/>
    <w:rsid w:val="00C97833"/>
    <w:rsid w:val="00C97AA7"/>
    <w:rsid w:val="00C97C5C"/>
    <w:rsid w:val="00C97D91"/>
    <w:rsid w:val="00C97D9A"/>
    <w:rsid w:val="00C97DC3"/>
    <w:rsid w:val="00CA00CC"/>
    <w:rsid w:val="00CA01F1"/>
    <w:rsid w:val="00CA059E"/>
    <w:rsid w:val="00CA0601"/>
    <w:rsid w:val="00CA0C76"/>
    <w:rsid w:val="00CA0EB2"/>
    <w:rsid w:val="00CA0EF1"/>
    <w:rsid w:val="00CA0F68"/>
    <w:rsid w:val="00CA115B"/>
    <w:rsid w:val="00CA128B"/>
    <w:rsid w:val="00CA17F5"/>
    <w:rsid w:val="00CA1858"/>
    <w:rsid w:val="00CA1D17"/>
    <w:rsid w:val="00CA1D97"/>
    <w:rsid w:val="00CA1EA5"/>
    <w:rsid w:val="00CA1F3D"/>
    <w:rsid w:val="00CA2830"/>
    <w:rsid w:val="00CA288D"/>
    <w:rsid w:val="00CA28E1"/>
    <w:rsid w:val="00CA2958"/>
    <w:rsid w:val="00CA2B56"/>
    <w:rsid w:val="00CA2F28"/>
    <w:rsid w:val="00CA326B"/>
    <w:rsid w:val="00CA35CE"/>
    <w:rsid w:val="00CA3791"/>
    <w:rsid w:val="00CA3A25"/>
    <w:rsid w:val="00CA3BF7"/>
    <w:rsid w:val="00CA3D1E"/>
    <w:rsid w:val="00CA3E72"/>
    <w:rsid w:val="00CA4783"/>
    <w:rsid w:val="00CA47E4"/>
    <w:rsid w:val="00CA4D99"/>
    <w:rsid w:val="00CA5534"/>
    <w:rsid w:val="00CA5DFE"/>
    <w:rsid w:val="00CA5EAA"/>
    <w:rsid w:val="00CA64C5"/>
    <w:rsid w:val="00CA65F6"/>
    <w:rsid w:val="00CA6926"/>
    <w:rsid w:val="00CA6E29"/>
    <w:rsid w:val="00CA6E4B"/>
    <w:rsid w:val="00CA7820"/>
    <w:rsid w:val="00CA7B7F"/>
    <w:rsid w:val="00CB056C"/>
    <w:rsid w:val="00CB064F"/>
    <w:rsid w:val="00CB0899"/>
    <w:rsid w:val="00CB08A4"/>
    <w:rsid w:val="00CB100F"/>
    <w:rsid w:val="00CB163E"/>
    <w:rsid w:val="00CB178F"/>
    <w:rsid w:val="00CB1817"/>
    <w:rsid w:val="00CB18B4"/>
    <w:rsid w:val="00CB19B5"/>
    <w:rsid w:val="00CB1D8A"/>
    <w:rsid w:val="00CB222D"/>
    <w:rsid w:val="00CB223D"/>
    <w:rsid w:val="00CB25B4"/>
    <w:rsid w:val="00CB28F3"/>
    <w:rsid w:val="00CB29F6"/>
    <w:rsid w:val="00CB3278"/>
    <w:rsid w:val="00CB3995"/>
    <w:rsid w:val="00CB3AF3"/>
    <w:rsid w:val="00CB3EBB"/>
    <w:rsid w:val="00CB4019"/>
    <w:rsid w:val="00CB421D"/>
    <w:rsid w:val="00CB42E1"/>
    <w:rsid w:val="00CB441B"/>
    <w:rsid w:val="00CB4443"/>
    <w:rsid w:val="00CB480D"/>
    <w:rsid w:val="00CB4878"/>
    <w:rsid w:val="00CB4953"/>
    <w:rsid w:val="00CB4A58"/>
    <w:rsid w:val="00CB4B08"/>
    <w:rsid w:val="00CB4E69"/>
    <w:rsid w:val="00CB52C2"/>
    <w:rsid w:val="00CB58E4"/>
    <w:rsid w:val="00CB5FE4"/>
    <w:rsid w:val="00CB61B6"/>
    <w:rsid w:val="00CB6954"/>
    <w:rsid w:val="00CB6BE8"/>
    <w:rsid w:val="00CB6DC1"/>
    <w:rsid w:val="00CB7C19"/>
    <w:rsid w:val="00CB7EE3"/>
    <w:rsid w:val="00CC0414"/>
    <w:rsid w:val="00CC0693"/>
    <w:rsid w:val="00CC070D"/>
    <w:rsid w:val="00CC0CCB"/>
    <w:rsid w:val="00CC0D22"/>
    <w:rsid w:val="00CC0E77"/>
    <w:rsid w:val="00CC0EFD"/>
    <w:rsid w:val="00CC10BE"/>
    <w:rsid w:val="00CC13E8"/>
    <w:rsid w:val="00CC15BA"/>
    <w:rsid w:val="00CC192B"/>
    <w:rsid w:val="00CC1D94"/>
    <w:rsid w:val="00CC23BB"/>
    <w:rsid w:val="00CC2717"/>
    <w:rsid w:val="00CC2766"/>
    <w:rsid w:val="00CC2779"/>
    <w:rsid w:val="00CC27C9"/>
    <w:rsid w:val="00CC314E"/>
    <w:rsid w:val="00CC360B"/>
    <w:rsid w:val="00CC374D"/>
    <w:rsid w:val="00CC3C73"/>
    <w:rsid w:val="00CC40ED"/>
    <w:rsid w:val="00CC42ED"/>
    <w:rsid w:val="00CC4DB4"/>
    <w:rsid w:val="00CC544A"/>
    <w:rsid w:val="00CC5643"/>
    <w:rsid w:val="00CC578C"/>
    <w:rsid w:val="00CC5832"/>
    <w:rsid w:val="00CC59A7"/>
    <w:rsid w:val="00CC5F69"/>
    <w:rsid w:val="00CC6402"/>
    <w:rsid w:val="00CC65EA"/>
    <w:rsid w:val="00CC6784"/>
    <w:rsid w:val="00CC69F9"/>
    <w:rsid w:val="00CC6D61"/>
    <w:rsid w:val="00CC6EC9"/>
    <w:rsid w:val="00CC6EF2"/>
    <w:rsid w:val="00CC6FB9"/>
    <w:rsid w:val="00CC706A"/>
    <w:rsid w:val="00CC75C4"/>
    <w:rsid w:val="00CC785B"/>
    <w:rsid w:val="00CC79DB"/>
    <w:rsid w:val="00CC7BDF"/>
    <w:rsid w:val="00CC7D9B"/>
    <w:rsid w:val="00CD025D"/>
    <w:rsid w:val="00CD055A"/>
    <w:rsid w:val="00CD06BC"/>
    <w:rsid w:val="00CD06C6"/>
    <w:rsid w:val="00CD0BAB"/>
    <w:rsid w:val="00CD0D04"/>
    <w:rsid w:val="00CD0E61"/>
    <w:rsid w:val="00CD1048"/>
    <w:rsid w:val="00CD10AE"/>
    <w:rsid w:val="00CD1247"/>
    <w:rsid w:val="00CD142C"/>
    <w:rsid w:val="00CD163B"/>
    <w:rsid w:val="00CD1C25"/>
    <w:rsid w:val="00CD22AD"/>
    <w:rsid w:val="00CD299B"/>
    <w:rsid w:val="00CD2A23"/>
    <w:rsid w:val="00CD2CCA"/>
    <w:rsid w:val="00CD2ED2"/>
    <w:rsid w:val="00CD30B2"/>
    <w:rsid w:val="00CD31DF"/>
    <w:rsid w:val="00CD3345"/>
    <w:rsid w:val="00CD35E1"/>
    <w:rsid w:val="00CD3D83"/>
    <w:rsid w:val="00CD42D8"/>
    <w:rsid w:val="00CD43D7"/>
    <w:rsid w:val="00CD4E8E"/>
    <w:rsid w:val="00CD4FDC"/>
    <w:rsid w:val="00CD563E"/>
    <w:rsid w:val="00CD5B09"/>
    <w:rsid w:val="00CD5D95"/>
    <w:rsid w:val="00CD6039"/>
    <w:rsid w:val="00CD6470"/>
    <w:rsid w:val="00CD6789"/>
    <w:rsid w:val="00CD6853"/>
    <w:rsid w:val="00CD6BF6"/>
    <w:rsid w:val="00CD6F0F"/>
    <w:rsid w:val="00CD7092"/>
    <w:rsid w:val="00CD70A9"/>
    <w:rsid w:val="00CD744F"/>
    <w:rsid w:val="00CD7694"/>
    <w:rsid w:val="00CD7E10"/>
    <w:rsid w:val="00CE0055"/>
    <w:rsid w:val="00CE0442"/>
    <w:rsid w:val="00CE07BF"/>
    <w:rsid w:val="00CE12E9"/>
    <w:rsid w:val="00CE15B6"/>
    <w:rsid w:val="00CE17A7"/>
    <w:rsid w:val="00CE17B1"/>
    <w:rsid w:val="00CE243A"/>
    <w:rsid w:val="00CE24DC"/>
    <w:rsid w:val="00CE2537"/>
    <w:rsid w:val="00CE26E4"/>
    <w:rsid w:val="00CE27BD"/>
    <w:rsid w:val="00CE28C0"/>
    <w:rsid w:val="00CE2B13"/>
    <w:rsid w:val="00CE39BC"/>
    <w:rsid w:val="00CE3A21"/>
    <w:rsid w:val="00CE4125"/>
    <w:rsid w:val="00CE50A6"/>
    <w:rsid w:val="00CE5385"/>
    <w:rsid w:val="00CE540C"/>
    <w:rsid w:val="00CE5764"/>
    <w:rsid w:val="00CE5CEE"/>
    <w:rsid w:val="00CE61EA"/>
    <w:rsid w:val="00CE6517"/>
    <w:rsid w:val="00CE65B4"/>
    <w:rsid w:val="00CE68F9"/>
    <w:rsid w:val="00CE6975"/>
    <w:rsid w:val="00CE6F68"/>
    <w:rsid w:val="00CE7271"/>
    <w:rsid w:val="00CE7BAA"/>
    <w:rsid w:val="00CE7D87"/>
    <w:rsid w:val="00CF01F7"/>
    <w:rsid w:val="00CF04F3"/>
    <w:rsid w:val="00CF0642"/>
    <w:rsid w:val="00CF0AEF"/>
    <w:rsid w:val="00CF0BD8"/>
    <w:rsid w:val="00CF0CCF"/>
    <w:rsid w:val="00CF11DE"/>
    <w:rsid w:val="00CF150A"/>
    <w:rsid w:val="00CF18D3"/>
    <w:rsid w:val="00CF19CF"/>
    <w:rsid w:val="00CF1A36"/>
    <w:rsid w:val="00CF1BA9"/>
    <w:rsid w:val="00CF1F54"/>
    <w:rsid w:val="00CF2101"/>
    <w:rsid w:val="00CF2878"/>
    <w:rsid w:val="00CF2880"/>
    <w:rsid w:val="00CF2906"/>
    <w:rsid w:val="00CF2DCD"/>
    <w:rsid w:val="00CF394F"/>
    <w:rsid w:val="00CF3D0E"/>
    <w:rsid w:val="00CF4105"/>
    <w:rsid w:val="00CF451B"/>
    <w:rsid w:val="00CF4FE2"/>
    <w:rsid w:val="00CF51F5"/>
    <w:rsid w:val="00CF5477"/>
    <w:rsid w:val="00CF5BEA"/>
    <w:rsid w:val="00CF5C72"/>
    <w:rsid w:val="00CF5CAE"/>
    <w:rsid w:val="00CF608A"/>
    <w:rsid w:val="00CF6204"/>
    <w:rsid w:val="00CF62EE"/>
    <w:rsid w:val="00CF661B"/>
    <w:rsid w:val="00CF6867"/>
    <w:rsid w:val="00CF7B62"/>
    <w:rsid w:val="00CF7C12"/>
    <w:rsid w:val="00CF7DF3"/>
    <w:rsid w:val="00D00334"/>
    <w:rsid w:val="00D0052E"/>
    <w:rsid w:val="00D005C4"/>
    <w:rsid w:val="00D005D8"/>
    <w:rsid w:val="00D006DF"/>
    <w:rsid w:val="00D009A6"/>
    <w:rsid w:val="00D00BE3"/>
    <w:rsid w:val="00D00DB3"/>
    <w:rsid w:val="00D00F6F"/>
    <w:rsid w:val="00D00F7D"/>
    <w:rsid w:val="00D01230"/>
    <w:rsid w:val="00D0135C"/>
    <w:rsid w:val="00D015EA"/>
    <w:rsid w:val="00D01615"/>
    <w:rsid w:val="00D017E8"/>
    <w:rsid w:val="00D01ABF"/>
    <w:rsid w:val="00D01DCA"/>
    <w:rsid w:val="00D0246A"/>
    <w:rsid w:val="00D027C3"/>
    <w:rsid w:val="00D0314F"/>
    <w:rsid w:val="00D036B6"/>
    <w:rsid w:val="00D039F5"/>
    <w:rsid w:val="00D03ED2"/>
    <w:rsid w:val="00D03F9D"/>
    <w:rsid w:val="00D04849"/>
    <w:rsid w:val="00D04BCF"/>
    <w:rsid w:val="00D04BE8"/>
    <w:rsid w:val="00D04C11"/>
    <w:rsid w:val="00D04E83"/>
    <w:rsid w:val="00D04F24"/>
    <w:rsid w:val="00D05144"/>
    <w:rsid w:val="00D05162"/>
    <w:rsid w:val="00D05A4E"/>
    <w:rsid w:val="00D05BF1"/>
    <w:rsid w:val="00D05FA5"/>
    <w:rsid w:val="00D06A1B"/>
    <w:rsid w:val="00D06BAA"/>
    <w:rsid w:val="00D06F71"/>
    <w:rsid w:val="00D07232"/>
    <w:rsid w:val="00D07458"/>
    <w:rsid w:val="00D07C2E"/>
    <w:rsid w:val="00D07D37"/>
    <w:rsid w:val="00D10415"/>
    <w:rsid w:val="00D105F0"/>
    <w:rsid w:val="00D10A9C"/>
    <w:rsid w:val="00D10C1F"/>
    <w:rsid w:val="00D10CAF"/>
    <w:rsid w:val="00D10F38"/>
    <w:rsid w:val="00D111B9"/>
    <w:rsid w:val="00D11810"/>
    <w:rsid w:val="00D11B53"/>
    <w:rsid w:val="00D12101"/>
    <w:rsid w:val="00D122D8"/>
    <w:rsid w:val="00D12589"/>
    <w:rsid w:val="00D1260A"/>
    <w:rsid w:val="00D130A7"/>
    <w:rsid w:val="00D133AA"/>
    <w:rsid w:val="00D1351A"/>
    <w:rsid w:val="00D135DB"/>
    <w:rsid w:val="00D135EE"/>
    <w:rsid w:val="00D13771"/>
    <w:rsid w:val="00D138BD"/>
    <w:rsid w:val="00D13A76"/>
    <w:rsid w:val="00D13F97"/>
    <w:rsid w:val="00D141C6"/>
    <w:rsid w:val="00D1420B"/>
    <w:rsid w:val="00D147DE"/>
    <w:rsid w:val="00D15022"/>
    <w:rsid w:val="00D153C0"/>
    <w:rsid w:val="00D15567"/>
    <w:rsid w:val="00D15926"/>
    <w:rsid w:val="00D15994"/>
    <w:rsid w:val="00D15E26"/>
    <w:rsid w:val="00D15E7B"/>
    <w:rsid w:val="00D15ECF"/>
    <w:rsid w:val="00D16096"/>
    <w:rsid w:val="00D160B8"/>
    <w:rsid w:val="00D161A5"/>
    <w:rsid w:val="00D162FA"/>
    <w:rsid w:val="00D16445"/>
    <w:rsid w:val="00D164D9"/>
    <w:rsid w:val="00D16B7C"/>
    <w:rsid w:val="00D16C53"/>
    <w:rsid w:val="00D1770D"/>
    <w:rsid w:val="00D17754"/>
    <w:rsid w:val="00D178CF"/>
    <w:rsid w:val="00D17A51"/>
    <w:rsid w:val="00D17B61"/>
    <w:rsid w:val="00D17B64"/>
    <w:rsid w:val="00D17C50"/>
    <w:rsid w:val="00D17E1C"/>
    <w:rsid w:val="00D20773"/>
    <w:rsid w:val="00D207C9"/>
    <w:rsid w:val="00D20AC2"/>
    <w:rsid w:val="00D21281"/>
    <w:rsid w:val="00D217B0"/>
    <w:rsid w:val="00D224A4"/>
    <w:rsid w:val="00D22782"/>
    <w:rsid w:val="00D22CC5"/>
    <w:rsid w:val="00D22F49"/>
    <w:rsid w:val="00D230A6"/>
    <w:rsid w:val="00D2342B"/>
    <w:rsid w:val="00D2379D"/>
    <w:rsid w:val="00D23C3C"/>
    <w:rsid w:val="00D240E7"/>
    <w:rsid w:val="00D240ED"/>
    <w:rsid w:val="00D242AF"/>
    <w:rsid w:val="00D243AE"/>
    <w:rsid w:val="00D245EE"/>
    <w:rsid w:val="00D24900"/>
    <w:rsid w:val="00D24AC0"/>
    <w:rsid w:val="00D24D8F"/>
    <w:rsid w:val="00D25429"/>
    <w:rsid w:val="00D25709"/>
    <w:rsid w:val="00D25735"/>
    <w:rsid w:val="00D25A92"/>
    <w:rsid w:val="00D25B85"/>
    <w:rsid w:val="00D25EDE"/>
    <w:rsid w:val="00D25F4A"/>
    <w:rsid w:val="00D2696B"/>
    <w:rsid w:val="00D27328"/>
    <w:rsid w:val="00D27669"/>
    <w:rsid w:val="00D276CF"/>
    <w:rsid w:val="00D27777"/>
    <w:rsid w:val="00D27E2C"/>
    <w:rsid w:val="00D27E49"/>
    <w:rsid w:val="00D27ECB"/>
    <w:rsid w:val="00D27F72"/>
    <w:rsid w:val="00D29755"/>
    <w:rsid w:val="00D30097"/>
    <w:rsid w:val="00D30431"/>
    <w:rsid w:val="00D3090E"/>
    <w:rsid w:val="00D31054"/>
    <w:rsid w:val="00D31335"/>
    <w:rsid w:val="00D31545"/>
    <w:rsid w:val="00D31684"/>
    <w:rsid w:val="00D3169D"/>
    <w:rsid w:val="00D31758"/>
    <w:rsid w:val="00D31A91"/>
    <w:rsid w:val="00D31B71"/>
    <w:rsid w:val="00D3210F"/>
    <w:rsid w:val="00D321F2"/>
    <w:rsid w:val="00D326E5"/>
    <w:rsid w:val="00D3284E"/>
    <w:rsid w:val="00D32B26"/>
    <w:rsid w:val="00D32D79"/>
    <w:rsid w:val="00D32EB4"/>
    <w:rsid w:val="00D33128"/>
    <w:rsid w:val="00D331F8"/>
    <w:rsid w:val="00D3364C"/>
    <w:rsid w:val="00D33A45"/>
    <w:rsid w:val="00D33C0E"/>
    <w:rsid w:val="00D340C6"/>
    <w:rsid w:val="00D348EC"/>
    <w:rsid w:val="00D34AA3"/>
    <w:rsid w:val="00D34E71"/>
    <w:rsid w:val="00D34F35"/>
    <w:rsid w:val="00D34F5B"/>
    <w:rsid w:val="00D3509B"/>
    <w:rsid w:val="00D351AC"/>
    <w:rsid w:val="00D3538B"/>
    <w:rsid w:val="00D35694"/>
    <w:rsid w:val="00D356FA"/>
    <w:rsid w:val="00D35BA1"/>
    <w:rsid w:val="00D35DFF"/>
    <w:rsid w:val="00D35F4E"/>
    <w:rsid w:val="00D3612F"/>
    <w:rsid w:val="00D36147"/>
    <w:rsid w:val="00D364B0"/>
    <w:rsid w:val="00D36C51"/>
    <w:rsid w:val="00D37BFF"/>
    <w:rsid w:val="00D3EA96"/>
    <w:rsid w:val="00D40064"/>
    <w:rsid w:val="00D4038E"/>
    <w:rsid w:val="00D40C2A"/>
    <w:rsid w:val="00D4140B"/>
    <w:rsid w:val="00D41B0E"/>
    <w:rsid w:val="00D41B8E"/>
    <w:rsid w:val="00D41D59"/>
    <w:rsid w:val="00D420BF"/>
    <w:rsid w:val="00D42507"/>
    <w:rsid w:val="00D42568"/>
    <w:rsid w:val="00D42582"/>
    <w:rsid w:val="00D429E1"/>
    <w:rsid w:val="00D42AA3"/>
    <w:rsid w:val="00D42D14"/>
    <w:rsid w:val="00D430B0"/>
    <w:rsid w:val="00D43303"/>
    <w:rsid w:val="00D434F2"/>
    <w:rsid w:val="00D43569"/>
    <w:rsid w:val="00D4362B"/>
    <w:rsid w:val="00D43A51"/>
    <w:rsid w:val="00D44190"/>
    <w:rsid w:val="00D4434F"/>
    <w:rsid w:val="00D445E8"/>
    <w:rsid w:val="00D448C4"/>
    <w:rsid w:val="00D45666"/>
    <w:rsid w:val="00D457E4"/>
    <w:rsid w:val="00D45A3F"/>
    <w:rsid w:val="00D45C6D"/>
    <w:rsid w:val="00D45F15"/>
    <w:rsid w:val="00D45FB9"/>
    <w:rsid w:val="00D463BF"/>
    <w:rsid w:val="00D46494"/>
    <w:rsid w:val="00D4661B"/>
    <w:rsid w:val="00D467A7"/>
    <w:rsid w:val="00D4688D"/>
    <w:rsid w:val="00D468C4"/>
    <w:rsid w:val="00D47118"/>
    <w:rsid w:val="00D47220"/>
    <w:rsid w:val="00D473AF"/>
    <w:rsid w:val="00D476BC"/>
    <w:rsid w:val="00D500CE"/>
    <w:rsid w:val="00D50352"/>
    <w:rsid w:val="00D50792"/>
    <w:rsid w:val="00D5091B"/>
    <w:rsid w:val="00D50A98"/>
    <w:rsid w:val="00D50B0F"/>
    <w:rsid w:val="00D510EB"/>
    <w:rsid w:val="00D5128E"/>
    <w:rsid w:val="00D5152E"/>
    <w:rsid w:val="00D5177A"/>
    <w:rsid w:val="00D518AE"/>
    <w:rsid w:val="00D51C00"/>
    <w:rsid w:val="00D52401"/>
    <w:rsid w:val="00D5244D"/>
    <w:rsid w:val="00D52897"/>
    <w:rsid w:val="00D530F6"/>
    <w:rsid w:val="00D531B5"/>
    <w:rsid w:val="00D53912"/>
    <w:rsid w:val="00D53927"/>
    <w:rsid w:val="00D539B4"/>
    <w:rsid w:val="00D53B0A"/>
    <w:rsid w:val="00D53E07"/>
    <w:rsid w:val="00D5409C"/>
    <w:rsid w:val="00D54518"/>
    <w:rsid w:val="00D545EF"/>
    <w:rsid w:val="00D5497B"/>
    <w:rsid w:val="00D54B3A"/>
    <w:rsid w:val="00D54E5A"/>
    <w:rsid w:val="00D554D4"/>
    <w:rsid w:val="00D55507"/>
    <w:rsid w:val="00D55750"/>
    <w:rsid w:val="00D558E9"/>
    <w:rsid w:val="00D561AE"/>
    <w:rsid w:val="00D56570"/>
    <w:rsid w:val="00D56727"/>
    <w:rsid w:val="00D56AC9"/>
    <w:rsid w:val="00D56B43"/>
    <w:rsid w:val="00D56B8F"/>
    <w:rsid w:val="00D56E74"/>
    <w:rsid w:val="00D56EBF"/>
    <w:rsid w:val="00D56F93"/>
    <w:rsid w:val="00D572DE"/>
    <w:rsid w:val="00D57498"/>
    <w:rsid w:val="00D579D2"/>
    <w:rsid w:val="00D57CAC"/>
    <w:rsid w:val="00D57FCD"/>
    <w:rsid w:val="00D60257"/>
    <w:rsid w:val="00D60405"/>
    <w:rsid w:val="00D60DCB"/>
    <w:rsid w:val="00D612E8"/>
    <w:rsid w:val="00D61580"/>
    <w:rsid w:val="00D6170F"/>
    <w:rsid w:val="00D61BE4"/>
    <w:rsid w:val="00D620A5"/>
    <w:rsid w:val="00D621D7"/>
    <w:rsid w:val="00D62D69"/>
    <w:rsid w:val="00D62E95"/>
    <w:rsid w:val="00D6340F"/>
    <w:rsid w:val="00D638B0"/>
    <w:rsid w:val="00D63EBD"/>
    <w:rsid w:val="00D63F2D"/>
    <w:rsid w:val="00D644A8"/>
    <w:rsid w:val="00D646DF"/>
    <w:rsid w:val="00D64C6F"/>
    <w:rsid w:val="00D64D22"/>
    <w:rsid w:val="00D6532A"/>
    <w:rsid w:val="00D65342"/>
    <w:rsid w:val="00D6635E"/>
    <w:rsid w:val="00D6688D"/>
    <w:rsid w:val="00D66908"/>
    <w:rsid w:val="00D66BC3"/>
    <w:rsid w:val="00D66C16"/>
    <w:rsid w:val="00D66DFB"/>
    <w:rsid w:val="00D671FD"/>
    <w:rsid w:val="00D67501"/>
    <w:rsid w:val="00D67745"/>
    <w:rsid w:val="00D67C7A"/>
    <w:rsid w:val="00D700D2"/>
    <w:rsid w:val="00D70144"/>
    <w:rsid w:val="00D70199"/>
    <w:rsid w:val="00D70246"/>
    <w:rsid w:val="00D70439"/>
    <w:rsid w:val="00D70E1E"/>
    <w:rsid w:val="00D70EC0"/>
    <w:rsid w:val="00D70FC8"/>
    <w:rsid w:val="00D718B2"/>
    <w:rsid w:val="00D719B5"/>
    <w:rsid w:val="00D71C9B"/>
    <w:rsid w:val="00D71EE6"/>
    <w:rsid w:val="00D72037"/>
    <w:rsid w:val="00D721DD"/>
    <w:rsid w:val="00D724CC"/>
    <w:rsid w:val="00D72550"/>
    <w:rsid w:val="00D7270B"/>
    <w:rsid w:val="00D72929"/>
    <w:rsid w:val="00D72ADD"/>
    <w:rsid w:val="00D72C68"/>
    <w:rsid w:val="00D72EDE"/>
    <w:rsid w:val="00D72F33"/>
    <w:rsid w:val="00D73998"/>
    <w:rsid w:val="00D73E67"/>
    <w:rsid w:val="00D7421B"/>
    <w:rsid w:val="00D743EB"/>
    <w:rsid w:val="00D745F9"/>
    <w:rsid w:val="00D74A05"/>
    <w:rsid w:val="00D74AA9"/>
    <w:rsid w:val="00D74D52"/>
    <w:rsid w:val="00D74D60"/>
    <w:rsid w:val="00D753E8"/>
    <w:rsid w:val="00D756A3"/>
    <w:rsid w:val="00D75E0A"/>
    <w:rsid w:val="00D768DE"/>
    <w:rsid w:val="00D76F71"/>
    <w:rsid w:val="00D773A3"/>
    <w:rsid w:val="00D774A3"/>
    <w:rsid w:val="00D77707"/>
    <w:rsid w:val="00D77BCC"/>
    <w:rsid w:val="00D77F09"/>
    <w:rsid w:val="00D77F92"/>
    <w:rsid w:val="00D807B6"/>
    <w:rsid w:val="00D8083F"/>
    <w:rsid w:val="00D808A9"/>
    <w:rsid w:val="00D80C14"/>
    <w:rsid w:val="00D80C29"/>
    <w:rsid w:val="00D80D91"/>
    <w:rsid w:val="00D8120B"/>
    <w:rsid w:val="00D8148E"/>
    <w:rsid w:val="00D815BC"/>
    <w:rsid w:val="00D816DB"/>
    <w:rsid w:val="00D81900"/>
    <w:rsid w:val="00D81936"/>
    <w:rsid w:val="00D81976"/>
    <w:rsid w:val="00D81A38"/>
    <w:rsid w:val="00D81D29"/>
    <w:rsid w:val="00D81D98"/>
    <w:rsid w:val="00D81E97"/>
    <w:rsid w:val="00D81EFC"/>
    <w:rsid w:val="00D827A1"/>
    <w:rsid w:val="00D828EE"/>
    <w:rsid w:val="00D82E76"/>
    <w:rsid w:val="00D8331F"/>
    <w:rsid w:val="00D83421"/>
    <w:rsid w:val="00D834A0"/>
    <w:rsid w:val="00D8382D"/>
    <w:rsid w:val="00D83A1C"/>
    <w:rsid w:val="00D83B32"/>
    <w:rsid w:val="00D83BBE"/>
    <w:rsid w:val="00D83DEA"/>
    <w:rsid w:val="00D83F9E"/>
    <w:rsid w:val="00D84214"/>
    <w:rsid w:val="00D842C5"/>
    <w:rsid w:val="00D84F4C"/>
    <w:rsid w:val="00D853E4"/>
    <w:rsid w:val="00D85573"/>
    <w:rsid w:val="00D858EA"/>
    <w:rsid w:val="00D86119"/>
    <w:rsid w:val="00D86292"/>
    <w:rsid w:val="00D869EE"/>
    <w:rsid w:val="00D86E5E"/>
    <w:rsid w:val="00D86E6D"/>
    <w:rsid w:val="00D86FD3"/>
    <w:rsid w:val="00D87553"/>
    <w:rsid w:val="00D87740"/>
    <w:rsid w:val="00D87785"/>
    <w:rsid w:val="00D87834"/>
    <w:rsid w:val="00D87889"/>
    <w:rsid w:val="00D87ABC"/>
    <w:rsid w:val="00D87BE6"/>
    <w:rsid w:val="00D87BED"/>
    <w:rsid w:val="00D87CC5"/>
    <w:rsid w:val="00D90082"/>
    <w:rsid w:val="00D90291"/>
    <w:rsid w:val="00D9037F"/>
    <w:rsid w:val="00D9077D"/>
    <w:rsid w:val="00D907E4"/>
    <w:rsid w:val="00D90902"/>
    <w:rsid w:val="00D90C12"/>
    <w:rsid w:val="00D91279"/>
    <w:rsid w:val="00D91743"/>
    <w:rsid w:val="00D919CE"/>
    <w:rsid w:val="00D91F2B"/>
    <w:rsid w:val="00D922D1"/>
    <w:rsid w:val="00D922FC"/>
    <w:rsid w:val="00D9232A"/>
    <w:rsid w:val="00D9243E"/>
    <w:rsid w:val="00D9281D"/>
    <w:rsid w:val="00D92BCB"/>
    <w:rsid w:val="00D93199"/>
    <w:rsid w:val="00D937BD"/>
    <w:rsid w:val="00D937CC"/>
    <w:rsid w:val="00D93D07"/>
    <w:rsid w:val="00D93F6E"/>
    <w:rsid w:val="00D94026"/>
    <w:rsid w:val="00D948AD"/>
    <w:rsid w:val="00D94E32"/>
    <w:rsid w:val="00D94FE3"/>
    <w:rsid w:val="00D95194"/>
    <w:rsid w:val="00D95751"/>
    <w:rsid w:val="00D9595B"/>
    <w:rsid w:val="00D959AC"/>
    <w:rsid w:val="00D96963"/>
    <w:rsid w:val="00D96A84"/>
    <w:rsid w:val="00D96C0B"/>
    <w:rsid w:val="00D96DE8"/>
    <w:rsid w:val="00D97191"/>
    <w:rsid w:val="00D971F7"/>
    <w:rsid w:val="00D976DC"/>
    <w:rsid w:val="00D97E06"/>
    <w:rsid w:val="00D97F8A"/>
    <w:rsid w:val="00DA00BA"/>
    <w:rsid w:val="00DA0BB1"/>
    <w:rsid w:val="00DA22BB"/>
    <w:rsid w:val="00DA26A6"/>
    <w:rsid w:val="00DA2732"/>
    <w:rsid w:val="00DA34A0"/>
    <w:rsid w:val="00DA34DE"/>
    <w:rsid w:val="00DA3826"/>
    <w:rsid w:val="00DA3C5E"/>
    <w:rsid w:val="00DA3C82"/>
    <w:rsid w:val="00DA3F81"/>
    <w:rsid w:val="00DA449E"/>
    <w:rsid w:val="00DA451D"/>
    <w:rsid w:val="00DA483C"/>
    <w:rsid w:val="00DA4C70"/>
    <w:rsid w:val="00DA4CBE"/>
    <w:rsid w:val="00DA4E38"/>
    <w:rsid w:val="00DA4F9E"/>
    <w:rsid w:val="00DA54F3"/>
    <w:rsid w:val="00DA5DB9"/>
    <w:rsid w:val="00DA5E01"/>
    <w:rsid w:val="00DA6000"/>
    <w:rsid w:val="00DA616E"/>
    <w:rsid w:val="00DA631F"/>
    <w:rsid w:val="00DA6326"/>
    <w:rsid w:val="00DA6497"/>
    <w:rsid w:val="00DA65D6"/>
    <w:rsid w:val="00DA6AA1"/>
    <w:rsid w:val="00DA6D3C"/>
    <w:rsid w:val="00DA702B"/>
    <w:rsid w:val="00DA702D"/>
    <w:rsid w:val="00DA70C0"/>
    <w:rsid w:val="00DA7258"/>
    <w:rsid w:val="00DA7527"/>
    <w:rsid w:val="00DA7906"/>
    <w:rsid w:val="00DA7934"/>
    <w:rsid w:val="00DB01AE"/>
    <w:rsid w:val="00DB042B"/>
    <w:rsid w:val="00DB09B6"/>
    <w:rsid w:val="00DB0B5B"/>
    <w:rsid w:val="00DB0CCE"/>
    <w:rsid w:val="00DB120E"/>
    <w:rsid w:val="00DB1267"/>
    <w:rsid w:val="00DB1827"/>
    <w:rsid w:val="00DB20E9"/>
    <w:rsid w:val="00DB21A4"/>
    <w:rsid w:val="00DB241E"/>
    <w:rsid w:val="00DB2D57"/>
    <w:rsid w:val="00DB3130"/>
    <w:rsid w:val="00DB324D"/>
    <w:rsid w:val="00DB3265"/>
    <w:rsid w:val="00DB3619"/>
    <w:rsid w:val="00DB3630"/>
    <w:rsid w:val="00DB3B79"/>
    <w:rsid w:val="00DB4118"/>
    <w:rsid w:val="00DB4358"/>
    <w:rsid w:val="00DB4720"/>
    <w:rsid w:val="00DB4A9D"/>
    <w:rsid w:val="00DB4C4D"/>
    <w:rsid w:val="00DB4F3A"/>
    <w:rsid w:val="00DB5450"/>
    <w:rsid w:val="00DB5587"/>
    <w:rsid w:val="00DB5ADA"/>
    <w:rsid w:val="00DB5F37"/>
    <w:rsid w:val="00DB636B"/>
    <w:rsid w:val="00DB6545"/>
    <w:rsid w:val="00DB672E"/>
    <w:rsid w:val="00DB675D"/>
    <w:rsid w:val="00DB6ECD"/>
    <w:rsid w:val="00DB7104"/>
    <w:rsid w:val="00DB73B5"/>
    <w:rsid w:val="00DB7B3A"/>
    <w:rsid w:val="00DB7B76"/>
    <w:rsid w:val="00DB7C87"/>
    <w:rsid w:val="00DB7E03"/>
    <w:rsid w:val="00DC0090"/>
    <w:rsid w:val="00DC01E8"/>
    <w:rsid w:val="00DC0385"/>
    <w:rsid w:val="00DC0608"/>
    <w:rsid w:val="00DC19BD"/>
    <w:rsid w:val="00DC1E56"/>
    <w:rsid w:val="00DC2AB1"/>
    <w:rsid w:val="00DC2B95"/>
    <w:rsid w:val="00DC2CEF"/>
    <w:rsid w:val="00DC2E9E"/>
    <w:rsid w:val="00DC2F16"/>
    <w:rsid w:val="00DC2F56"/>
    <w:rsid w:val="00DC2FEE"/>
    <w:rsid w:val="00DC31E4"/>
    <w:rsid w:val="00DC34E4"/>
    <w:rsid w:val="00DC34EA"/>
    <w:rsid w:val="00DC3D21"/>
    <w:rsid w:val="00DC401E"/>
    <w:rsid w:val="00DC4359"/>
    <w:rsid w:val="00DC446A"/>
    <w:rsid w:val="00DC4699"/>
    <w:rsid w:val="00DC4C36"/>
    <w:rsid w:val="00DC4D83"/>
    <w:rsid w:val="00DC5277"/>
    <w:rsid w:val="00DC5C61"/>
    <w:rsid w:val="00DC73FD"/>
    <w:rsid w:val="00DC74E7"/>
    <w:rsid w:val="00DC75E6"/>
    <w:rsid w:val="00DC79BB"/>
    <w:rsid w:val="00DC7DF4"/>
    <w:rsid w:val="00DD01AA"/>
    <w:rsid w:val="00DD0773"/>
    <w:rsid w:val="00DD08C5"/>
    <w:rsid w:val="00DD0943"/>
    <w:rsid w:val="00DD0949"/>
    <w:rsid w:val="00DD0D9B"/>
    <w:rsid w:val="00DD14D5"/>
    <w:rsid w:val="00DD1802"/>
    <w:rsid w:val="00DD19B6"/>
    <w:rsid w:val="00DD19EB"/>
    <w:rsid w:val="00DD1A91"/>
    <w:rsid w:val="00DD2324"/>
    <w:rsid w:val="00DD2408"/>
    <w:rsid w:val="00DD26FF"/>
    <w:rsid w:val="00DD2C3A"/>
    <w:rsid w:val="00DD3539"/>
    <w:rsid w:val="00DD3883"/>
    <w:rsid w:val="00DD4234"/>
    <w:rsid w:val="00DD45A4"/>
    <w:rsid w:val="00DD4792"/>
    <w:rsid w:val="00DD47FF"/>
    <w:rsid w:val="00DD48D9"/>
    <w:rsid w:val="00DD4981"/>
    <w:rsid w:val="00DD4DAC"/>
    <w:rsid w:val="00DD5897"/>
    <w:rsid w:val="00DD5A3E"/>
    <w:rsid w:val="00DD5B2E"/>
    <w:rsid w:val="00DD5E92"/>
    <w:rsid w:val="00DD6594"/>
    <w:rsid w:val="00DD65E7"/>
    <w:rsid w:val="00DD6C99"/>
    <w:rsid w:val="00DD6FA8"/>
    <w:rsid w:val="00DD7011"/>
    <w:rsid w:val="00DD7183"/>
    <w:rsid w:val="00DD73D4"/>
    <w:rsid w:val="00DD75BB"/>
    <w:rsid w:val="00DD7E08"/>
    <w:rsid w:val="00DD7E09"/>
    <w:rsid w:val="00DD7E98"/>
    <w:rsid w:val="00DD7EAC"/>
    <w:rsid w:val="00DD7ED7"/>
    <w:rsid w:val="00DE0AE8"/>
    <w:rsid w:val="00DE1718"/>
    <w:rsid w:val="00DE1870"/>
    <w:rsid w:val="00DE1B6C"/>
    <w:rsid w:val="00DE1C13"/>
    <w:rsid w:val="00DE1C59"/>
    <w:rsid w:val="00DE1EBB"/>
    <w:rsid w:val="00DE21FC"/>
    <w:rsid w:val="00DE232C"/>
    <w:rsid w:val="00DE273E"/>
    <w:rsid w:val="00DE280E"/>
    <w:rsid w:val="00DE28F3"/>
    <w:rsid w:val="00DE299E"/>
    <w:rsid w:val="00DE2E77"/>
    <w:rsid w:val="00DE35D1"/>
    <w:rsid w:val="00DE3D83"/>
    <w:rsid w:val="00DE3F31"/>
    <w:rsid w:val="00DE3FAA"/>
    <w:rsid w:val="00DE449B"/>
    <w:rsid w:val="00DE464C"/>
    <w:rsid w:val="00DE49F0"/>
    <w:rsid w:val="00DE4D91"/>
    <w:rsid w:val="00DE5EC6"/>
    <w:rsid w:val="00DE5F6B"/>
    <w:rsid w:val="00DE6371"/>
    <w:rsid w:val="00DE64E9"/>
    <w:rsid w:val="00DE6B8D"/>
    <w:rsid w:val="00DE6CC3"/>
    <w:rsid w:val="00DE6DBF"/>
    <w:rsid w:val="00DE70CC"/>
    <w:rsid w:val="00DE724A"/>
    <w:rsid w:val="00DE7447"/>
    <w:rsid w:val="00DE7619"/>
    <w:rsid w:val="00DE7680"/>
    <w:rsid w:val="00DE772F"/>
    <w:rsid w:val="00DF01AC"/>
    <w:rsid w:val="00DF058C"/>
    <w:rsid w:val="00DF07DC"/>
    <w:rsid w:val="00DF08D3"/>
    <w:rsid w:val="00DF0C81"/>
    <w:rsid w:val="00DF0DBB"/>
    <w:rsid w:val="00DF0F02"/>
    <w:rsid w:val="00DF11DD"/>
    <w:rsid w:val="00DF1570"/>
    <w:rsid w:val="00DF16C5"/>
    <w:rsid w:val="00DF1825"/>
    <w:rsid w:val="00DF1828"/>
    <w:rsid w:val="00DF1B09"/>
    <w:rsid w:val="00DF1B52"/>
    <w:rsid w:val="00DF1D80"/>
    <w:rsid w:val="00DF206D"/>
    <w:rsid w:val="00DF211C"/>
    <w:rsid w:val="00DF2732"/>
    <w:rsid w:val="00DF2A37"/>
    <w:rsid w:val="00DF2D01"/>
    <w:rsid w:val="00DF2E2D"/>
    <w:rsid w:val="00DF358B"/>
    <w:rsid w:val="00DF3EF6"/>
    <w:rsid w:val="00DF3FCC"/>
    <w:rsid w:val="00DF40D3"/>
    <w:rsid w:val="00DF4599"/>
    <w:rsid w:val="00DF46D3"/>
    <w:rsid w:val="00DF48E0"/>
    <w:rsid w:val="00DF48FE"/>
    <w:rsid w:val="00DF4EDF"/>
    <w:rsid w:val="00DF5A62"/>
    <w:rsid w:val="00DF5D56"/>
    <w:rsid w:val="00DF5D79"/>
    <w:rsid w:val="00DF685D"/>
    <w:rsid w:val="00DF6A85"/>
    <w:rsid w:val="00DF6CD1"/>
    <w:rsid w:val="00DF7142"/>
    <w:rsid w:val="00DF72DE"/>
    <w:rsid w:val="00DF7CE0"/>
    <w:rsid w:val="00E0015A"/>
    <w:rsid w:val="00E001A4"/>
    <w:rsid w:val="00E001FE"/>
    <w:rsid w:val="00E0044C"/>
    <w:rsid w:val="00E005C6"/>
    <w:rsid w:val="00E00F79"/>
    <w:rsid w:val="00E00F82"/>
    <w:rsid w:val="00E01090"/>
    <w:rsid w:val="00E01439"/>
    <w:rsid w:val="00E014AB"/>
    <w:rsid w:val="00E02051"/>
    <w:rsid w:val="00E020CD"/>
    <w:rsid w:val="00E0224D"/>
    <w:rsid w:val="00E02699"/>
    <w:rsid w:val="00E027E4"/>
    <w:rsid w:val="00E02F0D"/>
    <w:rsid w:val="00E0327B"/>
    <w:rsid w:val="00E0369F"/>
    <w:rsid w:val="00E039D1"/>
    <w:rsid w:val="00E040A0"/>
    <w:rsid w:val="00E0416F"/>
    <w:rsid w:val="00E04AD3"/>
    <w:rsid w:val="00E04F19"/>
    <w:rsid w:val="00E04FCE"/>
    <w:rsid w:val="00E051DC"/>
    <w:rsid w:val="00E05680"/>
    <w:rsid w:val="00E056F6"/>
    <w:rsid w:val="00E05E79"/>
    <w:rsid w:val="00E05F11"/>
    <w:rsid w:val="00E06AA8"/>
    <w:rsid w:val="00E0773E"/>
    <w:rsid w:val="00E07964"/>
    <w:rsid w:val="00E07BF0"/>
    <w:rsid w:val="00E07C7E"/>
    <w:rsid w:val="00E07EF1"/>
    <w:rsid w:val="00E0CDC3"/>
    <w:rsid w:val="00E1002C"/>
    <w:rsid w:val="00E1043D"/>
    <w:rsid w:val="00E109E3"/>
    <w:rsid w:val="00E10AF8"/>
    <w:rsid w:val="00E11116"/>
    <w:rsid w:val="00E112C2"/>
    <w:rsid w:val="00E11604"/>
    <w:rsid w:val="00E118D1"/>
    <w:rsid w:val="00E1190A"/>
    <w:rsid w:val="00E1190F"/>
    <w:rsid w:val="00E120AB"/>
    <w:rsid w:val="00E126A8"/>
    <w:rsid w:val="00E12882"/>
    <w:rsid w:val="00E12ACA"/>
    <w:rsid w:val="00E12C86"/>
    <w:rsid w:val="00E12D80"/>
    <w:rsid w:val="00E12FD0"/>
    <w:rsid w:val="00E13013"/>
    <w:rsid w:val="00E13124"/>
    <w:rsid w:val="00E132F2"/>
    <w:rsid w:val="00E13B31"/>
    <w:rsid w:val="00E13B38"/>
    <w:rsid w:val="00E13E5C"/>
    <w:rsid w:val="00E14273"/>
    <w:rsid w:val="00E14A38"/>
    <w:rsid w:val="00E14C1F"/>
    <w:rsid w:val="00E14C7B"/>
    <w:rsid w:val="00E14FBC"/>
    <w:rsid w:val="00E153CC"/>
    <w:rsid w:val="00E154BB"/>
    <w:rsid w:val="00E165A7"/>
    <w:rsid w:val="00E16AE1"/>
    <w:rsid w:val="00E1732D"/>
    <w:rsid w:val="00E17397"/>
    <w:rsid w:val="00E17A1D"/>
    <w:rsid w:val="00E17CE5"/>
    <w:rsid w:val="00E205F6"/>
    <w:rsid w:val="00E206D0"/>
    <w:rsid w:val="00E20769"/>
    <w:rsid w:val="00E2078C"/>
    <w:rsid w:val="00E208BD"/>
    <w:rsid w:val="00E20925"/>
    <w:rsid w:val="00E2160D"/>
    <w:rsid w:val="00E2175E"/>
    <w:rsid w:val="00E21934"/>
    <w:rsid w:val="00E21AEF"/>
    <w:rsid w:val="00E21BDA"/>
    <w:rsid w:val="00E21E07"/>
    <w:rsid w:val="00E21E76"/>
    <w:rsid w:val="00E2211A"/>
    <w:rsid w:val="00E222E3"/>
    <w:rsid w:val="00E223A7"/>
    <w:rsid w:val="00E223CC"/>
    <w:rsid w:val="00E2264B"/>
    <w:rsid w:val="00E22E1E"/>
    <w:rsid w:val="00E23074"/>
    <w:rsid w:val="00E2320F"/>
    <w:rsid w:val="00E233BB"/>
    <w:rsid w:val="00E23664"/>
    <w:rsid w:val="00E23858"/>
    <w:rsid w:val="00E23CD3"/>
    <w:rsid w:val="00E24040"/>
    <w:rsid w:val="00E244BE"/>
    <w:rsid w:val="00E24FF8"/>
    <w:rsid w:val="00E250FD"/>
    <w:rsid w:val="00E251FB"/>
    <w:rsid w:val="00E2531C"/>
    <w:rsid w:val="00E2537D"/>
    <w:rsid w:val="00E2571D"/>
    <w:rsid w:val="00E25893"/>
    <w:rsid w:val="00E2671B"/>
    <w:rsid w:val="00E26878"/>
    <w:rsid w:val="00E26F29"/>
    <w:rsid w:val="00E27B87"/>
    <w:rsid w:val="00E27C1C"/>
    <w:rsid w:val="00E301FB"/>
    <w:rsid w:val="00E305C1"/>
    <w:rsid w:val="00E3082C"/>
    <w:rsid w:val="00E30939"/>
    <w:rsid w:val="00E30AB3"/>
    <w:rsid w:val="00E30B24"/>
    <w:rsid w:val="00E30BDA"/>
    <w:rsid w:val="00E30E2E"/>
    <w:rsid w:val="00E3134E"/>
    <w:rsid w:val="00E316A2"/>
    <w:rsid w:val="00E316D1"/>
    <w:rsid w:val="00E32240"/>
    <w:rsid w:val="00E32813"/>
    <w:rsid w:val="00E32997"/>
    <w:rsid w:val="00E32ABE"/>
    <w:rsid w:val="00E32AE3"/>
    <w:rsid w:val="00E32B1A"/>
    <w:rsid w:val="00E32B3F"/>
    <w:rsid w:val="00E32C0B"/>
    <w:rsid w:val="00E32C5E"/>
    <w:rsid w:val="00E32DDF"/>
    <w:rsid w:val="00E32FAC"/>
    <w:rsid w:val="00E33097"/>
    <w:rsid w:val="00E3336D"/>
    <w:rsid w:val="00E33B18"/>
    <w:rsid w:val="00E33B1D"/>
    <w:rsid w:val="00E33D5C"/>
    <w:rsid w:val="00E344FF"/>
    <w:rsid w:val="00E34DA4"/>
    <w:rsid w:val="00E35037"/>
    <w:rsid w:val="00E35160"/>
    <w:rsid w:val="00E3549D"/>
    <w:rsid w:val="00E35843"/>
    <w:rsid w:val="00E35FA4"/>
    <w:rsid w:val="00E35FB9"/>
    <w:rsid w:val="00E36234"/>
    <w:rsid w:val="00E364C5"/>
    <w:rsid w:val="00E3684C"/>
    <w:rsid w:val="00E36BB6"/>
    <w:rsid w:val="00E373D0"/>
    <w:rsid w:val="00E37F7C"/>
    <w:rsid w:val="00E4033E"/>
    <w:rsid w:val="00E40655"/>
    <w:rsid w:val="00E4087D"/>
    <w:rsid w:val="00E40943"/>
    <w:rsid w:val="00E40CF8"/>
    <w:rsid w:val="00E41135"/>
    <w:rsid w:val="00E413FD"/>
    <w:rsid w:val="00E41621"/>
    <w:rsid w:val="00E41977"/>
    <w:rsid w:val="00E419D7"/>
    <w:rsid w:val="00E41F1D"/>
    <w:rsid w:val="00E424AC"/>
    <w:rsid w:val="00E428D6"/>
    <w:rsid w:val="00E42A85"/>
    <w:rsid w:val="00E42C4C"/>
    <w:rsid w:val="00E42FCC"/>
    <w:rsid w:val="00E4302B"/>
    <w:rsid w:val="00E430CA"/>
    <w:rsid w:val="00E433FC"/>
    <w:rsid w:val="00E43F76"/>
    <w:rsid w:val="00E4431A"/>
    <w:rsid w:val="00E44991"/>
    <w:rsid w:val="00E44B66"/>
    <w:rsid w:val="00E44B9F"/>
    <w:rsid w:val="00E452D3"/>
    <w:rsid w:val="00E4590B"/>
    <w:rsid w:val="00E45A07"/>
    <w:rsid w:val="00E45CB0"/>
    <w:rsid w:val="00E45DC2"/>
    <w:rsid w:val="00E460C7"/>
    <w:rsid w:val="00E462C5"/>
    <w:rsid w:val="00E465AD"/>
    <w:rsid w:val="00E466A8"/>
    <w:rsid w:val="00E46912"/>
    <w:rsid w:val="00E46A03"/>
    <w:rsid w:val="00E46CAA"/>
    <w:rsid w:val="00E47237"/>
    <w:rsid w:val="00E47EE0"/>
    <w:rsid w:val="00E50058"/>
    <w:rsid w:val="00E50694"/>
    <w:rsid w:val="00E50D49"/>
    <w:rsid w:val="00E50F9D"/>
    <w:rsid w:val="00E5166A"/>
    <w:rsid w:val="00E51970"/>
    <w:rsid w:val="00E51ACE"/>
    <w:rsid w:val="00E51E7A"/>
    <w:rsid w:val="00E51EAF"/>
    <w:rsid w:val="00E52081"/>
    <w:rsid w:val="00E5228B"/>
    <w:rsid w:val="00E52328"/>
    <w:rsid w:val="00E52655"/>
    <w:rsid w:val="00E527F4"/>
    <w:rsid w:val="00E52DA7"/>
    <w:rsid w:val="00E531B4"/>
    <w:rsid w:val="00E53625"/>
    <w:rsid w:val="00E536FB"/>
    <w:rsid w:val="00E537A7"/>
    <w:rsid w:val="00E537CD"/>
    <w:rsid w:val="00E5394D"/>
    <w:rsid w:val="00E53AF4"/>
    <w:rsid w:val="00E53D6B"/>
    <w:rsid w:val="00E5446A"/>
    <w:rsid w:val="00E54645"/>
    <w:rsid w:val="00E5464C"/>
    <w:rsid w:val="00E54BAE"/>
    <w:rsid w:val="00E54C00"/>
    <w:rsid w:val="00E54DCF"/>
    <w:rsid w:val="00E550AA"/>
    <w:rsid w:val="00E55102"/>
    <w:rsid w:val="00E5531E"/>
    <w:rsid w:val="00E55501"/>
    <w:rsid w:val="00E558A6"/>
    <w:rsid w:val="00E558C9"/>
    <w:rsid w:val="00E55947"/>
    <w:rsid w:val="00E55BC5"/>
    <w:rsid w:val="00E55C2B"/>
    <w:rsid w:val="00E55CCB"/>
    <w:rsid w:val="00E55CFF"/>
    <w:rsid w:val="00E56792"/>
    <w:rsid w:val="00E56F75"/>
    <w:rsid w:val="00E56F78"/>
    <w:rsid w:val="00E57446"/>
    <w:rsid w:val="00E574A9"/>
    <w:rsid w:val="00E57946"/>
    <w:rsid w:val="00E57B12"/>
    <w:rsid w:val="00E57B78"/>
    <w:rsid w:val="00E57DD0"/>
    <w:rsid w:val="00E601B4"/>
    <w:rsid w:val="00E60565"/>
    <w:rsid w:val="00E60AAB"/>
    <w:rsid w:val="00E60E69"/>
    <w:rsid w:val="00E60F7A"/>
    <w:rsid w:val="00E6107A"/>
    <w:rsid w:val="00E61202"/>
    <w:rsid w:val="00E61721"/>
    <w:rsid w:val="00E61B6C"/>
    <w:rsid w:val="00E61C74"/>
    <w:rsid w:val="00E61F48"/>
    <w:rsid w:val="00E62332"/>
    <w:rsid w:val="00E62346"/>
    <w:rsid w:val="00E624A6"/>
    <w:rsid w:val="00E62EB6"/>
    <w:rsid w:val="00E62EC1"/>
    <w:rsid w:val="00E6365E"/>
    <w:rsid w:val="00E639DF"/>
    <w:rsid w:val="00E63B4C"/>
    <w:rsid w:val="00E641E1"/>
    <w:rsid w:val="00E642FA"/>
    <w:rsid w:val="00E643A3"/>
    <w:rsid w:val="00E65006"/>
    <w:rsid w:val="00E65308"/>
    <w:rsid w:val="00E65342"/>
    <w:rsid w:val="00E654C8"/>
    <w:rsid w:val="00E659B1"/>
    <w:rsid w:val="00E65D0D"/>
    <w:rsid w:val="00E6635C"/>
    <w:rsid w:val="00E6658D"/>
    <w:rsid w:val="00E669E1"/>
    <w:rsid w:val="00E66EC9"/>
    <w:rsid w:val="00E66F61"/>
    <w:rsid w:val="00E6752C"/>
    <w:rsid w:val="00E67BD6"/>
    <w:rsid w:val="00E69130"/>
    <w:rsid w:val="00E70368"/>
    <w:rsid w:val="00E70581"/>
    <w:rsid w:val="00E7064A"/>
    <w:rsid w:val="00E707C3"/>
    <w:rsid w:val="00E708A8"/>
    <w:rsid w:val="00E708BE"/>
    <w:rsid w:val="00E70A32"/>
    <w:rsid w:val="00E70A3D"/>
    <w:rsid w:val="00E70C60"/>
    <w:rsid w:val="00E70FCD"/>
    <w:rsid w:val="00E70FF0"/>
    <w:rsid w:val="00E71113"/>
    <w:rsid w:val="00E712E5"/>
    <w:rsid w:val="00E71580"/>
    <w:rsid w:val="00E71A00"/>
    <w:rsid w:val="00E71BE3"/>
    <w:rsid w:val="00E71E0C"/>
    <w:rsid w:val="00E71EB1"/>
    <w:rsid w:val="00E72027"/>
    <w:rsid w:val="00E723B0"/>
    <w:rsid w:val="00E72441"/>
    <w:rsid w:val="00E728FC"/>
    <w:rsid w:val="00E729DA"/>
    <w:rsid w:val="00E73194"/>
    <w:rsid w:val="00E7337D"/>
    <w:rsid w:val="00E736A5"/>
    <w:rsid w:val="00E736D8"/>
    <w:rsid w:val="00E7384A"/>
    <w:rsid w:val="00E73A2C"/>
    <w:rsid w:val="00E73C78"/>
    <w:rsid w:val="00E73EBC"/>
    <w:rsid w:val="00E73FE7"/>
    <w:rsid w:val="00E7420A"/>
    <w:rsid w:val="00E7435E"/>
    <w:rsid w:val="00E74612"/>
    <w:rsid w:val="00E74708"/>
    <w:rsid w:val="00E747C8"/>
    <w:rsid w:val="00E74CBC"/>
    <w:rsid w:val="00E751DD"/>
    <w:rsid w:val="00E752A1"/>
    <w:rsid w:val="00E7541C"/>
    <w:rsid w:val="00E754C1"/>
    <w:rsid w:val="00E7582A"/>
    <w:rsid w:val="00E75A93"/>
    <w:rsid w:val="00E75DEA"/>
    <w:rsid w:val="00E76100"/>
    <w:rsid w:val="00E761D4"/>
    <w:rsid w:val="00E76247"/>
    <w:rsid w:val="00E7627D"/>
    <w:rsid w:val="00E76416"/>
    <w:rsid w:val="00E7649A"/>
    <w:rsid w:val="00E76E4B"/>
    <w:rsid w:val="00E776B4"/>
    <w:rsid w:val="00E7787C"/>
    <w:rsid w:val="00E77D1E"/>
    <w:rsid w:val="00E8015A"/>
    <w:rsid w:val="00E801B2"/>
    <w:rsid w:val="00E80220"/>
    <w:rsid w:val="00E805B7"/>
    <w:rsid w:val="00E80C9B"/>
    <w:rsid w:val="00E80D24"/>
    <w:rsid w:val="00E80FB7"/>
    <w:rsid w:val="00E816ED"/>
    <w:rsid w:val="00E8175D"/>
    <w:rsid w:val="00E8178F"/>
    <w:rsid w:val="00E8183C"/>
    <w:rsid w:val="00E818B7"/>
    <w:rsid w:val="00E81D36"/>
    <w:rsid w:val="00E81DCC"/>
    <w:rsid w:val="00E820A7"/>
    <w:rsid w:val="00E8221B"/>
    <w:rsid w:val="00E82B5D"/>
    <w:rsid w:val="00E82C6C"/>
    <w:rsid w:val="00E82CB1"/>
    <w:rsid w:val="00E82CEE"/>
    <w:rsid w:val="00E83021"/>
    <w:rsid w:val="00E8322F"/>
    <w:rsid w:val="00E83E13"/>
    <w:rsid w:val="00E83F88"/>
    <w:rsid w:val="00E8404E"/>
    <w:rsid w:val="00E8436D"/>
    <w:rsid w:val="00E84433"/>
    <w:rsid w:val="00E84773"/>
    <w:rsid w:val="00E84A0F"/>
    <w:rsid w:val="00E84A23"/>
    <w:rsid w:val="00E84A5E"/>
    <w:rsid w:val="00E84BB3"/>
    <w:rsid w:val="00E8522C"/>
    <w:rsid w:val="00E853DF"/>
    <w:rsid w:val="00E85468"/>
    <w:rsid w:val="00E8596A"/>
    <w:rsid w:val="00E85A45"/>
    <w:rsid w:val="00E85A88"/>
    <w:rsid w:val="00E85DB7"/>
    <w:rsid w:val="00E85E70"/>
    <w:rsid w:val="00E85FF0"/>
    <w:rsid w:val="00E861DD"/>
    <w:rsid w:val="00E86209"/>
    <w:rsid w:val="00E86DE9"/>
    <w:rsid w:val="00E87470"/>
    <w:rsid w:val="00E87610"/>
    <w:rsid w:val="00E8777E"/>
    <w:rsid w:val="00E877BD"/>
    <w:rsid w:val="00E8780F"/>
    <w:rsid w:val="00E878D6"/>
    <w:rsid w:val="00E87A00"/>
    <w:rsid w:val="00E87B57"/>
    <w:rsid w:val="00E87C20"/>
    <w:rsid w:val="00E87D81"/>
    <w:rsid w:val="00E900BC"/>
    <w:rsid w:val="00E90247"/>
    <w:rsid w:val="00E9034B"/>
    <w:rsid w:val="00E90491"/>
    <w:rsid w:val="00E907D7"/>
    <w:rsid w:val="00E909CF"/>
    <w:rsid w:val="00E90D88"/>
    <w:rsid w:val="00E91379"/>
    <w:rsid w:val="00E91431"/>
    <w:rsid w:val="00E91B99"/>
    <w:rsid w:val="00E922CE"/>
    <w:rsid w:val="00E92861"/>
    <w:rsid w:val="00E9292F"/>
    <w:rsid w:val="00E92FC6"/>
    <w:rsid w:val="00E93411"/>
    <w:rsid w:val="00E93425"/>
    <w:rsid w:val="00E9382C"/>
    <w:rsid w:val="00E93C8C"/>
    <w:rsid w:val="00E94777"/>
    <w:rsid w:val="00E948A1"/>
    <w:rsid w:val="00E95272"/>
    <w:rsid w:val="00E9541D"/>
    <w:rsid w:val="00E95593"/>
    <w:rsid w:val="00E956AF"/>
    <w:rsid w:val="00E95884"/>
    <w:rsid w:val="00E95CD5"/>
    <w:rsid w:val="00E95D3A"/>
    <w:rsid w:val="00E95E5D"/>
    <w:rsid w:val="00E962ED"/>
    <w:rsid w:val="00E964BB"/>
    <w:rsid w:val="00E964D5"/>
    <w:rsid w:val="00E96800"/>
    <w:rsid w:val="00E96B99"/>
    <w:rsid w:val="00E973DB"/>
    <w:rsid w:val="00E97618"/>
    <w:rsid w:val="00E97804"/>
    <w:rsid w:val="00E97FE5"/>
    <w:rsid w:val="00EA00DD"/>
    <w:rsid w:val="00EA0633"/>
    <w:rsid w:val="00EA097A"/>
    <w:rsid w:val="00EA0D10"/>
    <w:rsid w:val="00EA104D"/>
    <w:rsid w:val="00EA1857"/>
    <w:rsid w:val="00EA18EF"/>
    <w:rsid w:val="00EA1B4C"/>
    <w:rsid w:val="00EA22F2"/>
    <w:rsid w:val="00EA2345"/>
    <w:rsid w:val="00EA2888"/>
    <w:rsid w:val="00EA2958"/>
    <w:rsid w:val="00EA30DA"/>
    <w:rsid w:val="00EA3833"/>
    <w:rsid w:val="00EA3C41"/>
    <w:rsid w:val="00EA3D4F"/>
    <w:rsid w:val="00EA4115"/>
    <w:rsid w:val="00EA4136"/>
    <w:rsid w:val="00EA4438"/>
    <w:rsid w:val="00EA44A6"/>
    <w:rsid w:val="00EA4ADD"/>
    <w:rsid w:val="00EA5003"/>
    <w:rsid w:val="00EA5289"/>
    <w:rsid w:val="00EA52A6"/>
    <w:rsid w:val="00EA5319"/>
    <w:rsid w:val="00EA55C5"/>
    <w:rsid w:val="00EA55FF"/>
    <w:rsid w:val="00EA563D"/>
    <w:rsid w:val="00EA5DE1"/>
    <w:rsid w:val="00EA5E37"/>
    <w:rsid w:val="00EA61E5"/>
    <w:rsid w:val="00EA6267"/>
    <w:rsid w:val="00EA6315"/>
    <w:rsid w:val="00EA65AB"/>
    <w:rsid w:val="00EA6877"/>
    <w:rsid w:val="00EA68E4"/>
    <w:rsid w:val="00EA71EC"/>
    <w:rsid w:val="00EA721C"/>
    <w:rsid w:val="00EA79DE"/>
    <w:rsid w:val="00EA7F94"/>
    <w:rsid w:val="00EB015F"/>
    <w:rsid w:val="00EB06E6"/>
    <w:rsid w:val="00EB0876"/>
    <w:rsid w:val="00EB0992"/>
    <w:rsid w:val="00EB0B3E"/>
    <w:rsid w:val="00EB0BD1"/>
    <w:rsid w:val="00EB0EB4"/>
    <w:rsid w:val="00EB173C"/>
    <w:rsid w:val="00EB1930"/>
    <w:rsid w:val="00EB1A7A"/>
    <w:rsid w:val="00EB1D90"/>
    <w:rsid w:val="00EB1E76"/>
    <w:rsid w:val="00EB1F04"/>
    <w:rsid w:val="00EB1F76"/>
    <w:rsid w:val="00EB2272"/>
    <w:rsid w:val="00EB22A7"/>
    <w:rsid w:val="00EB239B"/>
    <w:rsid w:val="00EB29AE"/>
    <w:rsid w:val="00EB2F61"/>
    <w:rsid w:val="00EB33E6"/>
    <w:rsid w:val="00EB3685"/>
    <w:rsid w:val="00EB3ECC"/>
    <w:rsid w:val="00EB3EF8"/>
    <w:rsid w:val="00EB4001"/>
    <w:rsid w:val="00EB41E6"/>
    <w:rsid w:val="00EB4251"/>
    <w:rsid w:val="00EB4298"/>
    <w:rsid w:val="00EB444A"/>
    <w:rsid w:val="00EB4CAE"/>
    <w:rsid w:val="00EB4D46"/>
    <w:rsid w:val="00EB5255"/>
    <w:rsid w:val="00EB565F"/>
    <w:rsid w:val="00EB5F34"/>
    <w:rsid w:val="00EB5F7E"/>
    <w:rsid w:val="00EB620C"/>
    <w:rsid w:val="00EB6419"/>
    <w:rsid w:val="00EB65A5"/>
    <w:rsid w:val="00EB65B4"/>
    <w:rsid w:val="00EB66B0"/>
    <w:rsid w:val="00EB6A68"/>
    <w:rsid w:val="00EB6A89"/>
    <w:rsid w:val="00EB6AB5"/>
    <w:rsid w:val="00EB72B7"/>
    <w:rsid w:val="00EB73EF"/>
    <w:rsid w:val="00EB7471"/>
    <w:rsid w:val="00EB7489"/>
    <w:rsid w:val="00EB762E"/>
    <w:rsid w:val="00EB7CBD"/>
    <w:rsid w:val="00EB7F2A"/>
    <w:rsid w:val="00EB7F61"/>
    <w:rsid w:val="00EC0310"/>
    <w:rsid w:val="00EC05B2"/>
    <w:rsid w:val="00EC0A9B"/>
    <w:rsid w:val="00EC0B55"/>
    <w:rsid w:val="00EC0BBF"/>
    <w:rsid w:val="00EC0F85"/>
    <w:rsid w:val="00EC15E5"/>
    <w:rsid w:val="00EC188B"/>
    <w:rsid w:val="00EC19B4"/>
    <w:rsid w:val="00EC1D75"/>
    <w:rsid w:val="00EC1EEC"/>
    <w:rsid w:val="00EC23AC"/>
    <w:rsid w:val="00EC3424"/>
    <w:rsid w:val="00EC390F"/>
    <w:rsid w:val="00EC3D87"/>
    <w:rsid w:val="00EC3E14"/>
    <w:rsid w:val="00EC3EA1"/>
    <w:rsid w:val="00EC4406"/>
    <w:rsid w:val="00EC4424"/>
    <w:rsid w:val="00EC45A5"/>
    <w:rsid w:val="00EC460C"/>
    <w:rsid w:val="00EC465B"/>
    <w:rsid w:val="00EC46C1"/>
    <w:rsid w:val="00EC4E2E"/>
    <w:rsid w:val="00EC4EC1"/>
    <w:rsid w:val="00EC4ED2"/>
    <w:rsid w:val="00EC504D"/>
    <w:rsid w:val="00EC565A"/>
    <w:rsid w:val="00EC5934"/>
    <w:rsid w:val="00EC5977"/>
    <w:rsid w:val="00EC629B"/>
    <w:rsid w:val="00EC657B"/>
    <w:rsid w:val="00EC6B1D"/>
    <w:rsid w:val="00EC6B6B"/>
    <w:rsid w:val="00EC73B7"/>
    <w:rsid w:val="00EC77F4"/>
    <w:rsid w:val="00EC78DB"/>
    <w:rsid w:val="00EC7E42"/>
    <w:rsid w:val="00ED00B0"/>
    <w:rsid w:val="00ED0475"/>
    <w:rsid w:val="00ED04D7"/>
    <w:rsid w:val="00ED0503"/>
    <w:rsid w:val="00ED0634"/>
    <w:rsid w:val="00ED08E2"/>
    <w:rsid w:val="00ED09D3"/>
    <w:rsid w:val="00ED09E8"/>
    <w:rsid w:val="00ED0B25"/>
    <w:rsid w:val="00ED0C24"/>
    <w:rsid w:val="00ED1033"/>
    <w:rsid w:val="00ED132C"/>
    <w:rsid w:val="00ED16EC"/>
    <w:rsid w:val="00ED1CD5"/>
    <w:rsid w:val="00ED200E"/>
    <w:rsid w:val="00ED209C"/>
    <w:rsid w:val="00ED2258"/>
    <w:rsid w:val="00ED232B"/>
    <w:rsid w:val="00ED3BFC"/>
    <w:rsid w:val="00ED3F33"/>
    <w:rsid w:val="00ED4395"/>
    <w:rsid w:val="00ED4415"/>
    <w:rsid w:val="00ED4470"/>
    <w:rsid w:val="00ED4668"/>
    <w:rsid w:val="00ED4F33"/>
    <w:rsid w:val="00ED4FA6"/>
    <w:rsid w:val="00ED5137"/>
    <w:rsid w:val="00ED542E"/>
    <w:rsid w:val="00ED5727"/>
    <w:rsid w:val="00ED57E8"/>
    <w:rsid w:val="00ED5A49"/>
    <w:rsid w:val="00ED5A5B"/>
    <w:rsid w:val="00ED5BA4"/>
    <w:rsid w:val="00ED5DF4"/>
    <w:rsid w:val="00ED662C"/>
    <w:rsid w:val="00ED6918"/>
    <w:rsid w:val="00ED6C88"/>
    <w:rsid w:val="00ED710F"/>
    <w:rsid w:val="00ED725F"/>
    <w:rsid w:val="00ED734B"/>
    <w:rsid w:val="00ED7B15"/>
    <w:rsid w:val="00ED7C23"/>
    <w:rsid w:val="00ED7C5B"/>
    <w:rsid w:val="00ED94A0"/>
    <w:rsid w:val="00EE0283"/>
    <w:rsid w:val="00EE08E5"/>
    <w:rsid w:val="00EE0BCB"/>
    <w:rsid w:val="00EE0BF9"/>
    <w:rsid w:val="00EE0D00"/>
    <w:rsid w:val="00EE14FA"/>
    <w:rsid w:val="00EE15AA"/>
    <w:rsid w:val="00EE18FC"/>
    <w:rsid w:val="00EE1ADE"/>
    <w:rsid w:val="00EE1C33"/>
    <w:rsid w:val="00EE1C7A"/>
    <w:rsid w:val="00EE1D46"/>
    <w:rsid w:val="00EE1FEF"/>
    <w:rsid w:val="00EE221A"/>
    <w:rsid w:val="00EE230C"/>
    <w:rsid w:val="00EE2467"/>
    <w:rsid w:val="00EE249A"/>
    <w:rsid w:val="00EE27BC"/>
    <w:rsid w:val="00EE28D7"/>
    <w:rsid w:val="00EE29A8"/>
    <w:rsid w:val="00EE32B5"/>
    <w:rsid w:val="00EE348B"/>
    <w:rsid w:val="00EE3815"/>
    <w:rsid w:val="00EE3872"/>
    <w:rsid w:val="00EE3A2C"/>
    <w:rsid w:val="00EE3AA6"/>
    <w:rsid w:val="00EE3FE9"/>
    <w:rsid w:val="00EE42D9"/>
    <w:rsid w:val="00EE4464"/>
    <w:rsid w:val="00EE4548"/>
    <w:rsid w:val="00EE4A14"/>
    <w:rsid w:val="00EE4BD4"/>
    <w:rsid w:val="00EE558E"/>
    <w:rsid w:val="00EE55A6"/>
    <w:rsid w:val="00EE5751"/>
    <w:rsid w:val="00EE57FA"/>
    <w:rsid w:val="00EE59AC"/>
    <w:rsid w:val="00EE5C53"/>
    <w:rsid w:val="00EE6230"/>
    <w:rsid w:val="00EE6564"/>
    <w:rsid w:val="00EE65E9"/>
    <w:rsid w:val="00EE6898"/>
    <w:rsid w:val="00EE77D5"/>
    <w:rsid w:val="00EE7A2C"/>
    <w:rsid w:val="00EE7B0B"/>
    <w:rsid w:val="00EE7B8D"/>
    <w:rsid w:val="00EF0025"/>
    <w:rsid w:val="00EF062B"/>
    <w:rsid w:val="00EF0A6D"/>
    <w:rsid w:val="00EF0CFF"/>
    <w:rsid w:val="00EF0D0B"/>
    <w:rsid w:val="00EF0E60"/>
    <w:rsid w:val="00EF1287"/>
    <w:rsid w:val="00EF1450"/>
    <w:rsid w:val="00EF1980"/>
    <w:rsid w:val="00EF1D75"/>
    <w:rsid w:val="00EF1E98"/>
    <w:rsid w:val="00EF1F3B"/>
    <w:rsid w:val="00EF21AA"/>
    <w:rsid w:val="00EF2A99"/>
    <w:rsid w:val="00EF2ACD"/>
    <w:rsid w:val="00EF2B9F"/>
    <w:rsid w:val="00EF2C1C"/>
    <w:rsid w:val="00EF2E14"/>
    <w:rsid w:val="00EF346A"/>
    <w:rsid w:val="00EF35D0"/>
    <w:rsid w:val="00EF3825"/>
    <w:rsid w:val="00EF3906"/>
    <w:rsid w:val="00EF39F5"/>
    <w:rsid w:val="00EF3BE5"/>
    <w:rsid w:val="00EF3C39"/>
    <w:rsid w:val="00EF401B"/>
    <w:rsid w:val="00EF43B8"/>
    <w:rsid w:val="00EF4679"/>
    <w:rsid w:val="00EF4734"/>
    <w:rsid w:val="00EF481C"/>
    <w:rsid w:val="00EF4BB2"/>
    <w:rsid w:val="00EF5249"/>
    <w:rsid w:val="00EF53B6"/>
    <w:rsid w:val="00EF55C6"/>
    <w:rsid w:val="00EF5C77"/>
    <w:rsid w:val="00EF66CE"/>
    <w:rsid w:val="00EF6E29"/>
    <w:rsid w:val="00EF72CE"/>
    <w:rsid w:val="00EF76A8"/>
    <w:rsid w:val="00EF7790"/>
    <w:rsid w:val="00EF7D80"/>
    <w:rsid w:val="00F003A7"/>
    <w:rsid w:val="00F00EB9"/>
    <w:rsid w:val="00F0102A"/>
    <w:rsid w:val="00F011DF"/>
    <w:rsid w:val="00F012A9"/>
    <w:rsid w:val="00F0175C"/>
    <w:rsid w:val="00F01B26"/>
    <w:rsid w:val="00F01E38"/>
    <w:rsid w:val="00F01FBA"/>
    <w:rsid w:val="00F0206B"/>
    <w:rsid w:val="00F021AC"/>
    <w:rsid w:val="00F023A6"/>
    <w:rsid w:val="00F02868"/>
    <w:rsid w:val="00F029A1"/>
    <w:rsid w:val="00F02C93"/>
    <w:rsid w:val="00F0360B"/>
    <w:rsid w:val="00F0365A"/>
    <w:rsid w:val="00F037C9"/>
    <w:rsid w:val="00F044D6"/>
    <w:rsid w:val="00F048A4"/>
    <w:rsid w:val="00F04982"/>
    <w:rsid w:val="00F049D6"/>
    <w:rsid w:val="00F04F06"/>
    <w:rsid w:val="00F051BD"/>
    <w:rsid w:val="00F051D9"/>
    <w:rsid w:val="00F05264"/>
    <w:rsid w:val="00F053CD"/>
    <w:rsid w:val="00F053E1"/>
    <w:rsid w:val="00F058F7"/>
    <w:rsid w:val="00F067F9"/>
    <w:rsid w:val="00F06870"/>
    <w:rsid w:val="00F06F5B"/>
    <w:rsid w:val="00F072F3"/>
    <w:rsid w:val="00F07922"/>
    <w:rsid w:val="00F07C98"/>
    <w:rsid w:val="00F107EC"/>
    <w:rsid w:val="00F1081E"/>
    <w:rsid w:val="00F10C99"/>
    <w:rsid w:val="00F110AD"/>
    <w:rsid w:val="00F11622"/>
    <w:rsid w:val="00F11638"/>
    <w:rsid w:val="00F11A62"/>
    <w:rsid w:val="00F11BC2"/>
    <w:rsid w:val="00F120D6"/>
    <w:rsid w:val="00F12207"/>
    <w:rsid w:val="00F12381"/>
    <w:rsid w:val="00F12D16"/>
    <w:rsid w:val="00F12DB2"/>
    <w:rsid w:val="00F1311C"/>
    <w:rsid w:val="00F13222"/>
    <w:rsid w:val="00F1345A"/>
    <w:rsid w:val="00F13682"/>
    <w:rsid w:val="00F13833"/>
    <w:rsid w:val="00F138FE"/>
    <w:rsid w:val="00F13DBE"/>
    <w:rsid w:val="00F1420B"/>
    <w:rsid w:val="00F14398"/>
    <w:rsid w:val="00F14429"/>
    <w:rsid w:val="00F14594"/>
    <w:rsid w:val="00F14735"/>
    <w:rsid w:val="00F14B86"/>
    <w:rsid w:val="00F154D3"/>
    <w:rsid w:val="00F15897"/>
    <w:rsid w:val="00F15A13"/>
    <w:rsid w:val="00F15D0E"/>
    <w:rsid w:val="00F15E90"/>
    <w:rsid w:val="00F16131"/>
    <w:rsid w:val="00F1645D"/>
    <w:rsid w:val="00F16658"/>
    <w:rsid w:val="00F168D2"/>
    <w:rsid w:val="00F16C7E"/>
    <w:rsid w:val="00F16EC6"/>
    <w:rsid w:val="00F178CB"/>
    <w:rsid w:val="00F17D84"/>
    <w:rsid w:val="00F20A5D"/>
    <w:rsid w:val="00F20B8B"/>
    <w:rsid w:val="00F20BE1"/>
    <w:rsid w:val="00F20C48"/>
    <w:rsid w:val="00F20D8C"/>
    <w:rsid w:val="00F20F9C"/>
    <w:rsid w:val="00F2104E"/>
    <w:rsid w:val="00F2110D"/>
    <w:rsid w:val="00F2131D"/>
    <w:rsid w:val="00F213C0"/>
    <w:rsid w:val="00F215C8"/>
    <w:rsid w:val="00F21E37"/>
    <w:rsid w:val="00F21EFC"/>
    <w:rsid w:val="00F22156"/>
    <w:rsid w:val="00F2216E"/>
    <w:rsid w:val="00F226B1"/>
    <w:rsid w:val="00F2289B"/>
    <w:rsid w:val="00F22A38"/>
    <w:rsid w:val="00F22F8B"/>
    <w:rsid w:val="00F2301F"/>
    <w:rsid w:val="00F2348A"/>
    <w:rsid w:val="00F235F0"/>
    <w:rsid w:val="00F236F1"/>
    <w:rsid w:val="00F2384F"/>
    <w:rsid w:val="00F23B23"/>
    <w:rsid w:val="00F23D55"/>
    <w:rsid w:val="00F23DBF"/>
    <w:rsid w:val="00F24010"/>
    <w:rsid w:val="00F245D5"/>
    <w:rsid w:val="00F246D3"/>
    <w:rsid w:val="00F24C0F"/>
    <w:rsid w:val="00F24CD4"/>
    <w:rsid w:val="00F2528F"/>
    <w:rsid w:val="00F256AF"/>
    <w:rsid w:val="00F25860"/>
    <w:rsid w:val="00F2596D"/>
    <w:rsid w:val="00F259F8"/>
    <w:rsid w:val="00F25AAA"/>
    <w:rsid w:val="00F25D0A"/>
    <w:rsid w:val="00F2620D"/>
    <w:rsid w:val="00F26449"/>
    <w:rsid w:val="00F265A9"/>
    <w:rsid w:val="00F267DC"/>
    <w:rsid w:val="00F2684B"/>
    <w:rsid w:val="00F26E1A"/>
    <w:rsid w:val="00F2755F"/>
    <w:rsid w:val="00F27635"/>
    <w:rsid w:val="00F27792"/>
    <w:rsid w:val="00F27912"/>
    <w:rsid w:val="00F27E76"/>
    <w:rsid w:val="00F30032"/>
    <w:rsid w:val="00F30046"/>
    <w:rsid w:val="00F30057"/>
    <w:rsid w:val="00F305B3"/>
    <w:rsid w:val="00F30674"/>
    <w:rsid w:val="00F30C7E"/>
    <w:rsid w:val="00F30D9B"/>
    <w:rsid w:val="00F311FF"/>
    <w:rsid w:val="00F31443"/>
    <w:rsid w:val="00F31562"/>
    <w:rsid w:val="00F3194C"/>
    <w:rsid w:val="00F31C4F"/>
    <w:rsid w:val="00F32068"/>
    <w:rsid w:val="00F32292"/>
    <w:rsid w:val="00F32330"/>
    <w:rsid w:val="00F32507"/>
    <w:rsid w:val="00F32529"/>
    <w:rsid w:val="00F3269E"/>
    <w:rsid w:val="00F32FDD"/>
    <w:rsid w:val="00F330B7"/>
    <w:rsid w:val="00F33553"/>
    <w:rsid w:val="00F33599"/>
    <w:rsid w:val="00F3396A"/>
    <w:rsid w:val="00F33A01"/>
    <w:rsid w:val="00F33DB3"/>
    <w:rsid w:val="00F34095"/>
    <w:rsid w:val="00F34108"/>
    <w:rsid w:val="00F3437F"/>
    <w:rsid w:val="00F3452F"/>
    <w:rsid w:val="00F34581"/>
    <w:rsid w:val="00F34693"/>
    <w:rsid w:val="00F34925"/>
    <w:rsid w:val="00F353DA"/>
    <w:rsid w:val="00F353E0"/>
    <w:rsid w:val="00F35514"/>
    <w:rsid w:val="00F3620C"/>
    <w:rsid w:val="00F3624A"/>
    <w:rsid w:val="00F3632E"/>
    <w:rsid w:val="00F36964"/>
    <w:rsid w:val="00F36BDB"/>
    <w:rsid w:val="00F36C6F"/>
    <w:rsid w:val="00F36D51"/>
    <w:rsid w:val="00F37241"/>
    <w:rsid w:val="00F37B0F"/>
    <w:rsid w:val="00F37D2A"/>
    <w:rsid w:val="00F37FE5"/>
    <w:rsid w:val="00F40445"/>
    <w:rsid w:val="00F40C2C"/>
    <w:rsid w:val="00F40C72"/>
    <w:rsid w:val="00F40D71"/>
    <w:rsid w:val="00F40E5B"/>
    <w:rsid w:val="00F410FA"/>
    <w:rsid w:val="00F411F2"/>
    <w:rsid w:val="00F413ED"/>
    <w:rsid w:val="00F41566"/>
    <w:rsid w:val="00F42385"/>
    <w:rsid w:val="00F423EB"/>
    <w:rsid w:val="00F4245F"/>
    <w:rsid w:val="00F4262A"/>
    <w:rsid w:val="00F427C3"/>
    <w:rsid w:val="00F42815"/>
    <w:rsid w:val="00F42AA3"/>
    <w:rsid w:val="00F42AD6"/>
    <w:rsid w:val="00F42B4A"/>
    <w:rsid w:val="00F42D77"/>
    <w:rsid w:val="00F42FFD"/>
    <w:rsid w:val="00F43CF6"/>
    <w:rsid w:val="00F43D91"/>
    <w:rsid w:val="00F43DB5"/>
    <w:rsid w:val="00F44090"/>
    <w:rsid w:val="00F440D9"/>
    <w:rsid w:val="00F44E2E"/>
    <w:rsid w:val="00F45140"/>
    <w:rsid w:val="00F45496"/>
    <w:rsid w:val="00F4554B"/>
    <w:rsid w:val="00F45687"/>
    <w:rsid w:val="00F457DB"/>
    <w:rsid w:val="00F45830"/>
    <w:rsid w:val="00F45A25"/>
    <w:rsid w:val="00F45E08"/>
    <w:rsid w:val="00F45EE0"/>
    <w:rsid w:val="00F4608A"/>
    <w:rsid w:val="00F464FB"/>
    <w:rsid w:val="00F465EE"/>
    <w:rsid w:val="00F46653"/>
    <w:rsid w:val="00F466B2"/>
    <w:rsid w:val="00F46991"/>
    <w:rsid w:val="00F4726E"/>
    <w:rsid w:val="00F47751"/>
    <w:rsid w:val="00F47DAA"/>
    <w:rsid w:val="00F494EA"/>
    <w:rsid w:val="00F500E1"/>
    <w:rsid w:val="00F506F3"/>
    <w:rsid w:val="00F5084F"/>
    <w:rsid w:val="00F50C47"/>
    <w:rsid w:val="00F50E6D"/>
    <w:rsid w:val="00F51981"/>
    <w:rsid w:val="00F51F4F"/>
    <w:rsid w:val="00F5201B"/>
    <w:rsid w:val="00F522DE"/>
    <w:rsid w:val="00F5247C"/>
    <w:rsid w:val="00F526A4"/>
    <w:rsid w:val="00F52873"/>
    <w:rsid w:val="00F52B00"/>
    <w:rsid w:val="00F52C16"/>
    <w:rsid w:val="00F52E08"/>
    <w:rsid w:val="00F534AA"/>
    <w:rsid w:val="00F53677"/>
    <w:rsid w:val="00F537FB"/>
    <w:rsid w:val="00F5384A"/>
    <w:rsid w:val="00F53A5D"/>
    <w:rsid w:val="00F53A6E"/>
    <w:rsid w:val="00F542F8"/>
    <w:rsid w:val="00F5434D"/>
    <w:rsid w:val="00F54591"/>
    <w:rsid w:val="00F545CE"/>
    <w:rsid w:val="00F5475A"/>
    <w:rsid w:val="00F5483E"/>
    <w:rsid w:val="00F55050"/>
    <w:rsid w:val="00F5584A"/>
    <w:rsid w:val="00F55BC2"/>
    <w:rsid w:val="00F55C29"/>
    <w:rsid w:val="00F55C30"/>
    <w:rsid w:val="00F55CDD"/>
    <w:rsid w:val="00F55F1B"/>
    <w:rsid w:val="00F5610D"/>
    <w:rsid w:val="00F56541"/>
    <w:rsid w:val="00F56BC6"/>
    <w:rsid w:val="00F56C34"/>
    <w:rsid w:val="00F56C42"/>
    <w:rsid w:val="00F56EFA"/>
    <w:rsid w:val="00F56FD5"/>
    <w:rsid w:val="00F57117"/>
    <w:rsid w:val="00F572C8"/>
    <w:rsid w:val="00F5785C"/>
    <w:rsid w:val="00F57D3B"/>
    <w:rsid w:val="00F600EF"/>
    <w:rsid w:val="00F60AE2"/>
    <w:rsid w:val="00F60F19"/>
    <w:rsid w:val="00F60F21"/>
    <w:rsid w:val="00F6163D"/>
    <w:rsid w:val="00F617B9"/>
    <w:rsid w:val="00F617F6"/>
    <w:rsid w:val="00F61DAF"/>
    <w:rsid w:val="00F62055"/>
    <w:rsid w:val="00F623F1"/>
    <w:rsid w:val="00F62C65"/>
    <w:rsid w:val="00F63A5A"/>
    <w:rsid w:val="00F63B4D"/>
    <w:rsid w:val="00F63BE1"/>
    <w:rsid w:val="00F63C4C"/>
    <w:rsid w:val="00F63C81"/>
    <w:rsid w:val="00F63E0E"/>
    <w:rsid w:val="00F64401"/>
    <w:rsid w:val="00F64552"/>
    <w:rsid w:val="00F645D5"/>
    <w:rsid w:val="00F64723"/>
    <w:rsid w:val="00F64918"/>
    <w:rsid w:val="00F64FBD"/>
    <w:rsid w:val="00F65702"/>
    <w:rsid w:val="00F65CC4"/>
    <w:rsid w:val="00F6630E"/>
    <w:rsid w:val="00F664B0"/>
    <w:rsid w:val="00F66B81"/>
    <w:rsid w:val="00F66CCA"/>
    <w:rsid w:val="00F66DC6"/>
    <w:rsid w:val="00F66E0B"/>
    <w:rsid w:val="00F67071"/>
    <w:rsid w:val="00F67262"/>
    <w:rsid w:val="00F672B2"/>
    <w:rsid w:val="00F675F8"/>
    <w:rsid w:val="00F679A2"/>
    <w:rsid w:val="00F67B2A"/>
    <w:rsid w:val="00F67F07"/>
    <w:rsid w:val="00F67F13"/>
    <w:rsid w:val="00F70026"/>
    <w:rsid w:val="00F701B3"/>
    <w:rsid w:val="00F70787"/>
    <w:rsid w:val="00F7079D"/>
    <w:rsid w:val="00F70D86"/>
    <w:rsid w:val="00F70E83"/>
    <w:rsid w:val="00F710FC"/>
    <w:rsid w:val="00F7160D"/>
    <w:rsid w:val="00F71DA9"/>
    <w:rsid w:val="00F71EFE"/>
    <w:rsid w:val="00F72876"/>
    <w:rsid w:val="00F72939"/>
    <w:rsid w:val="00F72A94"/>
    <w:rsid w:val="00F72CB2"/>
    <w:rsid w:val="00F72D27"/>
    <w:rsid w:val="00F72DCF"/>
    <w:rsid w:val="00F7328E"/>
    <w:rsid w:val="00F73307"/>
    <w:rsid w:val="00F73325"/>
    <w:rsid w:val="00F7348C"/>
    <w:rsid w:val="00F73540"/>
    <w:rsid w:val="00F73A93"/>
    <w:rsid w:val="00F73CFD"/>
    <w:rsid w:val="00F74103"/>
    <w:rsid w:val="00F7413B"/>
    <w:rsid w:val="00F744EC"/>
    <w:rsid w:val="00F74679"/>
    <w:rsid w:val="00F7472D"/>
    <w:rsid w:val="00F74873"/>
    <w:rsid w:val="00F74BC5"/>
    <w:rsid w:val="00F7512C"/>
    <w:rsid w:val="00F755C9"/>
    <w:rsid w:val="00F75668"/>
    <w:rsid w:val="00F75F2B"/>
    <w:rsid w:val="00F75F79"/>
    <w:rsid w:val="00F762A9"/>
    <w:rsid w:val="00F76522"/>
    <w:rsid w:val="00F7674A"/>
    <w:rsid w:val="00F768E4"/>
    <w:rsid w:val="00F76B39"/>
    <w:rsid w:val="00F77243"/>
    <w:rsid w:val="00F7735A"/>
    <w:rsid w:val="00F774BF"/>
    <w:rsid w:val="00F77B60"/>
    <w:rsid w:val="00F77B71"/>
    <w:rsid w:val="00F77F59"/>
    <w:rsid w:val="00F8026F"/>
    <w:rsid w:val="00F80287"/>
    <w:rsid w:val="00F80917"/>
    <w:rsid w:val="00F81027"/>
    <w:rsid w:val="00F812B3"/>
    <w:rsid w:val="00F81388"/>
    <w:rsid w:val="00F815D7"/>
    <w:rsid w:val="00F81A6B"/>
    <w:rsid w:val="00F81C7F"/>
    <w:rsid w:val="00F81E9F"/>
    <w:rsid w:val="00F821B0"/>
    <w:rsid w:val="00F8242E"/>
    <w:rsid w:val="00F825C7"/>
    <w:rsid w:val="00F827CD"/>
    <w:rsid w:val="00F82E87"/>
    <w:rsid w:val="00F82FB2"/>
    <w:rsid w:val="00F8314F"/>
    <w:rsid w:val="00F83279"/>
    <w:rsid w:val="00F832F8"/>
    <w:rsid w:val="00F83586"/>
    <w:rsid w:val="00F8368C"/>
    <w:rsid w:val="00F83B1A"/>
    <w:rsid w:val="00F83E12"/>
    <w:rsid w:val="00F84002"/>
    <w:rsid w:val="00F8487C"/>
    <w:rsid w:val="00F84B4A"/>
    <w:rsid w:val="00F84E31"/>
    <w:rsid w:val="00F8501B"/>
    <w:rsid w:val="00F85086"/>
    <w:rsid w:val="00F853B9"/>
    <w:rsid w:val="00F8545F"/>
    <w:rsid w:val="00F85486"/>
    <w:rsid w:val="00F85913"/>
    <w:rsid w:val="00F859BF"/>
    <w:rsid w:val="00F85B06"/>
    <w:rsid w:val="00F863DC"/>
    <w:rsid w:val="00F865E5"/>
    <w:rsid w:val="00F865FC"/>
    <w:rsid w:val="00F86698"/>
    <w:rsid w:val="00F8670E"/>
    <w:rsid w:val="00F86E09"/>
    <w:rsid w:val="00F86E55"/>
    <w:rsid w:val="00F87467"/>
    <w:rsid w:val="00F87728"/>
    <w:rsid w:val="00F8792B"/>
    <w:rsid w:val="00F8792C"/>
    <w:rsid w:val="00F87E56"/>
    <w:rsid w:val="00F90014"/>
    <w:rsid w:val="00F90635"/>
    <w:rsid w:val="00F90C94"/>
    <w:rsid w:val="00F90D60"/>
    <w:rsid w:val="00F91090"/>
    <w:rsid w:val="00F918F5"/>
    <w:rsid w:val="00F921F3"/>
    <w:rsid w:val="00F9239A"/>
    <w:rsid w:val="00F924FA"/>
    <w:rsid w:val="00F92A24"/>
    <w:rsid w:val="00F92D01"/>
    <w:rsid w:val="00F92EC4"/>
    <w:rsid w:val="00F93081"/>
    <w:rsid w:val="00F936C4"/>
    <w:rsid w:val="00F9374A"/>
    <w:rsid w:val="00F9388D"/>
    <w:rsid w:val="00F93A9E"/>
    <w:rsid w:val="00F93C33"/>
    <w:rsid w:val="00F93E11"/>
    <w:rsid w:val="00F93EDE"/>
    <w:rsid w:val="00F93FD2"/>
    <w:rsid w:val="00F9419D"/>
    <w:rsid w:val="00F941C8"/>
    <w:rsid w:val="00F946F0"/>
    <w:rsid w:val="00F952EB"/>
    <w:rsid w:val="00F9541B"/>
    <w:rsid w:val="00F9566B"/>
    <w:rsid w:val="00F95939"/>
    <w:rsid w:val="00F95A1F"/>
    <w:rsid w:val="00F95BA4"/>
    <w:rsid w:val="00F95C28"/>
    <w:rsid w:val="00F95D13"/>
    <w:rsid w:val="00F95DB2"/>
    <w:rsid w:val="00F96283"/>
    <w:rsid w:val="00F96686"/>
    <w:rsid w:val="00F9668A"/>
    <w:rsid w:val="00F96DE1"/>
    <w:rsid w:val="00F96F6F"/>
    <w:rsid w:val="00F97141"/>
    <w:rsid w:val="00F97482"/>
    <w:rsid w:val="00F97626"/>
    <w:rsid w:val="00F9769E"/>
    <w:rsid w:val="00F97AAB"/>
    <w:rsid w:val="00F97F3C"/>
    <w:rsid w:val="00FA00AD"/>
    <w:rsid w:val="00FA0229"/>
    <w:rsid w:val="00FA09F4"/>
    <w:rsid w:val="00FA0AB4"/>
    <w:rsid w:val="00FA0B1D"/>
    <w:rsid w:val="00FA0CC9"/>
    <w:rsid w:val="00FA0D51"/>
    <w:rsid w:val="00FA0E15"/>
    <w:rsid w:val="00FA1B3B"/>
    <w:rsid w:val="00FA271A"/>
    <w:rsid w:val="00FA2998"/>
    <w:rsid w:val="00FA2DB1"/>
    <w:rsid w:val="00FA2EAB"/>
    <w:rsid w:val="00FA34E7"/>
    <w:rsid w:val="00FA35D5"/>
    <w:rsid w:val="00FA3BFF"/>
    <w:rsid w:val="00FA42D0"/>
    <w:rsid w:val="00FA42F6"/>
    <w:rsid w:val="00FA4940"/>
    <w:rsid w:val="00FA49BE"/>
    <w:rsid w:val="00FA49E0"/>
    <w:rsid w:val="00FA5069"/>
    <w:rsid w:val="00FA51A3"/>
    <w:rsid w:val="00FA5579"/>
    <w:rsid w:val="00FA58FB"/>
    <w:rsid w:val="00FA5E16"/>
    <w:rsid w:val="00FA5F41"/>
    <w:rsid w:val="00FA632D"/>
    <w:rsid w:val="00FA6797"/>
    <w:rsid w:val="00FA6B82"/>
    <w:rsid w:val="00FA6B9C"/>
    <w:rsid w:val="00FA6D02"/>
    <w:rsid w:val="00FA6F76"/>
    <w:rsid w:val="00FA6FDF"/>
    <w:rsid w:val="00FA71B8"/>
    <w:rsid w:val="00FA72CB"/>
    <w:rsid w:val="00FA7A7E"/>
    <w:rsid w:val="00FA7E38"/>
    <w:rsid w:val="00FA7EDF"/>
    <w:rsid w:val="00FA7EE4"/>
    <w:rsid w:val="00FB0096"/>
    <w:rsid w:val="00FB016D"/>
    <w:rsid w:val="00FB0233"/>
    <w:rsid w:val="00FB0604"/>
    <w:rsid w:val="00FB0F0B"/>
    <w:rsid w:val="00FB10C4"/>
    <w:rsid w:val="00FB116A"/>
    <w:rsid w:val="00FB1264"/>
    <w:rsid w:val="00FB1B36"/>
    <w:rsid w:val="00FB1BE7"/>
    <w:rsid w:val="00FB2D6D"/>
    <w:rsid w:val="00FB3039"/>
    <w:rsid w:val="00FB3158"/>
    <w:rsid w:val="00FB31E4"/>
    <w:rsid w:val="00FB3675"/>
    <w:rsid w:val="00FB375C"/>
    <w:rsid w:val="00FB377F"/>
    <w:rsid w:val="00FB39C7"/>
    <w:rsid w:val="00FB3BFE"/>
    <w:rsid w:val="00FB3C01"/>
    <w:rsid w:val="00FB3E0D"/>
    <w:rsid w:val="00FB3E83"/>
    <w:rsid w:val="00FB440B"/>
    <w:rsid w:val="00FB443D"/>
    <w:rsid w:val="00FB4CBC"/>
    <w:rsid w:val="00FB4D21"/>
    <w:rsid w:val="00FB4EF6"/>
    <w:rsid w:val="00FB51F3"/>
    <w:rsid w:val="00FB52D2"/>
    <w:rsid w:val="00FB5491"/>
    <w:rsid w:val="00FB5696"/>
    <w:rsid w:val="00FB5874"/>
    <w:rsid w:val="00FB5AE9"/>
    <w:rsid w:val="00FB5B47"/>
    <w:rsid w:val="00FB622A"/>
    <w:rsid w:val="00FB666C"/>
    <w:rsid w:val="00FB678B"/>
    <w:rsid w:val="00FB70F8"/>
    <w:rsid w:val="00FB7121"/>
    <w:rsid w:val="00FB77A9"/>
    <w:rsid w:val="00FB7819"/>
    <w:rsid w:val="00FB783A"/>
    <w:rsid w:val="00FC053A"/>
    <w:rsid w:val="00FC05BB"/>
    <w:rsid w:val="00FC0C86"/>
    <w:rsid w:val="00FC0F34"/>
    <w:rsid w:val="00FC199A"/>
    <w:rsid w:val="00FC1B09"/>
    <w:rsid w:val="00FC22C4"/>
    <w:rsid w:val="00FC2796"/>
    <w:rsid w:val="00FC281A"/>
    <w:rsid w:val="00FC296E"/>
    <w:rsid w:val="00FC2A37"/>
    <w:rsid w:val="00FC2AE4"/>
    <w:rsid w:val="00FC2EC1"/>
    <w:rsid w:val="00FC2EC9"/>
    <w:rsid w:val="00FC35A6"/>
    <w:rsid w:val="00FC3B8F"/>
    <w:rsid w:val="00FC3E5C"/>
    <w:rsid w:val="00FC3ED0"/>
    <w:rsid w:val="00FC4091"/>
    <w:rsid w:val="00FC417C"/>
    <w:rsid w:val="00FC43BA"/>
    <w:rsid w:val="00FC4613"/>
    <w:rsid w:val="00FC4C24"/>
    <w:rsid w:val="00FC501C"/>
    <w:rsid w:val="00FC5232"/>
    <w:rsid w:val="00FC5BCB"/>
    <w:rsid w:val="00FC5D45"/>
    <w:rsid w:val="00FC5E12"/>
    <w:rsid w:val="00FC6250"/>
    <w:rsid w:val="00FC6541"/>
    <w:rsid w:val="00FC6575"/>
    <w:rsid w:val="00FC6A04"/>
    <w:rsid w:val="00FC6AEB"/>
    <w:rsid w:val="00FC6F5E"/>
    <w:rsid w:val="00FC744A"/>
    <w:rsid w:val="00FC75F3"/>
    <w:rsid w:val="00FC7600"/>
    <w:rsid w:val="00FC78DC"/>
    <w:rsid w:val="00FC7D25"/>
    <w:rsid w:val="00FD0354"/>
    <w:rsid w:val="00FD06EF"/>
    <w:rsid w:val="00FD121E"/>
    <w:rsid w:val="00FD18DB"/>
    <w:rsid w:val="00FD1BF4"/>
    <w:rsid w:val="00FD1DAB"/>
    <w:rsid w:val="00FD1DC8"/>
    <w:rsid w:val="00FD2298"/>
    <w:rsid w:val="00FD249C"/>
    <w:rsid w:val="00FD27E4"/>
    <w:rsid w:val="00FD2A9B"/>
    <w:rsid w:val="00FD2EC8"/>
    <w:rsid w:val="00FD2F24"/>
    <w:rsid w:val="00FD3458"/>
    <w:rsid w:val="00FD3A7E"/>
    <w:rsid w:val="00FD3B4C"/>
    <w:rsid w:val="00FD3BDD"/>
    <w:rsid w:val="00FD3C51"/>
    <w:rsid w:val="00FD414E"/>
    <w:rsid w:val="00FD4891"/>
    <w:rsid w:val="00FD49E5"/>
    <w:rsid w:val="00FD4DD0"/>
    <w:rsid w:val="00FD51C3"/>
    <w:rsid w:val="00FD5556"/>
    <w:rsid w:val="00FD55AC"/>
    <w:rsid w:val="00FD5BE0"/>
    <w:rsid w:val="00FD5E58"/>
    <w:rsid w:val="00FD6273"/>
    <w:rsid w:val="00FD62FC"/>
    <w:rsid w:val="00FD65B6"/>
    <w:rsid w:val="00FD66EC"/>
    <w:rsid w:val="00FD6B2B"/>
    <w:rsid w:val="00FD6B8B"/>
    <w:rsid w:val="00FD6BE6"/>
    <w:rsid w:val="00FD6E73"/>
    <w:rsid w:val="00FD706B"/>
    <w:rsid w:val="00FD7285"/>
    <w:rsid w:val="00FD7814"/>
    <w:rsid w:val="00FD79E3"/>
    <w:rsid w:val="00FD7A54"/>
    <w:rsid w:val="00FD7E3B"/>
    <w:rsid w:val="00FD7ED7"/>
    <w:rsid w:val="00FD7FAC"/>
    <w:rsid w:val="00FE0336"/>
    <w:rsid w:val="00FE05CD"/>
    <w:rsid w:val="00FE075D"/>
    <w:rsid w:val="00FE07C9"/>
    <w:rsid w:val="00FE0865"/>
    <w:rsid w:val="00FE1072"/>
    <w:rsid w:val="00FE1628"/>
    <w:rsid w:val="00FE16E4"/>
    <w:rsid w:val="00FE1E5D"/>
    <w:rsid w:val="00FE1EA7"/>
    <w:rsid w:val="00FE21DC"/>
    <w:rsid w:val="00FE23F1"/>
    <w:rsid w:val="00FE25AE"/>
    <w:rsid w:val="00FE2881"/>
    <w:rsid w:val="00FE2B54"/>
    <w:rsid w:val="00FE2C20"/>
    <w:rsid w:val="00FE2D60"/>
    <w:rsid w:val="00FE2D95"/>
    <w:rsid w:val="00FE3007"/>
    <w:rsid w:val="00FE3489"/>
    <w:rsid w:val="00FE3514"/>
    <w:rsid w:val="00FE3B0A"/>
    <w:rsid w:val="00FE3C90"/>
    <w:rsid w:val="00FE3D41"/>
    <w:rsid w:val="00FE3F5C"/>
    <w:rsid w:val="00FE44CB"/>
    <w:rsid w:val="00FE4647"/>
    <w:rsid w:val="00FE4D3A"/>
    <w:rsid w:val="00FE5107"/>
    <w:rsid w:val="00FE51E5"/>
    <w:rsid w:val="00FE5349"/>
    <w:rsid w:val="00FE593E"/>
    <w:rsid w:val="00FE5BC1"/>
    <w:rsid w:val="00FE5EB2"/>
    <w:rsid w:val="00FE5FDB"/>
    <w:rsid w:val="00FE6305"/>
    <w:rsid w:val="00FE6426"/>
    <w:rsid w:val="00FE646C"/>
    <w:rsid w:val="00FE6647"/>
    <w:rsid w:val="00FE76C8"/>
    <w:rsid w:val="00FE794B"/>
    <w:rsid w:val="00FE7D31"/>
    <w:rsid w:val="00FE7D63"/>
    <w:rsid w:val="00FF05CC"/>
    <w:rsid w:val="00FF07D2"/>
    <w:rsid w:val="00FF0EF3"/>
    <w:rsid w:val="00FF11A1"/>
    <w:rsid w:val="00FF11C7"/>
    <w:rsid w:val="00FF14FD"/>
    <w:rsid w:val="00FF1750"/>
    <w:rsid w:val="00FF1876"/>
    <w:rsid w:val="00FF18EA"/>
    <w:rsid w:val="00FF1945"/>
    <w:rsid w:val="00FF1A05"/>
    <w:rsid w:val="00FF20BE"/>
    <w:rsid w:val="00FF21DA"/>
    <w:rsid w:val="00FF221A"/>
    <w:rsid w:val="00FF242F"/>
    <w:rsid w:val="00FF2436"/>
    <w:rsid w:val="00FF25C3"/>
    <w:rsid w:val="00FF2A36"/>
    <w:rsid w:val="00FF2AE7"/>
    <w:rsid w:val="00FF30C9"/>
    <w:rsid w:val="00FF3377"/>
    <w:rsid w:val="00FF37F5"/>
    <w:rsid w:val="00FF392B"/>
    <w:rsid w:val="00FF3966"/>
    <w:rsid w:val="00FF3A7C"/>
    <w:rsid w:val="00FF3D0B"/>
    <w:rsid w:val="00FF416A"/>
    <w:rsid w:val="00FF48B4"/>
    <w:rsid w:val="00FF4F62"/>
    <w:rsid w:val="00FF5050"/>
    <w:rsid w:val="00FF5311"/>
    <w:rsid w:val="00FF53A1"/>
    <w:rsid w:val="00FF5471"/>
    <w:rsid w:val="00FF558D"/>
    <w:rsid w:val="00FF5A9C"/>
    <w:rsid w:val="00FF5B1A"/>
    <w:rsid w:val="00FF5D28"/>
    <w:rsid w:val="00FF6814"/>
    <w:rsid w:val="00FF6F25"/>
    <w:rsid w:val="00FF720D"/>
    <w:rsid w:val="00FF77B5"/>
    <w:rsid w:val="00FF7BC8"/>
    <w:rsid w:val="00FF7BCC"/>
    <w:rsid w:val="00FF7BDB"/>
    <w:rsid w:val="00FF7E49"/>
    <w:rsid w:val="0102D796"/>
    <w:rsid w:val="01079373"/>
    <w:rsid w:val="0109DD8F"/>
    <w:rsid w:val="010A98B6"/>
    <w:rsid w:val="012481AB"/>
    <w:rsid w:val="012AA71E"/>
    <w:rsid w:val="012F7189"/>
    <w:rsid w:val="014335A7"/>
    <w:rsid w:val="014622A1"/>
    <w:rsid w:val="0147419C"/>
    <w:rsid w:val="01475423"/>
    <w:rsid w:val="014B5B72"/>
    <w:rsid w:val="014D8F1A"/>
    <w:rsid w:val="0153E9D1"/>
    <w:rsid w:val="01579B0D"/>
    <w:rsid w:val="015A9921"/>
    <w:rsid w:val="015BB958"/>
    <w:rsid w:val="0164202F"/>
    <w:rsid w:val="01693C9C"/>
    <w:rsid w:val="016DD73A"/>
    <w:rsid w:val="017BCB1B"/>
    <w:rsid w:val="017E0944"/>
    <w:rsid w:val="0183DA78"/>
    <w:rsid w:val="0185496A"/>
    <w:rsid w:val="01860555"/>
    <w:rsid w:val="018A9833"/>
    <w:rsid w:val="018D4DF8"/>
    <w:rsid w:val="019000EC"/>
    <w:rsid w:val="01916D89"/>
    <w:rsid w:val="0191FD86"/>
    <w:rsid w:val="01924F85"/>
    <w:rsid w:val="019341B6"/>
    <w:rsid w:val="0199D8C6"/>
    <w:rsid w:val="01A489CB"/>
    <w:rsid w:val="01AA9178"/>
    <w:rsid w:val="01AEC826"/>
    <w:rsid w:val="01B1EB5D"/>
    <w:rsid w:val="01C899EF"/>
    <w:rsid w:val="01C971AB"/>
    <w:rsid w:val="01CD2AD8"/>
    <w:rsid w:val="01CFEB60"/>
    <w:rsid w:val="01DF047D"/>
    <w:rsid w:val="01E6267D"/>
    <w:rsid w:val="01E89790"/>
    <w:rsid w:val="01E8B9CE"/>
    <w:rsid w:val="01EAD3ED"/>
    <w:rsid w:val="01F40968"/>
    <w:rsid w:val="02034842"/>
    <w:rsid w:val="0203ACE1"/>
    <w:rsid w:val="020724EC"/>
    <w:rsid w:val="020C1275"/>
    <w:rsid w:val="0212721C"/>
    <w:rsid w:val="02177C77"/>
    <w:rsid w:val="021C517D"/>
    <w:rsid w:val="0224DBA9"/>
    <w:rsid w:val="02257729"/>
    <w:rsid w:val="02258FF5"/>
    <w:rsid w:val="022D7EB4"/>
    <w:rsid w:val="02361D7F"/>
    <w:rsid w:val="023BA75D"/>
    <w:rsid w:val="023C6D1D"/>
    <w:rsid w:val="0242CD91"/>
    <w:rsid w:val="0248E85A"/>
    <w:rsid w:val="024A58EC"/>
    <w:rsid w:val="024B9932"/>
    <w:rsid w:val="024BA3EE"/>
    <w:rsid w:val="024D9267"/>
    <w:rsid w:val="0260C71B"/>
    <w:rsid w:val="026B0556"/>
    <w:rsid w:val="026C31E0"/>
    <w:rsid w:val="027109EA"/>
    <w:rsid w:val="02732E22"/>
    <w:rsid w:val="027A5858"/>
    <w:rsid w:val="027CD948"/>
    <w:rsid w:val="0280ED98"/>
    <w:rsid w:val="02836646"/>
    <w:rsid w:val="028541B2"/>
    <w:rsid w:val="02920A20"/>
    <w:rsid w:val="02A439FA"/>
    <w:rsid w:val="02A62B86"/>
    <w:rsid w:val="02A769FD"/>
    <w:rsid w:val="02B4AB88"/>
    <w:rsid w:val="02B7D4E3"/>
    <w:rsid w:val="02BF059C"/>
    <w:rsid w:val="02C12F6B"/>
    <w:rsid w:val="02D6CBCA"/>
    <w:rsid w:val="02DAE873"/>
    <w:rsid w:val="02E807B5"/>
    <w:rsid w:val="02ED65C7"/>
    <w:rsid w:val="02F0875E"/>
    <w:rsid w:val="02F50F31"/>
    <w:rsid w:val="02F789B9"/>
    <w:rsid w:val="02FA3555"/>
    <w:rsid w:val="02FEEBAE"/>
    <w:rsid w:val="0302DE38"/>
    <w:rsid w:val="0304ABBC"/>
    <w:rsid w:val="030AFFED"/>
    <w:rsid w:val="0310B737"/>
    <w:rsid w:val="03134E7F"/>
    <w:rsid w:val="0314B76D"/>
    <w:rsid w:val="0323B9FA"/>
    <w:rsid w:val="032B2CC1"/>
    <w:rsid w:val="0331F431"/>
    <w:rsid w:val="0332611C"/>
    <w:rsid w:val="033B0EB8"/>
    <w:rsid w:val="0341D0B1"/>
    <w:rsid w:val="0345F433"/>
    <w:rsid w:val="0347F5ED"/>
    <w:rsid w:val="0349D3C7"/>
    <w:rsid w:val="034D78C9"/>
    <w:rsid w:val="03578777"/>
    <w:rsid w:val="036BD1E2"/>
    <w:rsid w:val="037123AC"/>
    <w:rsid w:val="037E93D1"/>
    <w:rsid w:val="03843145"/>
    <w:rsid w:val="03867EF5"/>
    <w:rsid w:val="038B07AC"/>
    <w:rsid w:val="038E30F5"/>
    <w:rsid w:val="039227D6"/>
    <w:rsid w:val="039AF706"/>
    <w:rsid w:val="03A57F46"/>
    <w:rsid w:val="03AAA3CD"/>
    <w:rsid w:val="03AC01AD"/>
    <w:rsid w:val="03B42E52"/>
    <w:rsid w:val="03C52A0A"/>
    <w:rsid w:val="03C87AFE"/>
    <w:rsid w:val="03CDC5EF"/>
    <w:rsid w:val="03D40F07"/>
    <w:rsid w:val="03D6F14C"/>
    <w:rsid w:val="03D85E15"/>
    <w:rsid w:val="03DAF4BB"/>
    <w:rsid w:val="03DB9CD3"/>
    <w:rsid w:val="03DE27A7"/>
    <w:rsid w:val="03E17A8B"/>
    <w:rsid w:val="03EA532E"/>
    <w:rsid w:val="03EABC48"/>
    <w:rsid w:val="03ED54F1"/>
    <w:rsid w:val="03EFA2BE"/>
    <w:rsid w:val="03F37B65"/>
    <w:rsid w:val="03F3B1EE"/>
    <w:rsid w:val="03FD91D1"/>
    <w:rsid w:val="03FDF8DD"/>
    <w:rsid w:val="04032E8E"/>
    <w:rsid w:val="040396B0"/>
    <w:rsid w:val="040BD25F"/>
    <w:rsid w:val="040FCDF1"/>
    <w:rsid w:val="04297E51"/>
    <w:rsid w:val="042B77F0"/>
    <w:rsid w:val="042D9CC3"/>
    <w:rsid w:val="042EF7BE"/>
    <w:rsid w:val="0430FEA1"/>
    <w:rsid w:val="04391F4E"/>
    <w:rsid w:val="043EEA05"/>
    <w:rsid w:val="04444671"/>
    <w:rsid w:val="0446E057"/>
    <w:rsid w:val="044C3C52"/>
    <w:rsid w:val="04631D09"/>
    <w:rsid w:val="04634D43"/>
    <w:rsid w:val="0463EB1A"/>
    <w:rsid w:val="046C252E"/>
    <w:rsid w:val="046F2802"/>
    <w:rsid w:val="047CC50F"/>
    <w:rsid w:val="047F228F"/>
    <w:rsid w:val="0487FCBF"/>
    <w:rsid w:val="048DEEFD"/>
    <w:rsid w:val="049337D6"/>
    <w:rsid w:val="04934499"/>
    <w:rsid w:val="049B9861"/>
    <w:rsid w:val="049CE422"/>
    <w:rsid w:val="04A092F1"/>
    <w:rsid w:val="04AB0DE6"/>
    <w:rsid w:val="04AB44D3"/>
    <w:rsid w:val="04AF2E4D"/>
    <w:rsid w:val="04B24694"/>
    <w:rsid w:val="04B5CD40"/>
    <w:rsid w:val="04B64D19"/>
    <w:rsid w:val="04CA4A01"/>
    <w:rsid w:val="04CF3C94"/>
    <w:rsid w:val="04D61048"/>
    <w:rsid w:val="04D62991"/>
    <w:rsid w:val="04DEBC78"/>
    <w:rsid w:val="04F6AB34"/>
    <w:rsid w:val="04F7FA23"/>
    <w:rsid w:val="04F8FF16"/>
    <w:rsid w:val="050B4D15"/>
    <w:rsid w:val="05101525"/>
    <w:rsid w:val="05101BD8"/>
    <w:rsid w:val="0510D5AC"/>
    <w:rsid w:val="05123068"/>
    <w:rsid w:val="051646B2"/>
    <w:rsid w:val="05178509"/>
    <w:rsid w:val="051ABBA0"/>
    <w:rsid w:val="051B20F7"/>
    <w:rsid w:val="051CD40E"/>
    <w:rsid w:val="05234B89"/>
    <w:rsid w:val="0526B786"/>
    <w:rsid w:val="0532F537"/>
    <w:rsid w:val="053A5F40"/>
    <w:rsid w:val="053EE624"/>
    <w:rsid w:val="0546EB6C"/>
    <w:rsid w:val="0550A810"/>
    <w:rsid w:val="05524C82"/>
    <w:rsid w:val="0553299A"/>
    <w:rsid w:val="055D4268"/>
    <w:rsid w:val="055D7AD7"/>
    <w:rsid w:val="05644B5F"/>
    <w:rsid w:val="05683C5E"/>
    <w:rsid w:val="0568D151"/>
    <w:rsid w:val="05698E75"/>
    <w:rsid w:val="056B159C"/>
    <w:rsid w:val="056ECD50"/>
    <w:rsid w:val="0570467F"/>
    <w:rsid w:val="05753B39"/>
    <w:rsid w:val="057FE6E5"/>
    <w:rsid w:val="057FE805"/>
    <w:rsid w:val="05811FE7"/>
    <w:rsid w:val="0581D29A"/>
    <w:rsid w:val="0583CA2D"/>
    <w:rsid w:val="0584BE0C"/>
    <w:rsid w:val="058CA3DA"/>
    <w:rsid w:val="058EE195"/>
    <w:rsid w:val="05927F0A"/>
    <w:rsid w:val="0592A0B0"/>
    <w:rsid w:val="0596777D"/>
    <w:rsid w:val="059FB74B"/>
    <w:rsid w:val="05A99033"/>
    <w:rsid w:val="05AA1CCB"/>
    <w:rsid w:val="05AD4C0A"/>
    <w:rsid w:val="05B12CD7"/>
    <w:rsid w:val="05B748AC"/>
    <w:rsid w:val="05B90058"/>
    <w:rsid w:val="05BE1166"/>
    <w:rsid w:val="05C1EFD9"/>
    <w:rsid w:val="05C68B08"/>
    <w:rsid w:val="05CC2260"/>
    <w:rsid w:val="05CCDFEB"/>
    <w:rsid w:val="05E0D6FE"/>
    <w:rsid w:val="05E192FC"/>
    <w:rsid w:val="05F7152E"/>
    <w:rsid w:val="05FE3D53"/>
    <w:rsid w:val="0603D608"/>
    <w:rsid w:val="06103025"/>
    <w:rsid w:val="0610330C"/>
    <w:rsid w:val="06119B11"/>
    <w:rsid w:val="061FA877"/>
    <w:rsid w:val="06216414"/>
    <w:rsid w:val="06241090"/>
    <w:rsid w:val="062B1E22"/>
    <w:rsid w:val="062D824E"/>
    <w:rsid w:val="06309C6D"/>
    <w:rsid w:val="0634B8CF"/>
    <w:rsid w:val="06387544"/>
    <w:rsid w:val="063CDC1E"/>
    <w:rsid w:val="063D6655"/>
    <w:rsid w:val="06428B77"/>
    <w:rsid w:val="064504D7"/>
    <w:rsid w:val="064519B5"/>
    <w:rsid w:val="064DE12C"/>
    <w:rsid w:val="064EE507"/>
    <w:rsid w:val="0657F827"/>
    <w:rsid w:val="06614418"/>
    <w:rsid w:val="06650920"/>
    <w:rsid w:val="06659480"/>
    <w:rsid w:val="0665A72A"/>
    <w:rsid w:val="0665DD0C"/>
    <w:rsid w:val="0669EC48"/>
    <w:rsid w:val="066B2791"/>
    <w:rsid w:val="0673FEA0"/>
    <w:rsid w:val="067B3F17"/>
    <w:rsid w:val="067CB24A"/>
    <w:rsid w:val="068AF628"/>
    <w:rsid w:val="068E576E"/>
    <w:rsid w:val="0691BCF8"/>
    <w:rsid w:val="0693584B"/>
    <w:rsid w:val="069EC748"/>
    <w:rsid w:val="06A088CB"/>
    <w:rsid w:val="06A17ABA"/>
    <w:rsid w:val="06A698F7"/>
    <w:rsid w:val="06A77648"/>
    <w:rsid w:val="06ADB447"/>
    <w:rsid w:val="06C2A86E"/>
    <w:rsid w:val="06C84D1A"/>
    <w:rsid w:val="06CBD9F2"/>
    <w:rsid w:val="06CED0EE"/>
    <w:rsid w:val="06D76074"/>
    <w:rsid w:val="06D7B0E2"/>
    <w:rsid w:val="06D8E3C6"/>
    <w:rsid w:val="06DD189B"/>
    <w:rsid w:val="06E3A26F"/>
    <w:rsid w:val="06E45F85"/>
    <w:rsid w:val="06E9D80D"/>
    <w:rsid w:val="06EA3207"/>
    <w:rsid w:val="06F98EEE"/>
    <w:rsid w:val="06FD2D8E"/>
    <w:rsid w:val="0700B8A6"/>
    <w:rsid w:val="07068736"/>
    <w:rsid w:val="0709C511"/>
    <w:rsid w:val="07126E71"/>
    <w:rsid w:val="0716F292"/>
    <w:rsid w:val="0718E64E"/>
    <w:rsid w:val="071BB866"/>
    <w:rsid w:val="0723CC45"/>
    <w:rsid w:val="07259944"/>
    <w:rsid w:val="072D6CEC"/>
    <w:rsid w:val="072E682C"/>
    <w:rsid w:val="0737977D"/>
    <w:rsid w:val="0747541E"/>
    <w:rsid w:val="074BF58E"/>
    <w:rsid w:val="074D5B3A"/>
    <w:rsid w:val="074EAA4F"/>
    <w:rsid w:val="075B2663"/>
    <w:rsid w:val="075B432C"/>
    <w:rsid w:val="0760258B"/>
    <w:rsid w:val="0761926C"/>
    <w:rsid w:val="07659810"/>
    <w:rsid w:val="0766C967"/>
    <w:rsid w:val="07717BD2"/>
    <w:rsid w:val="0776EEC5"/>
    <w:rsid w:val="077AC503"/>
    <w:rsid w:val="07867AB9"/>
    <w:rsid w:val="078B3DE4"/>
    <w:rsid w:val="078B4432"/>
    <w:rsid w:val="0792B448"/>
    <w:rsid w:val="0797D3FD"/>
    <w:rsid w:val="079B42A8"/>
    <w:rsid w:val="07A3883E"/>
    <w:rsid w:val="07A5B4E1"/>
    <w:rsid w:val="07A73F4D"/>
    <w:rsid w:val="07AE46FA"/>
    <w:rsid w:val="07B12D58"/>
    <w:rsid w:val="07B33B5A"/>
    <w:rsid w:val="07B46F87"/>
    <w:rsid w:val="07B4C442"/>
    <w:rsid w:val="07BD5E07"/>
    <w:rsid w:val="07CAE0DE"/>
    <w:rsid w:val="07CEB9EC"/>
    <w:rsid w:val="07D1FCFA"/>
    <w:rsid w:val="07D6FD94"/>
    <w:rsid w:val="07D92228"/>
    <w:rsid w:val="07E253AC"/>
    <w:rsid w:val="07E2B8A8"/>
    <w:rsid w:val="07E4AB10"/>
    <w:rsid w:val="07EA941A"/>
    <w:rsid w:val="07F3C9C7"/>
    <w:rsid w:val="07F50600"/>
    <w:rsid w:val="07FEB781"/>
    <w:rsid w:val="08092C80"/>
    <w:rsid w:val="08098310"/>
    <w:rsid w:val="080A8539"/>
    <w:rsid w:val="080BB7CD"/>
    <w:rsid w:val="082CC590"/>
    <w:rsid w:val="082E13B9"/>
    <w:rsid w:val="082E943D"/>
    <w:rsid w:val="08379087"/>
    <w:rsid w:val="08485DB4"/>
    <w:rsid w:val="084F8B47"/>
    <w:rsid w:val="08522A93"/>
    <w:rsid w:val="08600509"/>
    <w:rsid w:val="08631C7B"/>
    <w:rsid w:val="0863DD22"/>
    <w:rsid w:val="086E596F"/>
    <w:rsid w:val="0870ACD3"/>
    <w:rsid w:val="0873F83F"/>
    <w:rsid w:val="087C9B9F"/>
    <w:rsid w:val="087D788C"/>
    <w:rsid w:val="087ED804"/>
    <w:rsid w:val="088257C5"/>
    <w:rsid w:val="0886A7BF"/>
    <w:rsid w:val="08892BDE"/>
    <w:rsid w:val="0894152B"/>
    <w:rsid w:val="089D4254"/>
    <w:rsid w:val="08A4BE81"/>
    <w:rsid w:val="08A64DF0"/>
    <w:rsid w:val="08A6CF52"/>
    <w:rsid w:val="08A72A82"/>
    <w:rsid w:val="08B6530D"/>
    <w:rsid w:val="08B94031"/>
    <w:rsid w:val="08BE5F7F"/>
    <w:rsid w:val="08C169A5"/>
    <w:rsid w:val="08C80898"/>
    <w:rsid w:val="08CEC8A7"/>
    <w:rsid w:val="08D1862F"/>
    <w:rsid w:val="08D22613"/>
    <w:rsid w:val="08D750D5"/>
    <w:rsid w:val="08DF9FE6"/>
    <w:rsid w:val="08F1E4CD"/>
    <w:rsid w:val="08FBF5EC"/>
    <w:rsid w:val="0900996E"/>
    <w:rsid w:val="090580C2"/>
    <w:rsid w:val="0906EB19"/>
    <w:rsid w:val="09080FE9"/>
    <w:rsid w:val="090A2846"/>
    <w:rsid w:val="090D9757"/>
    <w:rsid w:val="090F71A1"/>
    <w:rsid w:val="091C3316"/>
    <w:rsid w:val="09261A69"/>
    <w:rsid w:val="092F3B4F"/>
    <w:rsid w:val="09429925"/>
    <w:rsid w:val="09475080"/>
    <w:rsid w:val="094AAD47"/>
    <w:rsid w:val="094E6F87"/>
    <w:rsid w:val="0955CFC0"/>
    <w:rsid w:val="0957A43E"/>
    <w:rsid w:val="0959EE1B"/>
    <w:rsid w:val="095B82EA"/>
    <w:rsid w:val="096D1096"/>
    <w:rsid w:val="096E75AD"/>
    <w:rsid w:val="09720804"/>
    <w:rsid w:val="09743A47"/>
    <w:rsid w:val="09780683"/>
    <w:rsid w:val="097B53AF"/>
    <w:rsid w:val="097BC78C"/>
    <w:rsid w:val="09801C18"/>
    <w:rsid w:val="09A2B72A"/>
    <w:rsid w:val="09A7882E"/>
    <w:rsid w:val="09A7934C"/>
    <w:rsid w:val="09A8A179"/>
    <w:rsid w:val="09B0CFA3"/>
    <w:rsid w:val="09C01923"/>
    <w:rsid w:val="09C50781"/>
    <w:rsid w:val="09C8346F"/>
    <w:rsid w:val="09D6B77D"/>
    <w:rsid w:val="09D960EC"/>
    <w:rsid w:val="09DE717F"/>
    <w:rsid w:val="09E011C9"/>
    <w:rsid w:val="09E6002B"/>
    <w:rsid w:val="09E6706F"/>
    <w:rsid w:val="09F04531"/>
    <w:rsid w:val="09F13753"/>
    <w:rsid w:val="09F35A83"/>
    <w:rsid w:val="0A052480"/>
    <w:rsid w:val="0A071ED3"/>
    <w:rsid w:val="0A0AC254"/>
    <w:rsid w:val="0A0CF315"/>
    <w:rsid w:val="0A1068C9"/>
    <w:rsid w:val="0A17A4B4"/>
    <w:rsid w:val="0A19ED40"/>
    <w:rsid w:val="0A1A8343"/>
    <w:rsid w:val="0A285509"/>
    <w:rsid w:val="0A2AE67E"/>
    <w:rsid w:val="0A36D249"/>
    <w:rsid w:val="0A39984C"/>
    <w:rsid w:val="0A3A37FE"/>
    <w:rsid w:val="0A4764A8"/>
    <w:rsid w:val="0A4B5E3F"/>
    <w:rsid w:val="0A51B59A"/>
    <w:rsid w:val="0A53FE4E"/>
    <w:rsid w:val="0A5B46AE"/>
    <w:rsid w:val="0A5E9EC5"/>
    <w:rsid w:val="0A63959B"/>
    <w:rsid w:val="0A6B417A"/>
    <w:rsid w:val="0A75B01A"/>
    <w:rsid w:val="0A7DFA61"/>
    <w:rsid w:val="0A85AE6C"/>
    <w:rsid w:val="0A878D44"/>
    <w:rsid w:val="0A89EBA0"/>
    <w:rsid w:val="0A8C0ACD"/>
    <w:rsid w:val="0A8C8E2F"/>
    <w:rsid w:val="0A91A924"/>
    <w:rsid w:val="0AA215D3"/>
    <w:rsid w:val="0AA5D455"/>
    <w:rsid w:val="0AAB7D5D"/>
    <w:rsid w:val="0AAD56A3"/>
    <w:rsid w:val="0AAFF4B1"/>
    <w:rsid w:val="0ABDCEA7"/>
    <w:rsid w:val="0ABDDD2A"/>
    <w:rsid w:val="0AC40531"/>
    <w:rsid w:val="0AC8B877"/>
    <w:rsid w:val="0AC8D4E5"/>
    <w:rsid w:val="0ACFC20E"/>
    <w:rsid w:val="0AD677ED"/>
    <w:rsid w:val="0AD6DEBE"/>
    <w:rsid w:val="0AD750F5"/>
    <w:rsid w:val="0ADB4F08"/>
    <w:rsid w:val="0ADE7A7A"/>
    <w:rsid w:val="0AE6766B"/>
    <w:rsid w:val="0AF2E8C7"/>
    <w:rsid w:val="0AF7FE3E"/>
    <w:rsid w:val="0AFC59F5"/>
    <w:rsid w:val="0AFE98E7"/>
    <w:rsid w:val="0B0067B6"/>
    <w:rsid w:val="0B0434A1"/>
    <w:rsid w:val="0B0A4B38"/>
    <w:rsid w:val="0B0F5B24"/>
    <w:rsid w:val="0B119CAF"/>
    <w:rsid w:val="0B11DDD9"/>
    <w:rsid w:val="0B1567B2"/>
    <w:rsid w:val="0B1C9A3F"/>
    <w:rsid w:val="0B1D0234"/>
    <w:rsid w:val="0B1F02B7"/>
    <w:rsid w:val="0B2925E4"/>
    <w:rsid w:val="0B303D55"/>
    <w:rsid w:val="0B30941D"/>
    <w:rsid w:val="0B349A40"/>
    <w:rsid w:val="0B34E241"/>
    <w:rsid w:val="0B43588F"/>
    <w:rsid w:val="0B4389B2"/>
    <w:rsid w:val="0B5A1080"/>
    <w:rsid w:val="0B5AAB62"/>
    <w:rsid w:val="0B5B7B52"/>
    <w:rsid w:val="0B5E1EF6"/>
    <w:rsid w:val="0B6241B7"/>
    <w:rsid w:val="0B6B0D3A"/>
    <w:rsid w:val="0B71B667"/>
    <w:rsid w:val="0B782C43"/>
    <w:rsid w:val="0B793F1F"/>
    <w:rsid w:val="0B7CF134"/>
    <w:rsid w:val="0B7E9200"/>
    <w:rsid w:val="0B8147BB"/>
    <w:rsid w:val="0B81598A"/>
    <w:rsid w:val="0B81AEB3"/>
    <w:rsid w:val="0B897EB1"/>
    <w:rsid w:val="0B8EABB2"/>
    <w:rsid w:val="0B97A8C8"/>
    <w:rsid w:val="0B9BBE3D"/>
    <w:rsid w:val="0BA30A4F"/>
    <w:rsid w:val="0BA465A5"/>
    <w:rsid w:val="0BA815CC"/>
    <w:rsid w:val="0BB06AE4"/>
    <w:rsid w:val="0BB528A6"/>
    <w:rsid w:val="0BB678C6"/>
    <w:rsid w:val="0BB6D290"/>
    <w:rsid w:val="0BB91DB3"/>
    <w:rsid w:val="0BBDBB77"/>
    <w:rsid w:val="0BC2DD14"/>
    <w:rsid w:val="0BC72A9A"/>
    <w:rsid w:val="0BC8C8E8"/>
    <w:rsid w:val="0BCF6FA4"/>
    <w:rsid w:val="0BCF7BCB"/>
    <w:rsid w:val="0BCF897C"/>
    <w:rsid w:val="0BD23B20"/>
    <w:rsid w:val="0BD62505"/>
    <w:rsid w:val="0BE9FA5C"/>
    <w:rsid w:val="0BF766B0"/>
    <w:rsid w:val="0BF835B0"/>
    <w:rsid w:val="0C022E4B"/>
    <w:rsid w:val="0C166E81"/>
    <w:rsid w:val="0C1B2A52"/>
    <w:rsid w:val="0C1F1C8B"/>
    <w:rsid w:val="0C203D03"/>
    <w:rsid w:val="0C273828"/>
    <w:rsid w:val="0C35D78C"/>
    <w:rsid w:val="0C376CCD"/>
    <w:rsid w:val="0C42710A"/>
    <w:rsid w:val="0C443F92"/>
    <w:rsid w:val="0C47C0FC"/>
    <w:rsid w:val="0C4B0120"/>
    <w:rsid w:val="0C527094"/>
    <w:rsid w:val="0C61615B"/>
    <w:rsid w:val="0C63B6A2"/>
    <w:rsid w:val="0C63EE59"/>
    <w:rsid w:val="0C66F371"/>
    <w:rsid w:val="0C6805E9"/>
    <w:rsid w:val="0C7ADE5B"/>
    <w:rsid w:val="0C7E0335"/>
    <w:rsid w:val="0C81252B"/>
    <w:rsid w:val="0C8B993E"/>
    <w:rsid w:val="0C8D3128"/>
    <w:rsid w:val="0C932A9B"/>
    <w:rsid w:val="0C95317A"/>
    <w:rsid w:val="0C96DDCD"/>
    <w:rsid w:val="0C97EB70"/>
    <w:rsid w:val="0C9B2844"/>
    <w:rsid w:val="0C9B977E"/>
    <w:rsid w:val="0C9F53E7"/>
    <w:rsid w:val="0CA04B41"/>
    <w:rsid w:val="0CA8A2B6"/>
    <w:rsid w:val="0CAB5A9D"/>
    <w:rsid w:val="0CB03505"/>
    <w:rsid w:val="0CB07AEC"/>
    <w:rsid w:val="0CBF0EDC"/>
    <w:rsid w:val="0CC2C139"/>
    <w:rsid w:val="0CC69E66"/>
    <w:rsid w:val="0CCA893A"/>
    <w:rsid w:val="0CD1A210"/>
    <w:rsid w:val="0CEFA83A"/>
    <w:rsid w:val="0CF21D6D"/>
    <w:rsid w:val="0CF285FC"/>
    <w:rsid w:val="0CF3D65C"/>
    <w:rsid w:val="0CF4223D"/>
    <w:rsid w:val="0CF565A6"/>
    <w:rsid w:val="0CFA0AAC"/>
    <w:rsid w:val="0CFCBD21"/>
    <w:rsid w:val="0D00BB8E"/>
    <w:rsid w:val="0D01BD19"/>
    <w:rsid w:val="0D0ABB42"/>
    <w:rsid w:val="0D0AF23D"/>
    <w:rsid w:val="0D0BAF23"/>
    <w:rsid w:val="0D1E0B7F"/>
    <w:rsid w:val="0D1F00FC"/>
    <w:rsid w:val="0D27A146"/>
    <w:rsid w:val="0D2DE354"/>
    <w:rsid w:val="0D3B1656"/>
    <w:rsid w:val="0D4087ED"/>
    <w:rsid w:val="0D45B856"/>
    <w:rsid w:val="0D496DC7"/>
    <w:rsid w:val="0D5160C0"/>
    <w:rsid w:val="0D520DB4"/>
    <w:rsid w:val="0D60DD35"/>
    <w:rsid w:val="0D64D679"/>
    <w:rsid w:val="0D6A2BB9"/>
    <w:rsid w:val="0D6F86BF"/>
    <w:rsid w:val="0D7590D5"/>
    <w:rsid w:val="0D7E5704"/>
    <w:rsid w:val="0D947375"/>
    <w:rsid w:val="0D985E56"/>
    <w:rsid w:val="0D9D8F92"/>
    <w:rsid w:val="0D9E9D0B"/>
    <w:rsid w:val="0DA3DD9A"/>
    <w:rsid w:val="0DA42330"/>
    <w:rsid w:val="0DA612AF"/>
    <w:rsid w:val="0DB18759"/>
    <w:rsid w:val="0DBB38EE"/>
    <w:rsid w:val="0DBF6564"/>
    <w:rsid w:val="0DC2EE3F"/>
    <w:rsid w:val="0DC6C700"/>
    <w:rsid w:val="0DC6F5EE"/>
    <w:rsid w:val="0DC7D24C"/>
    <w:rsid w:val="0DCD9143"/>
    <w:rsid w:val="0DD9FFF6"/>
    <w:rsid w:val="0DDE017E"/>
    <w:rsid w:val="0DECEA66"/>
    <w:rsid w:val="0DF96EDD"/>
    <w:rsid w:val="0DFA0AA4"/>
    <w:rsid w:val="0E005BB1"/>
    <w:rsid w:val="0E04A847"/>
    <w:rsid w:val="0E0591F1"/>
    <w:rsid w:val="0E0AA833"/>
    <w:rsid w:val="0E0EF0B0"/>
    <w:rsid w:val="0E160A48"/>
    <w:rsid w:val="0E18401E"/>
    <w:rsid w:val="0E28E2C5"/>
    <w:rsid w:val="0E2B3B0A"/>
    <w:rsid w:val="0E2CC0D8"/>
    <w:rsid w:val="0E2D9D0B"/>
    <w:rsid w:val="0E37A4CF"/>
    <w:rsid w:val="0E3B34B3"/>
    <w:rsid w:val="0E4C3629"/>
    <w:rsid w:val="0E4D5C95"/>
    <w:rsid w:val="0E527ED8"/>
    <w:rsid w:val="0E56EEA1"/>
    <w:rsid w:val="0E5A87E3"/>
    <w:rsid w:val="0E5E94AD"/>
    <w:rsid w:val="0E5F8CC2"/>
    <w:rsid w:val="0E6FBD8E"/>
    <w:rsid w:val="0E78A623"/>
    <w:rsid w:val="0E812C9B"/>
    <w:rsid w:val="0E87C620"/>
    <w:rsid w:val="0E88DD26"/>
    <w:rsid w:val="0E8A0B31"/>
    <w:rsid w:val="0E9435E2"/>
    <w:rsid w:val="0EA4D2E5"/>
    <w:rsid w:val="0EAE5708"/>
    <w:rsid w:val="0EB37496"/>
    <w:rsid w:val="0EB6A534"/>
    <w:rsid w:val="0EB7F0AF"/>
    <w:rsid w:val="0EBB350B"/>
    <w:rsid w:val="0EBD3295"/>
    <w:rsid w:val="0EC1C1F4"/>
    <w:rsid w:val="0ED0AEA4"/>
    <w:rsid w:val="0ED42430"/>
    <w:rsid w:val="0EE0D5BB"/>
    <w:rsid w:val="0EE288E6"/>
    <w:rsid w:val="0EF1ADAD"/>
    <w:rsid w:val="0EFFD73C"/>
    <w:rsid w:val="0F01B30B"/>
    <w:rsid w:val="0F083F7E"/>
    <w:rsid w:val="0F0A7E3C"/>
    <w:rsid w:val="0F0A8AAA"/>
    <w:rsid w:val="0F0BAF04"/>
    <w:rsid w:val="0F2011F2"/>
    <w:rsid w:val="0F21C9B6"/>
    <w:rsid w:val="0F23BA76"/>
    <w:rsid w:val="0F262E10"/>
    <w:rsid w:val="0F2C2187"/>
    <w:rsid w:val="0F2FA49C"/>
    <w:rsid w:val="0F30820C"/>
    <w:rsid w:val="0F308608"/>
    <w:rsid w:val="0F3F325D"/>
    <w:rsid w:val="0F3FE0BE"/>
    <w:rsid w:val="0F417E60"/>
    <w:rsid w:val="0F443AA9"/>
    <w:rsid w:val="0F48C39E"/>
    <w:rsid w:val="0F49D458"/>
    <w:rsid w:val="0F4A2CC4"/>
    <w:rsid w:val="0F4E1DB5"/>
    <w:rsid w:val="0F50D763"/>
    <w:rsid w:val="0F52865F"/>
    <w:rsid w:val="0F611E55"/>
    <w:rsid w:val="0F68D21F"/>
    <w:rsid w:val="0F6DC26A"/>
    <w:rsid w:val="0F6DF669"/>
    <w:rsid w:val="0F6FFF86"/>
    <w:rsid w:val="0F71DC95"/>
    <w:rsid w:val="0F757F15"/>
    <w:rsid w:val="0F76C8EC"/>
    <w:rsid w:val="0F7B98E4"/>
    <w:rsid w:val="0F7DF806"/>
    <w:rsid w:val="0F80909D"/>
    <w:rsid w:val="0F855ED0"/>
    <w:rsid w:val="0F8883F7"/>
    <w:rsid w:val="0F8BA15F"/>
    <w:rsid w:val="0F905F2C"/>
    <w:rsid w:val="0F9328B0"/>
    <w:rsid w:val="0F97A937"/>
    <w:rsid w:val="0F998BD4"/>
    <w:rsid w:val="0F9CFC80"/>
    <w:rsid w:val="0F9F5D30"/>
    <w:rsid w:val="0FA21BB0"/>
    <w:rsid w:val="0FA5EEE2"/>
    <w:rsid w:val="0FAB0E11"/>
    <w:rsid w:val="0FAC4363"/>
    <w:rsid w:val="0FAEC650"/>
    <w:rsid w:val="0FB06BCD"/>
    <w:rsid w:val="0FB63076"/>
    <w:rsid w:val="0FC72411"/>
    <w:rsid w:val="0FC81F60"/>
    <w:rsid w:val="0FCBF336"/>
    <w:rsid w:val="0FCFCB18"/>
    <w:rsid w:val="0FD67072"/>
    <w:rsid w:val="0FE04F9B"/>
    <w:rsid w:val="0FF23102"/>
    <w:rsid w:val="0FF2BF02"/>
    <w:rsid w:val="0FF4E4E8"/>
    <w:rsid w:val="0FF7B8CB"/>
    <w:rsid w:val="0FFABA74"/>
    <w:rsid w:val="0FFFFE69"/>
    <w:rsid w:val="100441B0"/>
    <w:rsid w:val="1004B908"/>
    <w:rsid w:val="10064F7F"/>
    <w:rsid w:val="1007A714"/>
    <w:rsid w:val="100C6C77"/>
    <w:rsid w:val="100CAB9D"/>
    <w:rsid w:val="100DBB19"/>
    <w:rsid w:val="10112884"/>
    <w:rsid w:val="10132965"/>
    <w:rsid w:val="101828B8"/>
    <w:rsid w:val="102021CB"/>
    <w:rsid w:val="102A3939"/>
    <w:rsid w:val="102FB6A8"/>
    <w:rsid w:val="103EC078"/>
    <w:rsid w:val="1045278A"/>
    <w:rsid w:val="104838B2"/>
    <w:rsid w:val="104DA5BC"/>
    <w:rsid w:val="10606D51"/>
    <w:rsid w:val="106F4880"/>
    <w:rsid w:val="1075E6C3"/>
    <w:rsid w:val="107A23D2"/>
    <w:rsid w:val="1081FB22"/>
    <w:rsid w:val="10846B45"/>
    <w:rsid w:val="10846DCF"/>
    <w:rsid w:val="10921EF9"/>
    <w:rsid w:val="109432EC"/>
    <w:rsid w:val="1096944F"/>
    <w:rsid w:val="1098F892"/>
    <w:rsid w:val="109C3435"/>
    <w:rsid w:val="10A2CA6A"/>
    <w:rsid w:val="10A966B6"/>
    <w:rsid w:val="10AA1775"/>
    <w:rsid w:val="10AA54F7"/>
    <w:rsid w:val="10AC275C"/>
    <w:rsid w:val="10B05A8D"/>
    <w:rsid w:val="10B5CF98"/>
    <w:rsid w:val="10B72C9B"/>
    <w:rsid w:val="10B9D0E7"/>
    <w:rsid w:val="10BB25CD"/>
    <w:rsid w:val="10C40AB5"/>
    <w:rsid w:val="10C4F1F7"/>
    <w:rsid w:val="10CB70DD"/>
    <w:rsid w:val="10CEC114"/>
    <w:rsid w:val="10D2FA95"/>
    <w:rsid w:val="10D57E7C"/>
    <w:rsid w:val="10D5D549"/>
    <w:rsid w:val="10D8B900"/>
    <w:rsid w:val="10DC1C5B"/>
    <w:rsid w:val="10DE4442"/>
    <w:rsid w:val="10E0F8DF"/>
    <w:rsid w:val="10E3B9FE"/>
    <w:rsid w:val="10E3DCDA"/>
    <w:rsid w:val="10E56E9B"/>
    <w:rsid w:val="10E6C671"/>
    <w:rsid w:val="10EA6D6B"/>
    <w:rsid w:val="10F9DFCE"/>
    <w:rsid w:val="1105A735"/>
    <w:rsid w:val="1108E690"/>
    <w:rsid w:val="110FCEA9"/>
    <w:rsid w:val="1117513A"/>
    <w:rsid w:val="11221DE0"/>
    <w:rsid w:val="112431BD"/>
    <w:rsid w:val="112C3C07"/>
    <w:rsid w:val="113C565B"/>
    <w:rsid w:val="113E52A2"/>
    <w:rsid w:val="1141BC6D"/>
    <w:rsid w:val="1145ED71"/>
    <w:rsid w:val="114BBA80"/>
    <w:rsid w:val="1154F1F2"/>
    <w:rsid w:val="1156D02A"/>
    <w:rsid w:val="11625B1E"/>
    <w:rsid w:val="1163EFC1"/>
    <w:rsid w:val="1164BBC6"/>
    <w:rsid w:val="11655D19"/>
    <w:rsid w:val="116817CA"/>
    <w:rsid w:val="1168AEBC"/>
    <w:rsid w:val="117B4D1E"/>
    <w:rsid w:val="117DFBF9"/>
    <w:rsid w:val="117F8EC5"/>
    <w:rsid w:val="11838D2A"/>
    <w:rsid w:val="1189DF76"/>
    <w:rsid w:val="118A5D00"/>
    <w:rsid w:val="119019F9"/>
    <w:rsid w:val="119347BA"/>
    <w:rsid w:val="119381B5"/>
    <w:rsid w:val="1193B645"/>
    <w:rsid w:val="119DE59F"/>
    <w:rsid w:val="11A2A5D7"/>
    <w:rsid w:val="11A87BFE"/>
    <w:rsid w:val="11ADE975"/>
    <w:rsid w:val="11B3E956"/>
    <w:rsid w:val="11B5F4CB"/>
    <w:rsid w:val="11BA87C3"/>
    <w:rsid w:val="11BB2A6E"/>
    <w:rsid w:val="11BD35F9"/>
    <w:rsid w:val="11C7A3B0"/>
    <w:rsid w:val="11C96E75"/>
    <w:rsid w:val="11CEC1D6"/>
    <w:rsid w:val="11D33F47"/>
    <w:rsid w:val="11D5834C"/>
    <w:rsid w:val="11DB2264"/>
    <w:rsid w:val="11E9D372"/>
    <w:rsid w:val="11EF11DB"/>
    <w:rsid w:val="11F2218A"/>
    <w:rsid w:val="11F357E6"/>
    <w:rsid w:val="11F893B4"/>
    <w:rsid w:val="11F95C23"/>
    <w:rsid w:val="12035585"/>
    <w:rsid w:val="12048DB6"/>
    <w:rsid w:val="12098E3C"/>
    <w:rsid w:val="120A3B5F"/>
    <w:rsid w:val="120A47B0"/>
    <w:rsid w:val="1214AE94"/>
    <w:rsid w:val="121AF678"/>
    <w:rsid w:val="121BB2B7"/>
    <w:rsid w:val="1221F7F7"/>
    <w:rsid w:val="122362F4"/>
    <w:rsid w:val="1224C6FC"/>
    <w:rsid w:val="1225B93D"/>
    <w:rsid w:val="122FC574"/>
    <w:rsid w:val="1238E46F"/>
    <w:rsid w:val="124947B1"/>
    <w:rsid w:val="12525CB5"/>
    <w:rsid w:val="1253A354"/>
    <w:rsid w:val="1259696C"/>
    <w:rsid w:val="125B1A00"/>
    <w:rsid w:val="125F1033"/>
    <w:rsid w:val="12606CD4"/>
    <w:rsid w:val="1262A1E4"/>
    <w:rsid w:val="1268755B"/>
    <w:rsid w:val="1272120F"/>
    <w:rsid w:val="1275440B"/>
    <w:rsid w:val="12796D7F"/>
    <w:rsid w:val="127AFCF3"/>
    <w:rsid w:val="127E7460"/>
    <w:rsid w:val="1281B829"/>
    <w:rsid w:val="128E281E"/>
    <w:rsid w:val="128E2DF2"/>
    <w:rsid w:val="1299FD64"/>
    <w:rsid w:val="12A05420"/>
    <w:rsid w:val="12A29B9C"/>
    <w:rsid w:val="12AB62F3"/>
    <w:rsid w:val="12B80460"/>
    <w:rsid w:val="12B8C986"/>
    <w:rsid w:val="12D0530E"/>
    <w:rsid w:val="12D4BCD6"/>
    <w:rsid w:val="12D566EF"/>
    <w:rsid w:val="12E3BC1B"/>
    <w:rsid w:val="12E5B716"/>
    <w:rsid w:val="12EB431C"/>
    <w:rsid w:val="12F1FA59"/>
    <w:rsid w:val="12F76934"/>
    <w:rsid w:val="12F7870D"/>
    <w:rsid w:val="12F95417"/>
    <w:rsid w:val="12FD014B"/>
    <w:rsid w:val="12FD4DAC"/>
    <w:rsid w:val="1303DB59"/>
    <w:rsid w:val="130A4EBE"/>
    <w:rsid w:val="1317AE5D"/>
    <w:rsid w:val="131980FF"/>
    <w:rsid w:val="13217774"/>
    <w:rsid w:val="1329D1C4"/>
    <w:rsid w:val="132A6FB4"/>
    <w:rsid w:val="133427B7"/>
    <w:rsid w:val="1334E798"/>
    <w:rsid w:val="13370327"/>
    <w:rsid w:val="13397F3D"/>
    <w:rsid w:val="13431684"/>
    <w:rsid w:val="134BDF37"/>
    <w:rsid w:val="13581DA5"/>
    <w:rsid w:val="135DBB7B"/>
    <w:rsid w:val="135F9C53"/>
    <w:rsid w:val="136BECB0"/>
    <w:rsid w:val="136E9568"/>
    <w:rsid w:val="1376613A"/>
    <w:rsid w:val="137C298C"/>
    <w:rsid w:val="137DF7F4"/>
    <w:rsid w:val="137E71B2"/>
    <w:rsid w:val="138D4D03"/>
    <w:rsid w:val="13951ECC"/>
    <w:rsid w:val="13A02573"/>
    <w:rsid w:val="13A5A996"/>
    <w:rsid w:val="13A9FE9F"/>
    <w:rsid w:val="13B77D66"/>
    <w:rsid w:val="13B90D3A"/>
    <w:rsid w:val="13BE4983"/>
    <w:rsid w:val="13C7F87B"/>
    <w:rsid w:val="13D412B5"/>
    <w:rsid w:val="13D93B11"/>
    <w:rsid w:val="13DA31F6"/>
    <w:rsid w:val="13E68A1C"/>
    <w:rsid w:val="13E982F0"/>
    <w:rsid w:val="13F3ADC7"/>
    <w:rsid w:val="13FB46C7"/>
    <w:rsid w:val="1401AF73"/>
    <w:rsid w:val="140411DE"/>
    <w:rsid w:val="14064760"/>
    <w:rsid w:val="140CE899"/>
    <w:rsid w:val="140F9D2A"/>
    <w:rsid w:val="1414B167"/>
    <w:rsid w:val="14172D8E"/>
    <w:rsid w:val="141EDE46"/>
    <w:rsid w:val="1421B4B3"/>
    <w:rsid w:val="142905D8"/>
    <w:rsid w:val="1432559B"/>
    <w:rsid w:val="1438B62F"/>
    <w:rsid w:val="143F4686"/>
    <w:rsid w:val="14423885"/>
    <w:rsid w:val="1444D57E"/>
    <w:rsid w:val="1446E70F"/>
    <w:rsid w:val="144DECFE"/>
    <w:rsid w:val="144E74CC"/>
    <w:rsid w:val="14505D5A"/>
    <w:rsid w:val="14589BA8"/>
    <w:rsid w:val="145D0A7C"/>
    <w:rsid w:val="1466E2E4"/>
    <w:rsid w:val="1468C870"/>
    <w:rsid w:val="146B4124"/>
    <w:rsid w:val="146EC0A4"/>
    <w:rsid w:val="147A16E9"/>
    <w:rsid w:val="147DDC91"/>
    <w:rsid w:val="14863CB5"/>
    <w:rsid w:val="1489C5A5"/>
    <w:rsid w:val="148B5D02"/>
    <w:rsid w:val="149352EC"/>
    <w:rsid w:val="149A8C3E"/>
    <w:rsid w:val="149DCBF0"/>
    <w:rsid w:val="14A3855A"/>
    <w:rsid w:val="14AA03F9"/>
    <w:rsid w:val="14ABEF41"/>
    <w:rsid w:val="14B286D8"/>
    <w:rsid w:val="14BEBE6C"/>
    <w:rsid w:val="14C2F041"/>
    <w:rsid w:val="14C5A225"/>
    <w:rsid w:val="14CA2A66"/>
    <w:rsid w:val="14CA9F22"/>
    <w:rsid w:val="14CEE0F8"/>
    <w:rsid w:val="14D33337"/>
    <w:rsid w:val="14D8D6E3"/>
    <w:rsid w:val="14DD5D8A"/>
    <w:rsid w:val="14DDD70D"/>
    <w:rsid w:val="14DFEE89"/>
    <w:rsid w:val="14E20474"/>
    <w:rsid w:val="14E80197"/>
    <w:rsid w:val="14E8A5C2"/>
    <w:rsid w:val="14E9F01A"/>
    <w:rsid w:val="1500170B"/>
    <w:rsid w:val="150433DD"/>
    <w:rsid w:val="15096A24"/>
    <w:rsid w:val="1513E6EE"/>
    <w:rsid w:val="1520BE41"/>
    <w:rsid w:val="15245ABF"/>
    <w:rsid w:val="1524AC0B"/>
    <w:rsid w:val="1531F3E9"/>
    <w:rsid w:val="1535767B"/>
    <w:rsid w:val="1535D5B5"/>
    <w:rsid w:val="153EFC72"/>
    <w:rsid w:val="15467270"/>
    <w:rsid w:val="15477C18"/>
    <w:rsid w:val="1551B3C4"/>
    <w:rsid w:val="15576016"/>
    <w:rsid w:val="15707DD8"/>
    <w:rsid w:val="1578934E"/>
    <w:rsid w:val="157F81FB"/>
    <w:rsid w:val="1587E01F"/>
    <w:rsid w:val="158A6EA7"/>
    <w:rsid w:val="158D6C08"/>
    <w:rsid w:val="158F5376"/>
    <w:rsid w:val="15900C18"/>
    <w:rsid w:val="1593523A"/>
    <w:rsid w:val="15944B9B"/>
    <w:rsid w:val="1598B052"/>
    <w:rsid w:val="159E6297"/>
    <w:rsid w:val="15A5C03C"/>
    <w:rsid w:val="15A68BA0"/>
    <w:rsid w:val="15B0A91B"/>
    <w:rsid w:val="15B3E3D3"/>
    <w:rsid w:val="15B80237"/>
    <w:rsid w:val="15BA7C71"/>
    <w:rsid w:val="15BBD83B"/>
    <w:rsid w:val="15BD62D8"/>
    <w:rsid w:val="15BEEB46"/>
    <w:rsid w:val="15C13586"/>
    <w:rsid w:val="15C22C8F"/>
    <w:rsid w:val="15C61610"/>
    <w:rsid w:val="15CDE990"/>
    <w:rsid w:val="15CFC526"/>
    <w:rsid w:val="15D1E6BE"/>
    <w:rsid w:val="15DA5471"/>
    <w:rsid w:val="15DA78F4"/>
    <w:rsid w:val="15E279F3"/>
    <w:rsid w:val="15E33FCC"/>
    <w:rsid w:val="15E79782"/>
    <w:rsid w:val="15E85510"/>
    <w:rsid w:val="15F163F1"/>
    <w:rsid w:val="15F6004A"/>
    <w:rsid w:val="15FF9FFF"/>
    <w:rsid w:val="16044100"/>
    <w:rsid w:val="160AA0E5"/>
    <w:rsid w:val="160FADFF"/>
    <w:rsid w:val="1618B6EA"/>
    <w:rsid w:val="161F3365"/>
    <w:rsid w:val="16357692"/>
    <w:rsid w:val="16365C9F"/>
    <w:rsid w:val="163741D5"/>
    <w:rsid w:val="163D70EB"/>
    <w:rsid w:val="16480EC9"/>
    <w:rsid w:val="164EF442"/>
    <w:rsid w:val="16507BFD"/>
    <w:rsid w:val="16568694"/>
    <w:rsid w:val="16578481"/>
    <w:rsid w:val="1658EA93"/>
    <w:rsid w:val="165C960D"/>
    <w:rsid w:val="165D520B"/>
    <w:rsid w:val="165F7BB7"/>
    <w:rsid w:val="16620086"/>
    <w:rsid w:val="16657E9C"/>
    <w:rsid w:val="1669505C"/>
    <w:rsid w:val="1673CB55"/>
    <w:rsid w:val="167A951B"/>
    <w:rsid w:val="1684DF86"/>
    <w:rsid w:val="1686CBB2"/>
    <w:rsid w:val="168EA498"/>
    <w:rsid w:val="16900B42"/>
    <w:rsid w:val="1692C7A6"/>
    <w:rsid w:val="169804A1"/>
    <w:rsid w:val="169F3E23"/>
    <w:rsid w:val="16A0043E"/>
    <w:rsid w:val="16A94713"/>
    <w:rsid w:val="16B08CE5"/>
    <w:rsid w:val="16B0ACDF"/>
    <w:rsid w:val="16B41CD8"/>
    <w:rsid w:val="16BAC2FD"/>
    <w:rsid w:val="16BEFC6B"/>
    <w:rsid w:val="16C5BC98"/>
    <w:rsid w:val="16CCDB4B"/>
    <w:rsid w:val="16D6AC27"/>
    <w:rsid w:val="16E96585"/>
    <w:rsid w:val="16F5ED48"/>
    <w:rsid w:val="16F96EE4"/>
    <w:rsid w:val="16FBB3DF"/>
    <w:rsid w:val="1704E087"/>
    <w:rsid w:val="170A89C1"/>
    <w:rsid w:val="170C217C"/>
    <w:rsid w:val="17165548"/>
    <w:rsid w:val="171C67FF"/>
    <w:rsid w:val="171C70EC"/>
    <w:rsid w:val="17278FFE"/>
    <w:rsid w:val="172CA35E"/>
    <w:rsid w:val="1735BB6F"/>
    <w:rsid w:val="174E41E5"/>
    <w:rsid w:val="1752CCBE"/>
    <w:rsid w:val="17561B41"/>
    <w:rsid w:val="175D2E93"/>
    <w:rsid w:val="17638EC0"/>
    <w:rsid w:val="176A3FCF"/>
    <w:rsid w:val="176D77E2"/>
    <w:rsid w:val="1778EE74"/>
    <w:rsid w:val="177A6CFE"/>
    <w:rsid w:val="17914D4A"/>
    <w:rsid w:val="17955337"/>
    <w:rsid w:val="179758A7"/>
    <w:rsid w:val="179DC3EA"/>
    <w:rsid w:val="179EE5EF"/>
    <w:rsid w:val="179F0711"/>
    <w:rsid w:val="17B2D8E3"/>
    <w:rsid w:val="17B4D64E"/>
    <w:rsid w:val="17BE66D3"/>
    <w:rsid w:val="17D022A8"/>
    <w:rsid w:val="17D51353"/>
    <w:rsid w:val="17E370EA"/>
    <w:rsid w:val="17E61C8E"/>
    <w:rsid w:val="17EC438B"/>
    <w:rsid w:val="17F1EE9E"/>
    <w:rsid w:val="17F97DF1"/>
    <w:rsid w:val="180AF0A1"/>
    <w:rsid w:val="180E8A87"/>
    <w:rsid w:val="181AA0CC"/>
    <w:rsid w:val="181ED64F"/>
    <w:rsid w:val="1821DB97"/>
    <w:rsid w:val="18259F23"/>
    <w:rsid w:val="182B0068"/>
    <w:rsid w:val="1831B7C0"/>
    <w:rsid w:val="18386DAA"/>
    <w:rsid w:val="184307C0"/>
    <w:rsid w:val="1843F8D0"/>
    <w:rsid w:val="18469EA9"/>
    <w:rsid w:val="1846E5B7"/>
    <w:rsid w:val="18473122"/>
    <w:rsid w:val="1849B9E4"/>
    <w:rsid w:val="184C5D46"/>
    <w:rsid w:val="18520893"/>
    <w:rsid w:val="185A4740"/>
    <w:rsid w:val="1863D444"/>
    <w:rsid w:val="18839DCF"/>
    <w:rsid w:val="1883D6DF"/>
    <w:rsid w:val="18987244"/>
    <w:rsid w:val="189F3033"/>
    <w:rsid w:val="189F58B7"/>
    <w:rsid w:val="18A013A2"/>
    <w:rsid w:val="18AAC249"/>
    <w:rsid w:val="18AB5B56"/>
    <w:rsid w:val="18B208E0"/>
    <w:rsid w:val="18B5A520"/>
    <w:rsid w:val="18BE026D"/>
    <w:rsid w:val="18C3A6C2"/>
    <w:rsid w:val="18CC8693"/>
    <w:rsid w:val="18D1EE9F"/>
    <w:rsid w:val="18D4689D"/>
    <w:rsid w:val="18D7F453"/>
    <w:rsid w:val="18DB9F0A"/>
    <w:rsid w:val="18DBD4B2"/>
    <w:rsid w:val="18DC129B"/>
    <w:rsid w:val="18DDB4B9"/>
    <w:rsid w:val="18DF232B"/>
    <w:rsid w:val="18ED4DDC"/>
    <w:rsid w:val="18EE3435"/>
    <w:rsid w:val="18F0771C"/>
    <w:rsid w:val="18F8D648"/>
    <w:rsid w:val="18F8DAEF"/>
    <w:rsid w:val="18FA5DDC"/>
    <w:rsid w:val="1906A7AC"/>
    <w:rsid w:val="19074DA2"/>
    <w:rsid w:val="19098387"/>
    <w:rsid w:val="1909C6C0"/>
    <w:rsid w:val="19109110"/>
    <w:rsid w:val="19192F1B"/>
    <w:rsid w:val="192C16A3"/>
    <w:rsid w:val="193A30E4"/>
    <w:rsid w:val="193BA67E"/>
    <w:rsid w:val="19407DEF"/>
    <w:rsid w:val="1948D007"/>
    <w:rsid w:val="19599B24"/>
    <w:rsid w:val="195A17F3"/>
    <w:rsid w:val="195DF3EF"/>
    <w:rsid w:val="195F487A"/>
    <w:rsid w:val="196002DF"/>
    <w:rsid w:val="1971D1FB"/>
    <w:rsid w:val="197504DA"/>
    <w:rsid w:val="197E880A"/>
    <w:rsid w:val="1984D51B"/>
    <w:rsid w:val="198AD070"/>
    <w:rsid w:val="1992379F"/>
    <w:rsid w:val="199EDB51"/>
    <w:rsid w:val="19A506E4"/>
    <w:rsid w:val="19A9C756"/>
    <w:rsid w:val="19ACCB5A"/>
    <w:rsid w:val="19AD3D85"/>
    <w:rsid w:val="19AD85D8"/>
    <w:rsid w:val="19AE03C8"/>
    <w:rsid w:val="19B619A6"/>
    <w:rsid w:val="19B910D2"/>
    <w:rsid w:val="19BAD7D0"/>
    <w:rsid w:val="19BB72BA"/>
    <w:rsid w:val="19BF4BC8"/>
    <w:rsid w:val="19C29327"/>
    <w:rsid w:val="19C577EE"/>
    <w:rsid w:val="19C6FC5F"/>
    <w:rsid w:val="19C74A99"/>
    <w:rsid w:val="19D1F934"/>
    <w:rsid w:val="19D50772"/>
    <w:rsid w:val="19D5C90C"/>
    <w:rsid w:val="19DD4428"/>
    <w:rsid w:val="19E33BCE"/>
    <w:rsid w:val="19ED0188"/>
    <w:rsid w:val="19F4C518"/>
    <w:rsid w:val="19F885F8"/>
    <w:rsid w:val="19FB9613"/>
    <w:rsid w:val="1A037C6B"/>
    <w:rsid w:val="1A05FE38"/>
    <w:rsid w:val="1A0961A7"/>
    <w:rsid w:val="1A0AB76D"/>
    <w:rsid w:val="1A166306"/>
    <w:rsid w:val="1A17C1B4"/>
    <w:rsid w:val="1A1D18E8"/>
    <w:rsid w:val="1A2E7283"/>
    <w:rsid w:val="1A2EBFCA"/>
    <w:rsid w:val="1A39070C"/>
    <w:rsid w:val="1A3F180C"/>
    <w:rsid w:val="1A480799"/>
    <w:rsid w:val="1A4C3D3B"/>
    <w:rsid w:val="1A501057"/>
    <w:rsid w:val="1A50E08C"/>
    <w:rsid w:val="1A522E56"/>
    <w:rsid w:val="1A58DF72"/>
    <w:rsid w:val="1A5EAC00"/>
    <w:rsid w:val="1A63D188"/>
    <w:rsid w:val="1A6461B7"/>
    <w:rsid w:val="1A64C203"/>
    <w:rsid w:val="1A66149A"/>
    <w:rsid w:val="1A78F041"/>
    <w:rsid w:val="1A892E30"/>
    <w:rsid w:val="1A8D2F24"/>
    <w:rsid w:val="1A923A57"/>
    <w:rsid w:val="1A99CA85"/>
    <w:rsid w:val="1A9BA173"/>
    <w:rsid w:val="1A9EA8EA"/>
    <w:rsid w:val="1ABBD574"/>
    <w:rsid w:val="1AC7606A"/>
    <w:rsid w:val="1ACC98A2"/>
    <w:rsid w:val="1AD225EC"/>
    <w:rsid w:val="1AD27EA8"/>
    <w:rsid w:val="1AD917E1"/>
    <w:rsid w:val="1ADB64F3"/>
    <w:rsid w:val="1AEA4C24"/>
    <w:rsid w:val="1AF3ACB8"/>
    <w:rsid w:val="1AF55D0A"/>
    <w:rsid w:val="1AF56935"/>
    <w:rsid w:val="1AFAF6EA"/>
    <w:rsid w:val="1AFCBEFE"/>
    <w:rsid w:val="1AFDA08B"/>
    <w:rsid w:val="1B00F4AF"/>
    <w:rsid w:val="1B0694E6"/>
    <w:rsid w:val="1B0B66C5"/>
    <w:rsid w:val="1B0DAEEA"/>
    <w:rsid w:val="1B1B6156"/>
    <w:rsid w:val="1B205C35"/>
    <w:rsid w:val="1B248322"/>
    <w:rsid w:val="1B26EF74"/>
    <w:rsid w:val="1B27AAC3"/>
    <w:rsid w:val="1B281CA6"/>
    <w:rsid w:val="1B2B9CA4"/>
    <w:rsid w:val="1B2F62B9"/>
    <w:rsid w:val="1B32235C"/>
    <w:rsid w:val="1B35775C"/>
    <w:rsid w:val="1B47F6C7"/>
    <w:rsid w:val="1B49278D"/>
    <w:rsid w:val="1B4DCE03"/>
    <w:rsid w:val="1B4DDE59"/>
    <w:rsid w:val="1B54F819"/>
    <w:rsid w:val="1B59B7A7"/>
    <w:rsid w:val="1B5A5681"/>
    <w:rsid w:val="1B633EA0"/>
    <w:rsid w:val="1B6AAD1E"/>
    <w:rsid w:val="1B6D55CA"/>
    <w:rsid w:val="1B6E7647"/>
    <w:rsid w:val="1B72DAD5"/>
    <w:rsid w:val="1B79B3C3"/>
    <w:rsid w:val="1B86BC39"/>
    <w:rsid w:val="1B8884AD"/>
    <w:rsid w:val="1B99BBF9"/>
    <w:rsid w:val="1BA97AAA"/>
    <w:rsid w:val="1BA998CD"/>
    <w:rsid w:val="1BAAAB83"/>
    <w:rsid w:val="1BB3B4EE"/>
    <w:rsid w:val="1BB9CF53"/>
    <w:rsid w:val="1BBB61B9"/>
    <w:rsid w:val="1BC956B6"/>
    <w:rsid w:val="1BC9A91E"/>
    <w:rsid w:val="1BD4D76D"/>
    <w:rsid w:val="1BD6EA51"/>
    <w:rsid w:val="1BE57003"/>
    <w:rsid w:val="1BFAEF06"/>
    <w:rsid w:val="1C03D07A"/>
    <w:rsid w:val="1C14CEA7"/>
    <w:rsid w:val="1C19BD97"/>
    <w:rsid w:val="1C1E0951"/>
    <w:rsid w:val="1C23C2DB"/>
    <w:rsid w:val="1C28A0D3"/>
    <w:rsid w:val="1C2953B1"/>
    <w:rsid w:val="1C2BBD2D"/>
    <w:rsid w:val="1C2C8F91"/>
    <w:rsid w:val="1C2E2CCA"/>
    <w:rsid w:val="1C33A76D"/>
    <w:rsid w:val="1C36A50F"/>
    <w:rsid w:val="1C3D03C7"/>
    <w:rsid w:val="1C42F80F"/>
    <w:rsid w:val="1C431888"/>
    <w:rsid w:val="1C4704A8"/>
    <w:rsid w:val="1C4BBFDE"/>
    <w:rsid w:val="1C4D31D4"/>
    <w:rsid w:val="1C4FF60A"/>
    <w:rsid w:val="1C53043B"/>
    <w:rsid w:val="1C5A9920"/>
    <w:rsid w:val="1C69FBFE"/>
    <w:rsid w:val="1C6BCD57"/>
    <w:rsid w:val="1C6E24E2"/>
    <w:rsid w:val="1C721345"/>
    <w:rsid w:val="1C72B4E8"/>
    <w:rsid w:val="1C78B35F"/>
    <w:rsid w:val="1C7C74DE"/>
    <w:rsid w:val="1C7F6FB0"/>
    <w:rsid w:val="1C85372B"/>
    <w:rsid w:val="1C871C38"/>
    <w:rsid w:val="1C93B212"/>
    <w:rsid w:val="1C972240"/>
    <w:rsid w:val="1C9A9347"/>
    <w:rsid w:val="1CA33D08"/>
    <w:rsid w:val="1CA567E7"/>
    <w:rsid w:val="1CA61F2A"/>
    <w:rsid w:val="1CA76647"/>
    <w:rsid w:val="1CACFD4D"/>
    <w:rsid w:val="1CBD0FF2"/>
    <w:rsid w:val="1CC04021"/>
    <w:rsid w:val="1CC4BB96"/>
    <w:rsid w:val="1CC84E99"/>
    <w:rsid w:val="1CC881AD"/>
    <w:rsid w:val="1CD1D7C3"/>
    <w:rsid w:val="1CD43E96"/>
    <w:rsid w:val="1CDB87D2"/>
    <w:rsid w:val="1CE1FAB7"/>
    <w:rsid w:val="1CE9AE58"/>
    <w:rsid w:val="1CEA227C"/>
    <w:rsid w:val="1CEE03CE"/>
    <w:rsid w:val="1CF19C6F"/>
    <w:rsid w:val="1CFAE554"/>
    <w:rsid w:val="1CFFC70A"/>
    <w:rsid w:val="1D076766"/>
    <w:rsid w:val="1D11D553"/>
    <w:rsid w:val="1D1A7A81"/>
    <w:rsid w:val="1D228747"/>
    <w:rsid w:val="1D2B7D2A"/>
    <w:rsid w:val="1D2DF52A"/>
    <w:rsid w:val="1D38684C"/>
    <w:rsid w:val="1D42773F"/>
    <w:rsid w:val="1D456EF1"/>
    <w:rsid w:val="1D59ED5D"/>
    <w:rsid w:val="1D691470"/>
    <w:rsid w:val="1D6AFF82"/>
    <w:rsid w:val="1D6B6643"/>
    <w:rsid w:val="1D70F543"/>
    <w:rsid w:val="1D78CC29"/>
    <w:rsid w:val="1D7DAD47"/>
    <w:rsid w:val="1D84B89D"/>
    <w:rsid w:val="1D96490B"/>
    <w:rsid w:val="1D9B09DE"/>
    <w:rsid w:val="1D9D5CC9"/>
    <w:rsid w:val="1DA034C4"/>
    <w:rsid w:val="1DA582FF"/>
    <w:rsid w:val="1DA6497C"/>
    <w:rsid w:val="1DACE97E"/>
    <w:rsid w:val="1DB5929E"/>
    <w:rsid w:val="1DB5AB42"/>
    <w:rsid w:val="1DB6E041"/>
    <w:rsid w:val="1DC3B266"/>
    <w:rsid w:val="1DCC78BD"/>
    <w:rsid w:val="1DCCF379"/>
    <w:rsid w:val="1DD38A14"/>
    <w:rsid w:val="1DD3B0DC"/>
    <w:rsid w:val="1DDCFFBC"/>
    <w:rsid w:val="1DE03118"/>
    <w:rsid w:val="1DE0CBCF"/>
    <w:rsid w:val="1DE17D5B"/>
    <w:rsid w:val="1DF01B77"/>
    <w:rsid w:val="1DF6DB80"/>
    <w:rsid w:val="1DF71FAE"/>
    <w:rsid w:val="1DFB9C0C"/>
    <w:rsid w:val="1DFD453E"/>
    <w:rsid w:val="1DFE40E9"/>
    <w:rsid w:val="1DFF21B7"/>
    <w:rsid w:val="1E0565FB"/>
    <w:rsid w:val="1E0AFBBB"/>
    <w:rsid w:val="1E0C8D37"/>
    <w:rsid w:val="1E1812D5"/>
    <w:rsid w:val="1E216677"/>
    <w:rsid w:val="1E3C45F3"/>
    <w:rsid w:val="1E416E84"/>
    <w:rsid w:val="1E48FBC7"/>
    <w:rsid w:val="1E4A4A38"/>
    <w:rsid w:val="1E4AC9F8"/>
    <w:rsid w:val="1E4BC868"/>
    <w:rsid w:val="1E5AD6DB"/>
    <w:rsid w:val="1E5BE196"/>
    <w:rsid w:val="1E619879"/>
    <w:rsid w:val="1E6D44DD"/>
    <w:rsid w:val="1E6F955B"/>
    <w:rsid w:val="1E6FEDB5"/>
    <w:rsid w:val="1E710792"/>
    <w:rsid w:val="1E71EE81"/>
    <w:rsid w:val="1E7371F4"/>
    <w:rsid w:val="1E75EEC1"/>
    <w:rsid w:val="1E774370"/>
    <w:rsid w:val="1E7F3C81"/>
    <w:rsid w:val="1E8405C0"/>
    <w:rsid w:val="1E847C95"/>
    <w:rsid w:val="1E8483C5"/>
    <w:rsid w:val="1E84F745"/>
    <w:rsid w:val="1E8A19B8"/>
    <w:rsid w:val="1E8D6CD0"/>
    <w:rsid w:val="1E8EF270"/>
    <w:rsid w:val="1E8F5038"/>
    <w:rsid w:val="1E912467"/>
    <w:rsid w:val="1E915CC9"/>
    <w:rsid w:val="1E9D1679"/>
    <w:rsid w:val="1EA3A9B2"/>
    <w:rsid w:val="1EB30347"/>
    <w:rsid w:val="1EB5FDA4"/>
    <w:rsid w:val="1EB880EF"/>
    <w:rsid w:val="1EBAD609"/>
    <w:rsid w:val="1EBD87E1"/>
    <w:rsid w:val="1EC9B193"/>
    <w:rsid w:val="1ECF733F"/>
    <w:rsid w:val="1ECFE826"/>
    <w:rsid w:val="1ED4E4E6"/>
    <w:rsid w:val="1EE033D9"/>
    <w:rsid w:val="1EE27908"/>
    <w:rsid w:val="1EEAB61A"/>
    <w:rsid w:val="1EF2B42C"/>
    <w:rsid w:val="1EFAB8FC"/>
    <w:rsid w:val="1F0846D8"/>
    <w:rsid w:val="1F0BD638"/>
    <w:rsid w:val="1F155A05"/>
    <w:rsid w:val="1F17D0C5"/>
    <w:rsid w:val="1F17D5D2"/>
    <w:rsid w:val="1F196DE2"/>
    <w:rsid w:val="1F2078A2"/>
    <w:rsid w:val="1F22D0CC"/>
    <w:rsid w:val="1F270D74"/>
    <w:rsid w:val="1F2AF302"/>
    <w:rsid w:val="1F2E079B"/>
    <w:rsid w:val="1F33384A"/>
    <w:rsid w:val="1F33A0C4"/>
    <w:rsid w:val="1F33DCC8"/>
    <w:rsid w:val="1F393A59"/>
    <w:rsid w:val="1F39FB31"/>
    <w:rsid w:val="1F4C40A8"/>
    <w:rsid w:val="1F4DD2E6"/>
    <w:rsid w:val="1F4EDFC1"/>
    <w:rsid w:val="1F55B9C2"/>
    <w:rsid w:val="1F55F7CA"/>
    <w:rsid w:val="1F5A0C75"/>
    <w:rsid w:val="1F639CA1"/>
    <w:rsid w:val="1F784B2F"/>
    <w:rsid w:val="1F78FC67"/>
    <w:rsid w:val="1F7FBF96"/>
    <w:rsid w:val="1F7FF76D"/>
    <w:rsid w:val="1F85E0A6"/>
    <w:rsid w:val="1F88D05D"/>
    <w:rsid w:val="1F8BCD50"/>
    <w:rsid w:val="1F8E4BDA"/>
    <w:rsid w:val="1F947CB6"/>
    <w:rsid w:val="1F9ACB3C"/>
    <w:rsid w:val="1FA98F35"/>
    <w:rsid w:val="1FAF3361"/>
    <w:rsid w:val="1FB51657"/>
    <w:rsid w:val="1FBFE1C2"/>
    <w:rsid w:val="1FC26D9B"/>
    <w:rsid w:val="1FC45827"/>
    <w:rsid w:val="1FCBC0AD"/>
    <w:rsid w:val="1FE0D79C"/>
    <w:rsid w:val="1FE694DC"/>
    <w:rsid w:val="1FE9DC2F"/>
    <w:rsid w:val="1FEB6B7F"/>
    <w:rsid w:val="1FF0EEF4"/>
    <w:rsid w:val="20018C15"/>
    <w:rsid w:val="200F8C08"/>
    <w:rsid w:val="2017DEEF"/>
    <w:rsid w:val="201955BB"/>
    <w:rsid w:val="20256528"/>
    <w:rsid w:val="202A8D6D"/>
    <w:rsid w:val="202BBD5B"/>
    <w:rsid w:val="202BD79B"/>
    <w:rsid w:val="202CED7C"/>
    <w:rsid w:val="2030B634"/>
    <w:rsid w:val="2031E762"/>
    <w:rsid w:val="2042B73B"/>
    <w:rsid w:val="20444047"/>
    <w:rsid w:val="204606AF"/>
    <w:rsid w:val="2051E8E7"/>
    <w:rsid w:val="2056722A"/>
    <w:rsid w:val="20576F2B"/>
    <w:rsid w:val="205EB51B"/>
    <w:rsid w:val="205EBD80"/>
    <w:rsid w:val="2068BC87"/>
    <w:rsid w:val="20736042"/>
    <w:rsid w:val="207675FF"/>
    <w:rsid w:val="207764E7"/>
    <w:rsid w:val="20829A1C"/>
    <w:rsid w:val="208F6DA8"/>
    <w:rsid w:val="20980CF2"/>
    <w:rsid w:val="209D7517"/>
    <w:rsid w:val="20A06DB6"/>
    <w:rsid w:val="20A1D686"/>
    <w:rsid w:val="20A6BC06"/>
    <w:rsid w:val="20AADE4B"/>
    <w:rsid w:val="20AC1C52"/>
    <w:rsid w:val="20AFA9AD"/>
    <w:rsid w:val="20B46AFC"/>
    <w:rsid w:val="20B4BE23"/>
    <w:rsid w:val="20B94617"/>
    <w:rsid w:val="20B9E827"/>
    <w:rsid w:val="20BC8DDB"/>
    <w:rsid w:val="20BCAAAE"/>
    <w:rsid w:val="20BDEBC7"/>
    <w:rsid w:val="20C03B3F"/>
    <w:rsid w:val="20C95D35"/>
    <w:rsid w:val="20CD0383"/>
    <w:rsid w:val="20F52FCD"/>
    <w:rsid w:val="20F8E273"/>
    <w:rsid w:val="20FB73C1"/>
    <w:rsid w:val="20FFD342"/>
    <w:rsid w:val="21053D36"/>
    <w:rsid w:val="210B7778"/>
    <w:rsid w:val="21104AFF"/>
    <w:rsid w:val="21147290"/>
    <w:rsid w:val="21182D8C"/>
    <w:rsid w:val="211B2345"/>
    <w:rsid w:val="211BCAFF"/>
    <w:rsid w:val="2124E7A8"/>
    <w:rsid w:val="212A1C3B"/>
    <w:rsid w:val="212A68C3"/>
    <w:rsid w:val="212E0E66"/>
    <w:rsid w:val="212F363B"/>
    <w:rsid w:val="2141CF0E"/>
    <w:rsid w:val="214473CB"/>
    <w:rsid w:val="2144F55E"/>
    <w:rsid w:val="2146821A"/>
    <w:rsid w:val="21485DF9"/>
    <w:rsid w:val="214A096F"/>
    <w:rsid w:val="214AA677"/>
    <w:rsid w:val="214C04A0"/>
    <w:rsid w:val="214D4D28"/>
    <w:rsid w:val="2150D068"/>
    <w:rsid w:val="2151F07D"/>
    <w:rsid w:val="21564CB5"/>
    <w:rsid w:val="215B971C"/>
    <w:rsid w:val="215C854F"/>
    <w:rsid w:val="216E119F"/>
    <w:rsid w:val="21710265"/>
    <w:rsid w:val="218DF89A"/>
    <w:rsid w:val="219033EE"/>
    <w:rsid w:val="2191EA23"/>
    <w:rsid w:val="2198646A"/>
    <w:rsid w:val="219986C6"/>
    <w:rsid w:val="219C437D"/>
    <w:rsid w:val="219DE92C"/>
    <w:rsid w:val="21A0ECBE"/>
    <w:rsid w:val="21A6947A"/>
    <w:rsid w:val="21A84E45"/>
    <w:rsid w:val="21AA1F40"/>
    <w:rsid w:val="21B277C0"/>
    <w:rsid w:val="21B461B7"/>
    <w:rsid w:val="21B9BB1B"/>
    <w:rsid w:val="21BCB04A"/>
    <w:rsid w:val="21BD6A7D"/>
    <w:rsid w:val="21C6F0FA"/>
    <w:rsid w:val="21C7EEF6"/>
    <w:rsid w:val="21C99EAE"/>
    <w:rsid w:val="21CA9EAA"/>
    <w:rsid w:val="21CE1459"/>
    <w:rsid w:val="21CE71D6"/>
    <w:rsid w:val="21CF2B21"/>
    <w:rsid w:val="21D4BD28"/>
    <w:rsid w:val="21D51A16"/>
    <w:rsid w:val="21DAAC76"/>
    <w:rsid w:val="21DC2AB9"/>
    <w:rsid w:val="21DF1FB8"/>
    <w:rsid w:val="21E4163F"/>
    <w:rsid w:val="2200F87C"/>
    <w:rsid w:val="2202195B"/>
    <w:rsid w:val="22024C55"/>
    <w:rsid w:val="2209FE91"/>
    <w:rsid w:val="2214A35B"/>
    <w:rsid w:val="221AFA95"/>
    <w:rsid w:val="221C6D3D"/>
    <w:rsid w:val="221DA5A4"/>
    <w:rsid w:val="221DD2B7"/>
    <w:rsid w:val="22224D63"/>
    <w:rsid w:val="22246A87"/>
    <w:rsid w:val="22261B8E"/>
    <w:rsid w:val="2229438C"/>
    <w:rsid w:val="222DF9E3"/>
    <w:rsid w:val="222F1098"/>
    <w:rsid w:val="22303F82"/>
    <w:rsid w:val="2230B1A1"/>
    <w:rsid w:val="2231E5EE"/>
    <w:rsid w:val="2236DEA2"/>
    <w:rsid w:val="223F2363"/>
    <w:rsid w:val="225B5917"/>
    <w:rsid w:val="225B6A48"/>
    <w:rsid w:val="2265A351"/>
    <w:rsid w:val="226A6548"/>
    <w:rsid w:val="226A8908"/>
    <w:rsid w:val="2277189E"/>
    <w:rsid w:val="228A4412"/>
    <w:rsid w:val="228A9137"/>
    <w:rsid w:val="228BAF90"/>
    <w:rsid w:val="228DE8E0"/>
    <w:rsid w:val="2291C66D"/>
    <w:rsid w:val="22926D0E"/>
    <w:rsid w:val="2292B9D0"/>
    <w:rsid w:val="229931AF"/>
    <w:rsid w:val="229977E5"/>
    <w:rsid w:val="229D6E4E"/>
    <w:rsid w:val="22A01232"/>
    <w:rsid w:val="22A200B2"/>
    <w:rsid w:val="22A3514C"/>
    <w:rsid w:val="22A3ECD8"/>
    <w:rsid w:val="22A456B9"/>
    <w:rsid w:val="22AB12F0"/>
    <w:rsid w:val="22B48E63"/>
    <w:rsid w:val="22B681D2"/>
    <w:rsid w:val="22C182C8"/>
    <w:rsid w:val="22C24B2E"/>
    <w:rsid w:val="22C4963E"/>
    <w:rsid w:val="22CA64A5"/>
    <w:rsid w:val="22D4C59E"/>
    <w:rsid w:val="22DA992B"/>
    <w:rsid w:val="22E4CDE2"/>
    <w:rsid w:val="22EA7EEA"/>
    <w:rsid w:val="22EB39AD"/>
    <w:rsid w:val="22F160F5"/>
    <w:rsid w:val="22F558BD"/>
    <w:rsid w:val="22F60948"/>
    <w:rsid w:val="22F8ECD8"/>
    <w:rsid w:val="22FAC37F"/>
    <w:rsid w:val="22FBBE21"/>
    <w:rsid w:val="230E0724"/>
    <w:rsid w:val="231997A3"/>
    <w:rsid w:val="231AECE5"/>
    <w:rsid w:val="231EDE61"/>
    <w:rsid w:val="2322433E"/>
    <w:rsid w:val="23292E36"/>
    <w:rsid w:val="2334EC0A"/>
    <w:rsid w:val="233AE4E3"/>
    <w:rsid w:val="23509E5C"/>
    <w:rsid w:val="23522FF1"/>
    <w:rsid w:val="2353EE30"/>
    <w:rsid w:val="23542181"/>
    <w:rsid w:val="235816EC"/>
    <w:rsid w:val="2362C15B"/>
    <w:rsid w:val="23636CF9"/>
    <w:rsid w:val="2366251A"/>
    <w:rsid w:val="2368FD0C"/>
    <w:rsid w:val="236D1B1A"/>
    <w:rsid w:val="236E718B"/>
    <w:rsid w:val="237861E6"/>
    <w:rsid w:val="23790210"/>
    <w:rsid w:val="237B0190"/>
    <w:rsid w:val="23822715"/>
    <w:rsid w:val="23864A95"/>
    <w:rsid w:val="2387183A"/>
    <w:rsid w:val="23894353"/>
    <w:rsid w:val="238B3946"/>
    <w:rsid w:val="23948B3B"/>
    <w:rsid w:val="23B63454"/>
    <w:rsid w:val="23B8D12C"/>
    <w:rsid w:val="23BCEBB1"/>
    <w:rsid w:val="23C05759"/>
    <w:rsid w:val="23C0F5AA"/>
    <w:rsid w:val="23C326A3"/>
    <w:rsid w:val="23C805CD"/>
    <w:rsid w:val="23CDB627"/>
    <w:rsid w:val="23D77397"/>
    <w:rsid w:val="23D80726"/>
    <w:rsid w:val="23DC0095"/>
    <w:rsid w:val="23DFA5C2"/>
    <w:rsid w:val="23E55126"/>
    <w:rsid w:val="23F0F01F"/>
    <w:rsid w:val="2407AAEE"/>
    <w:rsid w:val="2407D044"/>
    <w:rsid w:val="24112415"/>
    <w:rsid w:val="2421FE8C"/>
    <w:rsid w:val="24255F30"/>
    <w:rsid w:val="2426F234"/>
    <w:rsid w:val="242D18AC"/>
    <w:rsid w:val="24306933"/>
    <w:rsid w:val="2435B96F"/>
    <w:rsid w:val="243D479F"/>
    <w:rsid w:val="243D8CBA"/>
    <w:rsid w:val="244A22A1"/>
    <w:rsid w:val="2451676A"/>
    <w:rsid w:val="245C646A"/>
    <w:rsid w:val="245CB011"/>
    <w:rsid w:val="245DB6DF"/>
    <w:rsid w:val="24603EE1"/>
    <w:rsid w:val="2461BBB9"/>
    <w:rsid w:val="246336D5"/>
    <w:rsid w:val="24649307"/>
    <w:rsid w:val="24659A85"/>
    <w:rsid w:val="24799B87"/>
    <w:rsid w:val="247CFFC6"/>
    <w:rsid w:val="248EA313"/>
    <w:rsid w:val="24913171"/>
    <w:rsid w:val="24A52B07"/>
    <w:rsid w:val="24A9C92F"/>
    <w:rsid w:val="24AF9AFE"/>
    <w:rsid w:val="24BA3360"/>
    <w:rsid w:val="24BC2631"/>
    <w:rsid w:val="24BE3B63"/>
    <w:rsid w:val="24BFA273"/>
    <w:rsid w:val="24BFDC40"/>
    <w:rsid w:val="24C0C247"/>
    <w:rsid w:val="24C1AC67"/>
    <w:rsid w:val="24C73026"/>
    <w:rsid w:val="24D3E43F"/>
    <w:rsid w:val="24E09488"/>
    <w:rsid w:val="24E28BF6"/>
    <w:rsid w:val="24E734F1"/>
    <w:rsid w:val="24E88FE9"/>
    <w:rsid w:val="24EA5130"/>
    <w:rsid w:val="24EC845B"/>
    <w:rsid w:val="24F80878"/>
    <w:rsid w:val="24FB799F"/>
    <w:rsid w:val="24FC61B8"/>
    <w:rsid w:val="250DDA88"/>
    <w:rsid w:val="2517DF0F"/>
    <w:rsid w:val="251A41BC"/>
    <w:rsid w:val="251F7E3E"/>
    <w:rsid w:val="2521B11A"/>
    <w:rsid w:val="2523B910"/>
    <w:rsid w:val="252D07DB"/>
    <w:rsid w:val="25338A31"/>
    <w:rsid w:val="2535FB0B"/>
    <w:rsid w:val="253AF339"/>
    <w:rsid w:val="253B65E6"/>
    <w:rsid w:val="253FB86B"/>
    <w:rsid w:val="25404039"/>
    <w:rsid w:val="25439266"/>
    <w:rsid w:val="25450E15"/>
    <w:rsid w:val="254E0977"/>
    <w:rsid w:val="255BDEB8"/>
    <w:rsid w:val="256243FF"/>
    <w:rsid w:val="25633101"/>
    <w:rsid w:val="2566F49C"/>
    <w:rsid w:val="257DAAE1"/>
    <w:rsid w:val="258D1AE8"/>
    <w:rsid w:val="258F2BC7"/>
    <w:rsid w:val="2592123A"/>
    <w:rsid w:val="25997587"/>
    <w:rsid w:val="259D0BAE"/>
    <w:rsid w:val="25A49861"/>
    <w:rsid w:val="25A53349"/>
    <w:rsid w:val="25A903C8"/>
    <w:rsid w:val="25AD0DBB"/>
    <w:rsid w:val="25BE9BB3"/>
    <w:rsid w:val="25BFD3EA"/>
    <w:rsid w:val="25C642CB"/>
    <w:rsid w:val="25C75C5C"/>
    <w:rsid w:val="25CE6087"/>
    <w:rsid w:val="25D42599"/>
    <w:rsid w:val="25D4C591"/>
    <w:rsid w:val="25DEB0DA"/>
    <w:rsid w:val="25DF1E04"/>
    <w:rsid w:val="25E2B748"/>
    <w:rsid w:val="25E69A54"/>
    <w:rsid w:val="25EEE3B4"/>
    <w:rsid w:val="25F65CBD"/>
    <w:rsid w:val="25FD6570"/>
    <w:rsid w:val="2602C312"/>
    <w:rsid w:val="260B068B"/>
    <w:rsid w:val="2619A22E"/>
    <w:rsid w:val="261CE622"/>
    <w:rsid w:val="261F3888"/>
    <w:rsid w:val="2626CF0D"/>
    <w:rsid w:val="2628C606"/>
    <w:rsid w:val="262B35F2"/>
    <w:rsid w:val="262D5FAF"/>
    <w:rsid w:val="262DC2CD"/>
    <w:rsid w:val="262E92C8"/>
    <w:rsid w:val="26310EDB"/>
    <w:rsid w:val="2631A800"/>
    <w:rsid w:val="26380A0B"/>
    <w:rsid w:val="263A5F85"/>
    <w:rsid w:val="2644FD8D"/>
    <w:rsid w:val="264ABCB8"/>
    <w:rsid w:val="2652CA56"/>
    <w:rsid w:val="265A3D6D"/>
    <w:rsid w:val="265AFC9B"/>
    <w:rsid w:val="265E5DC8"/>
    <w:rsid w:val="26621123"/>
    <w:rsid w:val="2664F898"/>
    <w:rsid w:val="26677374"/>
    <w:rsid w:val="2672CAE4"/>
    <w:rsid w:val="267E5C57"/>
    <w:rsid w:val="2680455C"/>
    <w:rsid w:val="268160A4"/>
    <w:rsid w:val="2684EA42"/>
    <w:rsid w:val="2684EB46"/>
    <w:rsid w:val="26891905"/>
    <w:rsid w:val="2689D52C"/>
    <w:rsid w:val="2692655D"/>
    <w:rsid w:val="26949CAE"/>
    <w:rsid w:val="26964F79"/>
    <w:rsid w:val="269FD3E4"/>
    <w:rsid w:val="26A28161"/>
    <w:rsid w:val="26A729B6"/>
    <w:rsid w:val="26A9912C"/>
    <w:rsid w:val="26AA83DC"/>
    <w:rsid w:val="26AE7B5A"/>
    <w:rsid w:val="26B91448"/>
    <w:rsid w:val="26BBF865"/>
    <w:rsid w:val="26BF5D4E"/>
    <w:rsid w:val="26C18328"/>
    <w:rsid w:val="26C2293F"/>
    <w:rsid w:val="26CB8243"/>
    <w:rsid w:val="26CE479D"/>
    <w:rsid w:val="26CEE442"/>
    <w:rsid w:val="26D27A5E"/>
    <w:rsid w:val="26D41A89"/>
    <w:rsid w:val="26D81B2D"/>
    <w:rsid w:val="26DA3D6E"/>
    <w:rsid w:val="26DA5929"/>
    <w:rsid w:val="26DAD9D8"/>
    <w:rsid w:val="26E4ADEA"/>
    <w:rsid w:val="26E6C39F"/>
    <w:rsid w:val="26FB007E"/>
    <w:rsid w:val="26FDE604"/>
    <w:rsid w:val="26FE1460"/>
    <w:rsid w:val="270141C6"/>
    <w:rsid w:val="270A2E38"/>
    <w:rsid w:val="270D083E"/>
    <w:rsid w:val="270EE9A5"/>
    <w:rsid w:val="270FB7F2"/>
    <w:rsid w:val="2713522B"/>
    <w:rsid w:val="2717792B"/>
    <w:rsid w:val="2717F156"/>
    <w:rsid w:val="2719AC06"/>
    <w:rsid w:val="2719F241"/>
    <w:rsid w:val="271DFF49"/>
    <w:rsid w:val="271E4A3F"/>
    <w:rsid w:val="271FAE6F"/>
    <w:rsid w:val="272450C1"/>
    <w:rsid w:val="2726F580"/>
    <w:rsid w:val="272A7D66"/>
    <w:rsid w:val="2731B6F2"/>
    <w:rsid w:val="2732DC9E"/>
    <w:rsid w:val="27370EC0"/>
    <w:rsid w:val="273B9AF9"/>
    <w:rsid w:val="2741403D"/>
    <w:rsid w:val="27431F2D"/>
    <w:rsid w:val="2744652D"/>
    <w:rsid w:val="2746D161"/>
    <w:rsid w:val="274931AE"/>
    <w:rsid w:val="2749DB02"/>
    <w:rsid w:val="274E7898"/>
    <w:rsid w:val="27557629"/>
    <w:rsid w:val="2766B19C"/>
    <w:rsid w:val="2769E114"/>
    <w:rsid w:val="276C4D7C"/>
    <w:rsid w:val="27740503"/>
    <w:rsid w:val="277E193B"/>
    <w:rsid w:val="2785BA46"/>
    <w:rsid w:val="278BB354"/>
    <w:rsid w:val="27A82689"/>
    <w:rsid w:val="27A85DDF"/>
    <w:rsid w:val="27ADC19C"/>
    <w:rsid w:val="27AFA28F"/>
    <w:rsid w:val="27B1333C"/>
    <w:rsid w:val="27B3E1CC"/>
    <w:rsid w:val="27B51FBA"/>
    <w:rsid w:val="27CBC56E"/>
    <w:rsid w:val="27D4C51F"/>
    <w:rsid w:val="27D4E232"/>
    <w:rsid w:val="27D86E40"/>
    <w:rsid w:val="27DB0688"/>
    <w:rsid w:val="27DE4E14"/>
    <w:rsid w:val="27E7BFC7"/>
    <w:rsid w:val="28014EF5"/>
    <w:rsid w:val="2805718A"/>
    <w:rsid w:val="280ADCE6"/>
    <w:rsid w:val="280C10BC"/>
    <w:rsid w:val="2818CF43"/>
    <w:rsid w:val="281B1320"/>
    <w:rsid w:val="281BE71F"/>
    <w:rsid w:val="28222879"/>
    <w:rsid w:val="28241A04"/>
    <w:rsid w:val="282A8816"/>
    <w:rsid w:val="28385CD3"/>
    <w:rsid w:val="28529F1F"/>
    <w:rsid w:val="28549F3D"/>
    <w:rsid w:val="2854CC1B"/>
    <w:rsid w:val="2857A3C6"/>
    <w:rsid w:val="285FC35C"/>
    <w:rsid w:val="28667A3B"/>
    <w:rsid w:val="2868E674"/>
    <w:rsid w:val="286F0850"/>
    <w:rsid w:val="28721D2E"/>
    <w:rsid w:val="28748C95"/>
    <w:rsid w:val="288BA5D1"/>
    <w:rsid w:val="2892932D"/>
    <w:rsid w:val="289A4D18"/>
    <w:rsid w:val="289DDF17"/>
    <w:rsid w:val="28A21CA5"/>
    <w:rsid w:val="28ABBA64"/>
    <w:rsid w:val="28B33F21"/>
    <w:rsid w:val="28B68394"/>
    <w:rsid w:val="28BD4D8B"/>
    <w:rsid w:val="28C5FBC0"/>
    <w:rsid w:val="28C7251E"/>
    <w:rsid w:val="28C77CE5"/>
    <w:rsid w:val="28CA9A9B"/>
    <w:rsid w:val="28CCF30D"/>
    <w:rsid w:val="28D6B1BB"/>
    <w:rsid w:val="28D81255"/>
    <w:rsid w:val="28D8FE3D"/>
    <w:rsid w:val="28DDCE35"/>
    <w:rsid w:val="28E916B0"/>
    <w:rsid w:val="28EB839D"/>
    <w:rsid w:val="28EE4985"/>
    <w:rsid w:val="28EE6807"/>
    <w:rsid w:val="28F051CD"/>
    <w:rsid w:val="28F4FE2B"/>
    <w:rsid w:val="28FDE583"/>
    <w:rsid w:val="2906A13D"/>
    <w:rsid w:val="290C45C6"/>
    <w:rsid w:val="29242538"/>
    <w:rsid w:val="2928849C"/>
    <w:rsid w:val="292DB8A5"/>
    <w:rsid w:val="293235B2"/>
    <w:rsid w:val="293271C0"/>
    <w:rsid w:val="294269B0"/>
    <w:rsid w:val="29449A02"/>
    <w:rsid w:val="294AEBB3"/>
    <w:rsid w:val="294B652C"/>
    <w:rsid w:val="294E3117"/>
    <w:rsid w:val="294E9EC4"/>
    <w:rsid w:val="2951A126"/>
    <w:rsid w:val="2956929B"/>
    <w:rsid w:val="2956D94A"/>
    <w:rsid w:val="29689F4D"/>
    <w:rsid w:val="297F7CB3"/>
    <w:rsid w:val="2982997B"/>
    <w:rsid w:val="298CB8E6"/>
    <w:rsid w:val="298CFCDF"/>
    <w:rsid w:val="299266C3"/>
    <w:rsid w:val="29B2A024"/>
    <w:rsid w:val="29B53FD2"/>
    <w:rsid w:val="29BD436E"/>
    <w:rsid w:val="29CAF923"/>
    <w:rsid w:val="29D7F95F"/>
    <w:rsid w:val="29E006A3"/>
    <w:rsid w:val="29E9ED3B"/>
    <w:rsid w:val="29EA7546"/>
    <w:rsid w:val="29F146EE"/>
    <w:rsid w:val="29F5BCDC"/>
    <w:rsid w:val="29FA2800"/>
    <w:rsid w:val="29FF0D03"/>
    <w:rsid w:val="29FF3AD2"/>
    <w:rsid w:val="2A048216"/>
    <w:rsid w:val="2A0ADC34"/>
    <w:rsid w:val="2A0BC486"/>
    <w:rsid w:val="2A0EE539"/>
    <w:rsid w:val="2A13A9CD"/>
    <w:rsid w:val="2A141723"/>
    <w:rsid w:val="2A1E9B0E"/>
    <w:rsid w:val="2A241797"/>
    <w:rsid w:val="2A267289"/>
    <w:rsid w:val="2A2FF0AD"/>
    <w:rsid w:val="2A336AE5"/>
    <w:rsid w:val="2A362ACB"/>
    <w:rsid w:val="2A375D59"/>
    <w:rsid w:val="2A3E8CD0"/>
    <w:rsid w:val="2A447C79"/>
    <w:rsid w:val="2A4B9F5A"/>
    <w:rsid w:val="2A4DF267"/>
    <w:rsid w:val="2A4F19ED"/>
    <w:rsid w:val="2A546BA9"/>
    <w:rsid w:val="2A574F31"/>
    <w:rsid w:val="2A58C1BF"/>
    <w:rsid w:val="2A627E70"/>
    <w:rsid w:val="2A628749"/>
    <w:rsid w:val="2A724808"/>
    <w:rsid w:val="2A759AED"/>
    <w:rsid w:val="2A774572"/>
    <w:rsid w:val="2A79D0B1"/>
    <w:rsid w:val="2A7A0E76"/>
    <w:rsid w:val="2A8D8F75"/>
    <w:rsid w:val="2AA7D327"/>
    <w:rsid w:val="2AB43521"/>
    <w:rsid w:val="2ABFD1F9"/>
    <w:rsid w:val="2ABFF599"/>
    <w:rsid w:val="2AC56370"/>
    <w:rsid w:val="2AC8AD57"/>
    <w:rsid w:val="2ACB42F0"/>
    <w:rsid w:val="2ACE0E24"/>
    <w:rsid w:val="2ACFF245"/>
    <w:rsid w:val="2AD1D8A5"/>
    <w:rsid w:val="2AD8C37A"/>
    <w:rsid w:val="2AE90D81"/>
    <w:rsid w:val="2AFA9CF8"/>
    <w:rsid w:val="2B04910D"/>
    <w:rsid w:val="2B183D3E"/>
    <w:rsid w:val="2B1B5FE7"/>
    <w:rsid w:val="2B1EFFBC"/>
    <w:rsid w:val="2B23CA32"/>
    <w:rsid w:val="2B262B30"/>
    <w:rsid w:val="2B27EFE2"/>
    <w:rsid w:val="2B280A54"/>
    <w:rsid w:val="2B2EF89E"/>
    <w:rsid w:val="2B376490"/>
    <w:rsid w:val="2B397DAE"/>
    <w:rsid w:val="2B39A029"/>
    <w:rsid w:val="2B3A2977"/>
    <w:rsid w:val="2B3E17F3"/>
    <w:rsid w:val="2B4A24A6"/>
    <w:rsid w:val="2B57562E"/>
    <w:rsid w:val="2B59B737"/>
    <w:rsid w:val="2B6BCC77"/>
    <w:rsid w:val="2B6C9BD0"/>
    <w:rsid w:val="2B6F21FD"/>
    <w:rsid w:val="2B7043B3"/>
    <w:rsid w:val="2B734507"/>
    <w:rsid w:val="2B74FD7E"/>
    <w:rsid w:val="2B7A8599"/>
    <w:rsid w:val="2B883323"/>
    <w:rsid w:val="2B8918EA"/>
    <w:rsid w:val="2B89B6EC"/>
    <w:rsid w:val="2B8C1BA1"/>
    <w:rsid w:val="2B8D45C3"/>
    <w:rsid w:val="2B90EB51"/>
    <w:rsid w:val="2B94A819"/>
    <w:rsid w:val="2B98AAB2"/>
    <w:rsid w:val="2BA08736"/>
    <w:rsid w:val="2BA0FFF5"/>
    <w:rsid w:val="2BA39130"/>
    <w:rsid w:val="2BA8EFC6"/>
    <w:rsid w:val="2BB03403"/>
    <w:rsid w:val="2BB2E436"/>
    <w:rsid w:val="2BBF9AFE"/>
    <w:rsid w:val="2BCE5EFC"/>
    <w:rsid w:val="2BD1F60F"/>
    <w:rsid w:val="2BD7BE9D"/>
    <w:rsid w:val="2BDB5AF5"/>
    <w:rsid w:val="2BDFD375"/>
    <w:rsid w:val="2BEA3106"/>
    <w:rsid w:val="2BF5C22B"/>
    <w:rsid w:val="2BFA1520"/>
    <w:rsid w:val="2BFAFC9F"/>
    <w:rsid w:val="2C0412AB"/>
    <w:rsid w:val="2C05E942"/>
    <w:rsid w:val="2C069EB4"/>
    <w:rsid w:val="2C0CC5F4"/>
    <w:rsid w:val="2C0F2180"/>
    <w:rsid w:val="2C1E7F16"/>
    <w:rsid w:val="2C248A2C"/>
    <w:rsid w:val="2C2605E0"/>
    <w:rsid w:val="2C2B77A2"/>
    <w:rsid w:val="2C2D43F6"/>
    <w:rsid w:val="2C2E54ED"/>
    <w:rsid w:val="2C2FF3DD"/>
    <w:rsid w:val="2C34B569"/>
    <w:rsid w:val="2C3ECEDD"/>
    <w:rsid w:val="2C42FFEE"/>
    <w:rsid w:val="2C462A59"/>
    <w:rsid w:val="2C4E2A25"/>
    <w:rsid w:val="2C51D7DB"/>
    <w:rsid w:val="2C5A6736"/>
    <w:rsid w:val="2C5DF904"/>
    <w:rsid w:val="2C610876"/>
    <w:rsid w:val="2C681A01"/>
    <w:rsid w:val="2C7453CC"/>
    <w:rsid w:val="2C7838A6"/>
    <w:rsid w:val="2C78909E"/>
    <w:rsid w:val="2C789891"/>
    <w:rsid w:val="2C877B3F"/>
    <w:rsid w:val="2C8E2D0C"/>
    <w:rsid w:val="2C90BC87"/>
    <w:rsid w:val="2CAC4852"/>
    <w:rsid w:val="2CAE6C1C"/>
    <w:rsid w:val="2CB29001"/>
    <w:rsid w:val="2CB378B0"/>
    <w:rsid w:val="2CB648B5"/>
    <w:rsid w:val="2CC2588D"/>
    <w:rsid w:val="2CC49DA1"/>
    <w:rsid w:val="2CCB839B"/>
    <w:rsid w:val="2CCC23F2"/>
    <w:rsid w:val="2CCF090D"/>
    <w:rsid w:val="2CD1F50B"/>
    <w:rsid w:val="2CD3708D"/>
    <w:rsid w:val="2CD44CC5"/>
    <w:rsid w:val="2CD4CFB1"/>
    <w:rsid w:val="2CD5AD41"/>
    <w:rsid w:val="2CD63BBC"/>
    <w:rsid w:val="2CE20DBB"/>
    <w:rsid w:val="2CE5B203"/>
    <w:rsid w:val="2CEA70B0"/>
    <w:rsid w:val="2CF135C1"/>
    <w:rsid w:val="2CF5F674"/>
    <w:rsid w:val="2CFA5598"/>
    <w:rsid w:val="2D07D391"/>
    <w:rsid w:val="2D1B142C"/>
    <w:rsid w:val="2D21072E"/>
    <w:rsid w:val="2D23A28A"/>
    <w:rsid w:val="2D259A26"/>
    <w:rsid w:val="2D309E4B"/>
    <w:rsid w:val="2D30DCDA"/>
    <w:rsid w:val="2D321DE9"/>
    <w:rsid w:val="2D33D6E8"/>
    <w:rsid w:val="2D347B13"/>
    <w:rsid w:val="2D3C32D3"/>
    <w:rsid w:val="2D42D448"/>
    <w:rsid w:val="2D486126"/>
    <w:rsid w:val="2D4A4D08"/>
    <w:rsid w:val="2D4C9058"/>
    <w:rsid w:val="2D5913D9"/>
    <w:rsid w:val="2D599230"/>
    <w:rsid w:val="2D60EFA6"/>
    <w:rsid w:val="2D629D47"/>
    <w:rsid w:val="2D639E2B"/>
    <w:rsid w:val="2D69B0EA"/>
    <w:rsid w:val="2D741DE2"/>
    <w:rsid w:val="2D8CA001"/>
    <w:rsid w:val="2D8EDAEC"/>
    <w:rsid w:val="2D922ADC"/>
    <w:rsid w:val="2D97BA00"/>
    <w:rsid w:val="2DB1BC46"/>
    <w:rsid w:val="2DC1DC3D"/>
    <w:rsid w:val="2DC42650"/>
    <w:rsid w:val="2DC7713E"/>
    <w:rsid w:val="2DC8366F"/>
    <w:rsid w:val="2DC9FE1A"/>
    <w:rsid w:val="2DCB3355"/>
    <w:rsid w:val="2DCF7B11"/>
    <w:rsid w:val="2DD57DCA"/>
    <w:rsid w:val="2DDAA574"/>
    <w:rsid w:val="2DDB28C7"/>
    <w:rsid w:val="2DDE78C8"/>
    <w:rsid w:val="2DE2080D"/>
    <w:rsid w:val="2DE6D037"/>
    <w:rsid w:val="2DEBB93B"/>
    <w:rsid w:val="2DED186D"/>
    <w:rsid w:val="2DFD83FF"/>
    <w:rsid w:val="2E079DB8"/>
    <w:rsid w:val="2E07D180"/>
    <w:rsid w:val="2E0AF49F"/>
    <w:rsid w:val="2E150E9D"/>
    <w:rsid w:val="2E15AC23"/>
    <w:rsid w:val="2E192573"/>
    <w:rsid w:val="2E1D3945"/>
    <w:rsid w:val="2E1E0751"/>
    <w:rsid w:val="2E29EC16"/>
    <w:rsid w:val="2E2D4E9C"/>
    <w:rsid w:val="2E2FC580"/>
    <w:rsid w:val="2E3389D3"/>
    <w:rsid w:val="2E3504B7"/>
    <w:rsid w:val="2E36F101"/>
    <w:rsid w:val="2E3756F2"/>
    <w:rsid w:val="2E3C7448"/>
    <w:rsid w:val="2E43859C"/>
    <w:rsid w:val="2E43BA3D"/>
    <w:rsid w:val="2E4C04E0"/>
    <w:rsid w:val="2E4D5DE6"/>
    <w:rsid w:val="2E502790"/>
    <w:rsid w:val="2E531830"/>
    <w:rsid w:val="2E54C614"/>
    <w:rsid w:val="2E61804F"/>
    <w:rsid w:val="2E869034"/>
    <w:rsid w:val="2E958BEC"/>
    <w:rsid w:val="2E97798C"/>
    <w:rsid w:val="2EAC7516"/>
    <w:rsid w:val="2EB19F6E"/>
    <w:rsid w:val="2EB3CC9A"/>
    <w:rsid w:val="2EBA69D7"/>
    <w:rsid w:val="2EC0EAEB"/>
    <w:rsid w:val="2ED6FF31"/>
    <w:rsid w:val="2EDEF050"/>
    <w:rsid w:val="2EE034AF"/>
    <w:rsid w:val="2EE39306"/>
    <w:rsid w:val="2EE7E197"/>
    <w:rsid w:val="2EF14D2E"/>
    <w:rsid w:val="2EF6854A"/>
    <w:rsid w:val="2EF6C1ED"/>
    <w:rsid w:val="2F004D75"/>
    <w:rsid w:val="2F039BE4"/>
    <w:rsid w:val="2F0D6290"/>
    <w:rsid w:val="2F0E4B04"/>
    <w:rsid w:val="2F10AF23"/>
    <w:rsid w:val="2F1366B2"/>
    <w:rsid w:val="2F16F943"/>
    <w:rsid w:val="2F1C2782"/>
    <w:rsid w:val="2F1CE0B7"/>
    <w:rsid w:val="2F1D0432"/>
    <w:rsid w:val="2F2028CF"/>
    <w:rsid w:val="2F232CB3"/>
    <w:rsid w:val="2F252B93"/>
    <w:rsid w:val="2F25C518"/>
    <w:rsid w:val="2F26954C"/>
    <w:rsid w:val="2F2953D1"/>
    <w:rsid w:val="2F2CAB51"/>
    <w:rsid w:val="2F2FE3B3"/>
    <w:rsid w:val="2F3E32C5"/>
    <w:rsid w:val="2F4752AA"/>
    <w:rsid w:val="2F512548"/>
    <w:rsid w:val="2F5B1226"/>
    <w:rsid w:val="2F5C5B6F"/>
    <w:rsid w:val="2F5CBD53"/>
    <w:rsid w:val="2F62C994"/>
    <w:rsid w:val="2F633E17"/>
    <w:rsid w:val="2F6555E4"/>
    <w:rsid w:val="2F67E437"/>
    <w:rsid w:val="2F6E0704"/>
    <w:rsid w:val="2F6FFAE1"/>
    <w:rsid w:val="2F74B0ED"/>
    <w:rsid w:val="2F74FE72"/>
    <w:rsid w:val="2F78906F"/>
    <w:rsid w:val="2F78E58C"/>
    <w:rsid w:val="2F7BF734"/>
    <w:rsid w:val="2F7F2D1D"/>
    <w:rsid w:val="2F7FCAC7"/>
    <w:rsid w:val="2F855112"/>
    <w:rsid w:val="2F88A58B"/>
    <w:rsid w:val="2F8D8C8D"/>
    <w:rsid w:val="2F92E9A7"/>
    <w:rsid w:val="2F95BA30"/>
    <w:rsid w:val="2F9819C4"/>
    <w:rsid w:val="2F99DB28"/>
    <w:rsid w:val="2F9F5F46"/>
    <w:rsid w:val="2FA78F08"/>
    <w:rsid w:val="2FA83362"/>
    <w:rsid w:val="2FACEE7B"/>
    <w:rsid w:val="2FAE71A9"/>
    <w:rsid w:val="2FAEDEDE"/>
    <w:rsid w:val="2FAF8072"/>
    <w:rsid w:val="2FB58DA9"/>
    <w:rsid w:val="2FB8F3AA"/>
    <w:rsid w:val="2FC26382"/>
    <w:rsid w:val="2FC433A3"/>
    <w:rsid w:val="2FC5CDCE"/>
    <w:rsid w:val="2FC76FB0"/>
    <w:rsid w:val="2FD6E9D1"/>
    <w:rsid w:val="2FDB0E9E"/>
    <w:rsid w:val="2FE1B0B9"/>
    <w:rsid w:val="2FE9099F"/>
    <w:rsid w:val="2FE9AED0"/>
    <w:rsid w:val="2FF40318"/>
    <w:rsid w:val="2FF46002"/>
    <w:rsid w:val="2FF83CD0"/>
    <w:rsid w:val="2FFC3E63"/>
    <w:rsid w:val="2FFE6756"/>
    <w:rsid w:val="3004B5CC"/>
    <w:rsid w:val="30113480"/>
    <w:rsid w:val="3018E15A"/>
    <w:rsid w:val="301D411F"/>
    <w:rsid w:val="301E4E5B"/>
    <w:rsid w:val="301E5B24"/>
    <w:rsid w:val="302545EF"/>
    <w:rsid w:val="30263D76"/>
    <w:rsid w:val="3026BD9F"/>
    <w:rsid w:val="3027AFAB"/>
    <w:rsid w:val="302C83F3"/>
    <w:rsid w:val="302D0069"/>
    <w:rsid w:val="30300092"/>
    <w:rsid w:val="303039FD"/>
    <w:rsid w:val="3038C1AF"/>
    <w:rsid w:val="303B4451"/>
    <w:rsid w:val="303CF74D"/>
    <w:rsid w:val="303CFE3E"/>
    <w:rsid w:val="303F8A2D"/>
    <w:rsid w:val="304849C1"/>
    <w:rsid w:val="304CEA97"/>
    <w:rsid w:val="304FBC67"/>
    <w:rsid w:val="3051D44F"/>
    <w:rsid w:val="30568BEC"/>
    <w:rsid w:val="307615D3"/>
    <w:rsid w:val="308291E1"/>
    <w:rsid w:val="308AADFB"/>
    <w:rsid w:val="308AB64D"/>
    <w:rsid w:val="308C11C0"/>
    <w:rsid w:val="30997E99"/>
    <w:rsid w:val="309F9476"/>
    <w:rsid w:val="30A66AD8"/>
    <w:rsid w:val="30A9E4B7"/>
    <w:rsid w:val="30ADE710"/>
    <w:rsid w:val="30B223CB"/>
    <w:rsid w:val="30B3B99C"/>
    <w:rsid w:val="30BDDF99"/>
    <w:rsid w:val="30C15819"/>
    <w:rsid w:val="30C19F35"/>
    <w:rsid w:val="30C691DA"/>
    <w:rsid w:val="30D6A606"/>
    <w:rsid w:val="30D783CE"/>
    <w:rsid w:val="30D9AADD"/>
    <w:rsid w:val="30E162FB"/>
    <w:rsid w:val="30E4A166"/>
    <w:rsid w:val="30E74120"/>
    <w:rsid w:val="30EE2927"/>
    <w:rsid w:val="30F36ED0"/>
    <w:rsid w:val="30F44807"/>
    <w:rsid w:val="30F86DCB"/>
    <w:rsid w:val="310DAA1D"/>
    <w:rsid w:val="310F6941"/>
    <w:rsid w:val="3125998C"/>
    <w:rsid w:val="3129F1FF"/>
    <w:rsid w:val="31357734"/>
    <w:rsid w:val="31566813"/>
    <w:rsid w:val="315C0200"/>
    <w:rsid w:val="315E14FB"/>
    <w:rsid w:val="3171FA16"/>
    <w:rsid w:val="317D46FF"/>
    <w:rsid w:val="3182658A"/>
    <w:rsid w:val="318F5A67"/>
    <w:rsid w:val="319F30DD"/>
    <w:rsid w:val="31A8077D"/>
    <w:rsid w:val="31AEF1E2"/>
    <w:rsid w:val="31B353CF"/>
    <w:rsid w:val="31B46EE5"/>
    <w:rsid w:val="31B95A67"/>
    <w:rsid w:val="31BA6D27"/>
    <w:rsid w:val="31C20DD7"/>
    <w:rsid w:val="31C80834"/>
    <w:rsid w:val="31CA0325"/>
    <w:rsid w:val="31D25EAB"/>
    <w:rsid w:val="31DA5910"/>
    <w:rsid w:val="31E65006"/>
    <w:rsid w:val="31EC4796"/>
    <w:rsid w:val="31EC7661"/>
    <w:rsid w:val="31F0BF14"/>
    <w:rsid w:val="31F25C4D"/>
    <w:rsid w:val="320760DA"/>
    <w:rsid w:val="320A27B4"/>
    <w:rsid w:val="320C347F"/>
    <w:rsid w:val="320C895F"/>
    <w:rsid w:val="3210F522"/>
    <w:rsid w:val="32144807"/>
    <w:rsid w:val="32193F4E"/>
    <w:rsid w:val="32221449"/>
    <w:rsid w:val="3223DDCE"/>
    <w:rsid w:val="32240C87"/>
    <w:rsid w:val="32249AC9"/>
    <w:rsid w:val="32367A1A"/>
    <w:rsid w:val="3237FD26"/>
    <w:rsid w:val="32565019"/>
    <w:rsid w:val="325A77B1"/>
    <w:rsid w:val="325F2B73"/>
    <w:rsid w:val="325F3F56"/>
    <w:rsid w:val="32665CEB"/>
    <w:rsid w:val="3272F6CF"/>
    <w:rsid w:val="3274A8F5"/>
    <w:rsid w:val="327F04A5"/>
    <w:rsid w:val="3290C8DA"/>
    <w:rsid w:val="3292A678"/>
    <w:rsid w:val="3292D9B3"/>
    <w:rsid w:val="3294EB9E"/>
    <w:rsid w:val="3295B93A"/>
    <w:rsid w:val="32979773"/>
    <w:rsid w:val="329BA792"/>
    <w:rsid w:val="329E1AA2"/>
    <w:rsid w:val="32A62915"/>
    <w:rsid w:val="32A98B0B"/>
    <w:rsid w:val="32B02547"/>
    <w:rsid w:val="32B24172"/>
    <w:rsid w:val="32B250AA"/>
    <w:rsid w:val="32BE29E1"/>
    <w:rsid w:val="32BEB97B"/>
    <w:rsid w:val="32BEDF07"/>
    <w:rsid w:val="32BF0864"/>
    <w:rsid w:val="32C29705"/>
    <w:rsid w:val="32C5F174"/>
    <w:rsid w:val="32CA313A"/>
    <w:rsid w:val="32CD533C"/>
    <w:rsid w:val="32CE7F15"/>
    <w:rsid w:val="32CF0320"/>
    <w:rsid w:val="32D5F657"/>
    <w:rsid w:val="32D7AC7A"/>
    <w:rsid w:val="32DDC12C"/>
    <w:rsid w:val="32E2BBFB"/>
    <w:rsid w:val="32E6DB0B"/>
    <w:rsid w:val="32EE574F"/>
    <w:rsid w:val="32F7905E"/>
    <w:rsid w:val="33001981"/>
    <w:rsid w:val="3304F483"/>
    <w:rsid w:val="330DF967"/>
    <w:rsid w:val="331EA559"/>
    <w:rsid w:val="33291B8D"/>
    <w:rsid w:val="332EA6AA"/>
    <w:rsid w:val="3333AA03"/>
    <w:rsid w:val="33357CDA"/>
    <w:rsid w:val="3336EDEC"/>
    <w:rsid w:val="333CDD8A"/>
    <w:rsid w:val="333E793B"/>
    <w:rsid w:val="33477756"/>
    <w:rsid w:val="3347AAB8"/>
    <w:rsid w:val="335127C6"/>
    <w:rsid w:val="335E94DE"/>
    <w:rsid w:val="336ADA12"/>
    <w:rsid w:val="33743C89"/>
    <w:rsid w:val="3374E1D4"/>
    <w:rsid w:val="339C1E45"/>
    <w:rsid w:val="33A45B4A"/>
    <w:rsid w:val="33A47FDF"/>
    <w:rsid w:val="33A907D3"/>
    <w:rsid w:val="33AE2712"/>
    <w:rsid w:val="33B7477B"/>
    <w:rsid w:val="33BC40C9"/>
    <w:rsid w:val="33C7BA1F"/>
    <w:rsid w:val="33CA0772"/>
    <w:rsid w:val="33D20129"/>
    <w:rsid w:val="33D8CD26"/>
    <w:rsid w:val="33E14493"/>
    <w:rsid w:val="33E2E8AB"/>
    <w:rsid w:val="33E7AD81"/>
    <w:rsid w:val="33EB9554"/>
    <w:rsid w:val="33F152F1"/>
    <w:rsid w:val="33F369DF"/>
    <w:rsid w:val="33F3B1F6"/>
    <w:rsid w:val="33F82E1E"/>
    <w:rsid w:val="33FD0F43"/>
    <w:rsid w:val="340CA865"/>
    <w:rsid w:val="340E85B3"/>
    <w:rsid w:val="3413397F"/>
    <w:rsid w:val="341CC072"/>
    <w:rsid w:val="341EF691"/>
    <w:rsid w:val="342003F4"/>
    <w:rsid w:val="3420D826"/>
    <w:rsid w:val="34224150"/>
    <w:rsid w:val="3427A218"/>
    <w:rsid w:val="343171BB"/>
    <w:rsid w:val="3431A14C"/>
    <w:rsid w:val="34379054"/>
    <w:rsid w:val="343E8BEA"/>
    <w:rsid w:val="3441C66A"/>
    <w:rsid w:val="34426574"/>
    <w:rsid w:val="34482461"/>
    <w:rsid w:val="3450BB39"/>
    <w:rsid w:val="3454F74B"/>
    <w:rsid w:val="34627C28"/>
    <w:rsid w:val="3462F108"/>
    <w:rsid w:val="346ADFAE"/>
    <w:rsid w:val="34701F2B"/>
    <w:rsid w:val="3473797A"/>
    <w:rsid w:val="3474E9A8"/>
    <w:rsid w:val="347B59E8"/>
    <w:rsid w:val="347C967C"/>
    <w:rsid w:val="347DA853"/>
    <w:rsid w:val="347FEB9B"/>
    <w:rsid w:val="34801694"/>
    <w:rsid w:val="34819949"/>
    <w:rsid w:val="34847950"/>
    <w:rsid w:val="348D9470"/>
    <w:rsid w:val="3494A073"/>
    <w:rsid w:val="349C1CB3"/>
    <w:rsid w:val="34A0B064"/>
    <w:rsid w:val="34A4E27F"/>
    <w:rsid w:val="34ABF649"/>
    <w:rsid w:val="34B479F2"/>
    <w:rsid w:val="34B550B4"/>
    <w:rsid w:val="34B9ED41"/>
    <w:rsid w:val="34C42B93"/>
    <w:rsid w:val="34CC18B4"/>
    <w:rsid w:val="34D42908"/>
    <w:rsid w:val="34D99CA7"/>
    <w:rsid w:val="34DCA4FF"/>
    <w:rsid w:val="34DECC5D"/>
    <w:rsid w:val="34E452A1"/>
    <w:rsid w:val="34EE8AED"/>
    <w:rsid w:val="34FB35CB"/>
    <w:rsid w:val="35053861"/>
    <w:rsid w:val="3518763B"/>
    <w:rsid w:val="35218D84"/>
    <w:rsid w:val="3527AD21"/>
    <w:rsid w:val="3529F760"/>
    <w:rsid w:val="352A18DD"/>
    <w:rsid w:val="352D3632"/>
    <w:rsid w:val="35380E8C"/>
    <w:rsid w:val="35383327"/>
    <w:rsid w:val="3549F315"/>
    <w:rsid w:val="354BBA58"/>
    <w:rsid w:val="3551816A"/>
    <w:rsid w:val="355A9AD2"/>
    <w:rsid w:val="355D0621"/>
    <w:rsid w:val="355DEF4C"/>
    <w:rsid w:val="3563C9D4"/>
    <w:rsid w:val="357241BE"/>
    <w:rsid w:val="35769EAC"/>
    <w:rsid w:val="35791AB0"/>
    <w:rsid w:val="357A669D"/>
    <w:rsid w:val="357B6D0E"/>
    <w:rsid w:val="357B8E0C"/>
    <w:rsid w:val="357C7A2E"/>
    <w:rsid w:val="357EA9E5"/>
    <w:rsid w:val="3581E77E"/>
    <w:rsid w:val="3582DCE4"/>
    <w:rsid w:val="358354FD"/>
    <w:rsid w:val="3586644A"/>
    <w:rsid w:val="35886CB1"/>
    <w:rsid w:val="358A7B46"/>
    <w:rsid w:val="3592A127"/>
    <w:rsid w:val="359DE213"/>
    <w:rsid w:val="35A5C2AE"/>
    <w:rsid w:val="35A69B8A"/>
    <w:rsid w:val="35A774BE"/>
    <w:rsid w:val="35A7EDBD"/>
    <w:rsid w:val="35AB2412"/>
    <w:rsid w:val="35ABB9C6"/>
    <w:rsid w:val="35AEDFE9"/>
    <w:rsid w:val="35AF09E0"/>
    <w:rsid w:val="35AF4C06"/>
    <w:rsid w:val="35B4F7CB"/>
    <w:rsid w:val="35B94E13"/>
    <w:rsid w:val="35B9544B"/>
    <w:rsid w:val="35B97EB5"/>
    <w:rsid w:val="35C073BB"/>
    <w:rsid w:val="35C34B47"/>
    <w:rsid w:val="35C39759"/>
    <w:rsid w:val="35C60613"/>
    <w:rsid w:val="35C7387C"/>
    <w:rsid w:val="35C88373"/>
    <w:rsid w:val="35D0EEEE"/>
    <w:rsid w:val="35DBA8F7"/>
    <w:rsid w:val="35DF976D"/>
    <w:rsid w:val="35E18513"/>
    <w:rsid w:val="35E84C69"/>
    <w:rsid w:val="35FA50BD"/>
    <w:rsid w:val="35FAF67C"/>
    <w:rsid w:val="360A2246"/>
    <w:rsid w:val="36138BC2"/>
    <w:rsid w:val="36151798"/>
    <w:rsid w:val="3627685D"/>
    <w:rsid w:val="36355725"/>
    <w:rsid w:val="3637BA43"/>
    <w:rsid w:val="363ADACC"/>
    <w:rsid w:val="36404F4D"/>
    <w:rsid w:val="36421D34"/>
    <w:rsid w:val="3650EE5A"/>
    <w:rsid w:val="36517033"/>
    <w:rsid w:val="3655F63B"/>
    <w:rsid w:val="365A4510"/>
    <w:rsid w:val="365A90E7"/>
    <w:rsid w:val="3660737B"/>
    <w:rsid w:val="3664FDBA"/>
    <w:rsid w:val="36684CFA"/>
    <w:rsid w:val="36690537"/>
    <w:rsid w:val="366A075E"/>
    <w:rsid w:val="366F692B"/>
    <w:rsid w:val="36756D08"/>
    <w:rsid w:val="36763D89"/>
    <w:rsid w:val="367ABE4A"/>
    <w:rsid w:val="36821F8C"/>
    <w:rsid w:val="36823865"/>
    <w:rsid w:val="368FE6B7"/>
    <w:rsid w:val="36937F5B"/>
    <w:rsid w:val="3697EABB"/>
    <w:rsid w:val="369DA0E3"/>
    <w:rsid w:val="369E54E6"/>
    <w:rsid w:val="36A6506E"/>
    <w:rsid w:val="36A7989A"/>
    <w:rsid w:val="36A91A99"/>
    <w:rsid w:val="36AA002D"/>
    <w:rsid w:val="36B5B9A6"/>
    <w:rsid w:val="36BD9CAD"/>
    <w:rsid w:val="36C9CB7F"/>
    <w:rsid w:val="36CCDE08"/>
    <w:rsid w:val="36D1D3C0"/>
    <w:rsid w:val="36D1D630"/>
    <w:rsid w:val="36D2204A"/>
    <w:rsid w:val="36D4BD4C"/>
    <w:rsid w:val="36D4EFEA"/>
    <w:rsid w:val="36D8D33C"/>
    <w:rsid w:val="36E304E0"/>
    <w:rsid w:val="36E54A79"/>
    <w:rsid w:val="36E5D1EA"/>
    <w:rsid w:val="36E61019"/>
    <w:rsid w:val="36EF2261"/>
    <w:rsid w:val="36F7483F"/>
    <w:rsid w:val="3704EF9F"/>
    <w:rsid w:val="37062BD9"/>
    <w:rsid w:val="370ADEDF"/>
    <w:rsid w:val="370D32E6"/>
    <w:rsid w:val="3717AEA0"/>
    <w:rsid w:val="371EEA48"/>
    <w:rsid w:val="37267533"/>
    <w:rsid w:val="3726CCDF"/>
    <w:rsid w:val="372B1711"/>
    <w:rsid w:val="372EEC34"/>
    <w:rsid w:val="37317D60"/>
    <w:rsid w:val="373A411F"/>
    <w:rsid w:val="373DCDD1"/>
    <w:rsid w:val="3744D3A7"/>
    <w:rsid w:val="3747BDC4"/>
    <w:rsid w:val="374DDC4C"/>
    <w:rsid w:val="37527A39"/>
    <w:rsid w:val="3759AC49"/>
    <w:rsid w:val="375CA43D"/>
    <w:rsid w:val="375E1A7B"/>
    <w:rsid w:val="37619A13"/>
    <w:rsid w:val="376D5AC9"/>
    <w:rsid w:val="37750EDA"/>
    <w:rsid w:val="3776911B"/>
    <w:rsid w:val="377812A4"/>
    <w:rsid w:val="378CAC0E"/>
    <w:rsid w:val="378CF36B"/>
    <w:rsid w:val="3796AA80"/>
    <w:rsid w:val="37996EEA"/>
    <w:rsid w:val="379F6E05"/>
    <w:rsid w:val="379F9346"/>
    <w:rsid w:val="379FBD83"/>
    <w:rsid w:val="37A34316"/>
    <w:rsid w:val="37A3AA6B"/>
    <w:rsid w:val="37A86364"/>
    <w:rsid w:val="37AACCA8"/>
    <w:rsid w:val="37AEB2E7"/>
    <w:rsid w:val="37B08A57"/>
    <w:rsid w:val="37B76F0F"/>
    <w:rsid w:val="37BFA95F"/>
    <w:rsid w:val="37C426E9"/>
    <w:rsid w:val="37C8F098"/>
    <w:rsid w:val="37CE738B"/>
    <w:rsid w:val="37CFFE3C"/>
    <w:rsid w:val="37D97839"/>
    <w:rsid w:val="37D97A0B"/>
    <w:rsid w:val="37E0C9B8"/>
    <w:rsid w:val="37E8BBCD"/>
    <w:rsid w:val="37EABE5D"/>
    <w:rsid w:val="37EAC943"/>
    <w:rsid w:val="37EAD145"/>
    <w:rsid w:val="37EAF08C"/>
    <w:rsid w:val="37F357F8"/>
    <w:rsid w:val="37F61571"/>
    <w:rsid w:val="38064B9C"/>
    <w:rsid w:val="380D4293"/>
    <w:rsid w:val="380F929E"/>
    <w:rsid w:val="380F9394"/>
    <w:rsid w:val="3810864E"/>
    <w:rsid w:val="3811B623"/>
    <w:rsid w:val="38121675"/>
    <w:rsid w:val="38186CD3"/>
    <w:rsid w:val="38222F01"/>
    <w:rsid w:val="3822C592"/>
    <w:rsid w:val="382828A9"/>
    <w:rsid w:val="382EF77C"/>
    <w:rsid w:val="38360FFC"/>
    <w:rsid w:val="383A3349"/>
    <w:rsid w:val="383C0449"/>
    <w:rsid w:val="3840B0E3"/>
    <w:rsid w:val="3843E045"/>
    <w:rsid w:val="384917E4"/>
    <w:rsid w:val="386728E2"/>
    <w:rsid w:val="38681EA9"/>
    <w:rsid w:val="386A2B07"/>
    <w:rsid w:val="387BCAE3"/>
    <w:rsid w:val="3882A9FE"/>
    <w:rsid w:val="38882966"/>
    <w:rsid w:val="388BE965"/>
    <w:rsid w:val="38942411"/>
    <w:rsid w:val="389C11A8"/>
    <w:rsid w:val="389EE30D"/>
    <w:rsid w:val="38A02640"/>
    <w:rsid w:val="38A30214"/>
    <w:rsid w:val="38AAA65B"/>
    <w:rsid w:val="38B0FADE"/>
    <w:rsid w:val="38B26560"/>
    <w:rsid w:val="38B39F92"/>
    <w:rsid w:val="38BF2E3B"/>
    <w:rsid w:val="38C9CBB4"/>
    <w:rsid w:val="38CE521A"/>
    <w:rsid w:val="38D1E0C7"/>
    <w:rsid w:val="38D48379"/>
    <w:rsid w:val="38D6C5F9"/>
    <w:rsid w:val="38D961F8"/>
    <w:rsid w:val="38E604F2"/>
    <w:rsid w:val="38F09527"/>
    <w:rsid w:val="38F213C5"/>
    <w:rsid w:val="38F8D0C8"/>
    <w:rsid w:val="39007D1F"/>
    <w:rsid w:val="39055434"/>
    <w:rsid w:val="39057F79"/>
    <w:rsid w:val="39061A94"/>
    <w:rsid w:val="390EAF72"/>
    <w:rsid w:val="39129131"/>
    <w:rsid w:val="391622E3"/>
    <w:rsid w:val="391695F6"/>
    <w:rsid w:val="3918792A"/>
    <w:rsid w:val="3928A7F7"/>
    <w:rsid w:val="3929EF03"/>
    <w:rsid w:val="39311602"/>
    <w:rsid w:val="39369176"/>
    <w:rsid w:val="39376A18"/>
    <w:rsid w:val="3942E2B2"/>
    <w:rsid w:val="3943ACAA"/>
    <w:rsid w:val="394B2C84"/>
    <w:rsid w:val="394C8D37"/>
    <w:rsid w:val="395136A0"/>
    <w:rsid w:val="39573A9D"/>
    <w:rsid w:val="3970D154"/>
    <w:rsid w:val="397EA85F"/>
    <w:rsid w:val="3982214B"/>
    <w:rsid w:val="399D75AB"/>
    <w:rsid w:val="39A55DAD"/>
    <w:rsid w:val="39A822E9"/>
    <w:rsid w:val="39B2A529"/>
    <w:rsid w:val="39C1AC6C"/>
    <w:rsid w:val="39C3F4EC"/>
    <w:rsid w:val="39C456D1"/>
    <w:rsid w:val="39CCF783"/>
    <w:rsid w:val="39CDC869"/>
    <w:rsid w:val="39D0E47A"/>
    <w:rsid w:val="39DD0EFD"/>
    <w:rsid w:val="39E113BB"/>
    <w:rsid w:val="39F23B08"/>
    <w:rsid w:val="39F83C08"/>
    <w:rsid w:val="39FA3C55"/>
    <w:rsid w:val="3A0ACAFD"/>
    <w:rsid w:val="3A0EC43E"/>
    <w:rsid w:val="3A13D1A4"/>
    <w:rsid w:val="3A14BF94"/>
    <w:rsid w:val="3A1568C7"/>
    <w:rsid w:val="3A15AEA9"/>
    <w:rsid w:val="3A15C72C"/>
    <w:rsid w:val="3A17A0AC"/>
    <w:rsid w:val="3A193E15"/>
    <w:rsid w:val="3A3F6CD6"/>
    <w:rsid w:val="3A43439B"/>
    <w:rsid w:val="3A43E957"/>
    <w:rsid w:val="3A44D8E3"/>
    <w:rsid w:val="3A4529CA"/>
    <w:rsid w:val="3A458DA1"/>
    <w:rsid w:val="3A485B5F"/>
    <w:rsid w:val="3A48F6BD"/>
    <w:rsid w:val="3A531B9D"/>
    <w:rsid w:val="3A550801"/>
    <w:rsid w:val="3A582A9A"/>
    <w:rsid w:val="3A58F0A3"/>
    <w:rsid w:val="3A5BF391"/>
    <w:rsid w:val="3A5CBF23"/>
    <w:rsid w:val="3A649349"/>
    <w:rsid w:val="3A659C15"/>
    <w:rsid w:val="3A6BE78D"/>
    <w:rsid w:val="3A74DF8B"/>
    <w:rsid w:val="3A82C227"/>
    <w:rsid w:val="3A8868EE"/>
    <w:rsid w:val="3AA147B0"/>
    <w:rsid w:val="3AA912B0"/>
    <w:rsid w:val="3AA9E7FA"/>
    <w:rsid w:val="3AABD916"/>
    <w:rsid w:val="3AACDEAB"/>
    <w:rsid w:val="3AB17739"/>
    <w:rsid w:val="3AB44512"/>
    <w:rsid w:val="3AB7EB4B"/>
    <w:rsid w:val="3ABA675E"/>
    <w:rsid w:val="3AC48E22"/>
    <w:rsid w:val="3AC56D70"/>
    <w:rsid w:val="3ACA322A"/>
    <w:rsid w:val="3ACDFAE9"/>
    <w:rsid w:val="3AD8B6E5"/>
    <w:rsid w:val="3AD8F4E0"/>
    <w:rsid w:val="3ADF7329"/>
    <w:rsid w:val="3ADFA7D2"/>
    <w:rsid w:val="3AE10387"/>
    <w:rsid w:val="3AE9BBE9"/>
    <w:rsid w:val="3AEC5A86"/>
    <w:rsid w:val="3AF81565"/>
    <w:rsid w:val="3AF8C8C0"/>
    <w:rsid w:val="3AF9D2D8"/>
    <w:rsid w:val="3AFD2597"/>
    <w:rsid w:val="3AFD2ECC"/>
    <w:rsid w:val="3AFEB3A4"/>
    <w:rsid w:val="3AFED3F8"/>
    <w:rsid w:val="3AFEE977"/>
    <w:rsid w:val="3B045D25"/>
    <w:rsid w:val="3B0BBC77"/>
    <w:rsid w:val="3B0C6C97"/>
    <w:rsid w:val="3B0CB3EB"/>
    <w:rsid w:val="3B207EF7"/>
    <w:rsid w:val="3B2C00CA"/>
    <w:rsid w:val="3B35B7F9"/>
    <w:rsid w:val="3B3EC8AD"/>
    <w:rsid w:val="3B3F7AED"/>
    <w:rsid w:val="3B41A287"/>
    <w:rsid w:val="3B426E6D"/>
    <w:rsid w:val="3B453516"/>
    <w:rsid w:val="3B4F320F"/>
    <w:rsid w:val="3B517182"/>
    <w:rsid w:val="3B541D2F"/>
    <w:rsid w:val="3B578A29"/>
    <w:rsid w:val="3B5B4B4B"/>
    <w:rsid w:val="3B5BF564"/>
    <w:rsid w:val="3B624304"/>
    <w:rsid w:val="3B6A6252"/>
    <w:rsid w:val="3B737DCD"/>
    <w:rsid w:val="3B7D757F"/>
    <w:rsid w:val="3B7E3BB6"/>
    <w:rsid w:val="3B8D49BF"/>
    <w:rsid w:val="3B9C5A3C"/>
    <w:rsid w:val="3BAD5087"/>
    <w:rsid w:val="3BAE3300"/>
    <w:rsid w:val="3BB0D709"/>
    <w:rsid w:val="3BB817CE"/>
    <w:rsid w:val="3BBB265A"/>
    <w:rsid w:val="3BC0BB56"/>
    <w:rsid w:val="3BC54488"/>
    <w:rsid w:val="3BC847A4"/>
    <w:rsid w:val="3BCE83AA"/>
    <w:rsid w:val="3BCF2C91"/>
    <w:rsid w:val="3BD23432"/>
    <w:rsid w:val="3BD67D26"/>
    <w:rsid w:val="3BD69497"/>
    <w:rsid w:val="3BDA064E"/>
    <w:rsid w:val="3BDA344A"/>
    <w:rsid w:val="3BE14D9A"/>
    <w:rsid w:val="3BE2D2F3"/>
    <w:rsid w:val="3BED7375"/>
    <w:rsid w:val="3BF54B4C"/>
    <w:rsid w:val="3BF9AACE"/>
    <w:rsid w:val="3C00BB67"/>
    <w:rsid w:val="3C0CE62D"/>
    <w:rsid w:val="3C112069"/>
    <w:rsid w:val="3C1DABB2"/>
    <w:rsid w:val="3C21719D"/>
    <w:rsid w:val="3C21D055"/>
    <w:rsid w:val="3C2A4E19"/>
    <w:rsid w:val="3C2F437E"/>
    <w:rsid w:val="3C3D1811"/>
    <w:rsid w:val="3C42E77B"/>
    <w:rsid w:val="3C4586B7"/>
    <w:rsid w:val="3C513632"/>
    <w:rsid w:val="3C557FE0"/>
    <w:rsid w:val="3C5AA1AC"/>
    <w:rsid w:val="3C5AD436"/>
    <w:rsid w:val="3C6053FE"/>
    <w:rsid w:val="3C61A4D1"/>
    <w:rsid w:val="3C643D70"/>
    <w:rsid w:val="3C6561E5"/>
    <w:rsid w:val="3C678F55"/>
    <w:rsid w:val="3C69CE69"/>
    <w:rsid w:val="3C6B64A9"/>
    <w:rsid w:val="3C6CFC60"/>
    <w:rsid w:val="3C6FED3A"/>
    <w:rsid w:val="3C78C5C3"/>
    <w:rsid w:val="3C78D7EF"/>
    <w:rsid w:val="3C81835E"/>
    <w:rsid w:val="3C874C80"/>
    <w:rsid w:val="3C888664"/>
    <w:rsid w:val="3C88E1C8"/>
    <w:rsid w:val="3C8BC993"/>
    <w:rsid w:val="3C8E0C54"/>
    <w:rsid w:val="3C8E1AF3"/>
    <w:rsid w:val="3C920735"/>
    <w:rsid w:val="3C96A9E1"/>
    <w:rsid w:val="3C975AD8"/>
    <w:rsid w:val="3C98C0E0"/>
    <w:rsid w:val="3C9DA2DB"/>
    <w:rsid w:val="3CAC8188"/>
    <w:rsid w:val="3CB1090C"/>
    <w:rsid w:val="3CB88356"/>
    <w:rsid w:val="3CB9EF04"/>
    <w:rsid w:val="3CC6F610"/>
    <w:rsid w:val="3CD21931"/>
    <w:rsid w:val="3CD28A81"/>
    <w:rsid w:val="3CD796B2"/>
    <w:rsid w:val="3CDB4B4E"/>
    <w:rsid w:val="3CDD74AA"/>
    <w:rsid w:val="3CE75699"/>
    <w:rsid w:val="3CED41E3"/>
    <w:rsid w:val="3CEDB130"/>
    <w:rsid w:val="3CF559C8"/>
    <w:rsid w:val="3D05DC5A"/>
    <w:rsid w:val="3D0F9FA9"/>
    <w:rsid w:val="3D22CE10"/>
    <w:rsid w:val="3D23B74D"/>
    <w:rsid w:val="3D244ADC"/>
    <w:rsid w:val="3D27B4F1"/>
    <w:rsid w:val="3D28E9FB"/>
    <w:rsid w:val="3D2D7E31"/>
    <w:rsid w:val="3D347289"/>
    <w:rsid w:val="3D3C4885"/>
    <w:rsid w:val="3D3CC02E"/>
    <w:rsid w:val="3D3CFC7A"/>
    <w:rsid w:val="3D40E65D"/>
    <w:rsid w:val="3D43F881"/>
    <w:rsid w:val="3D47B422"/>
    <w:rsid w:val="3D4B20BE"/>
    <w:rsid w:val="3D4BAED7"/>
    <w:rsid w:val="3D52783A"/>
    <w:rsid w:val="3D608A36"/>
    <w:rsid w:val="3D622B68"/>
    <w:rsid w:val="3D7023CF"/>
    <w:rsid w:val="3D772939"/>
    <w:rsid w:val="3D8334E8"/>
    <w:rsid w:val="3D8339C3"/>
    <w:rsid w:val="3D8B1E6B"/>
    <w:rsid w:val="3D9E91F2"/>
    <w:rsid w:val="3DA053B6"/>
    <w:rsid w:val="3DA5A110"/>
    <w:rsid w:val="3DAC365A"/>
    <w:rsid w:val="3DAD0143"/>
    <w:rsid w:val="3DAEA6F0"/>
    <w:rsid w:val="3DAFCBDB"/>
    <w:rsid w:val="3DB2D5B7"/>
    <w:rsid w:val="3DB606D6"/>
    <w:rsid w:val="3DB96175"/>
    <w:rsid w:val="3DB9DA77"/>
    <w:rsid w:val="3DBCFA96"/>
    <w:rsid w:val="3DDB9045"/>
    <w:rsid w:val="3DDDAF82"/>
    <w:rsid w:val="3DDF05EB"/>
    <w:rsid w:val="3DDF6B2E"/>
    <w:rsid w:val="3DE61E41"/>
    <w:rsid w:val="3DE7409E"/>
    <w:rsid w:val="3DE99069"/>
    <w:rsid w:val="3DEFAF0E"/>
    <w:rsid w:val="3DF420D0"/>
    <w:rsid w:val="3DFD45EA"/>
    <w:rsid w:val="3E07EA64"/>
    <w:rsid w:val="3E084D8F"/>
    <w:rsid w:val="3E0954E5"/>
    <w:rsid w:val="3E097A60"/>
    <w:rsid w:val="3E09B6DA"/>
    <w:rsid w:val="3E0E7658"/>
    <w:rsid w:val="3E157EA7"/>
    <w:rsid w:val="3E202BFC"/>
    <w:rsid w:val="3E231F3A"/>
    <w:rsid w:val="3E286993"/>
    <w:rsid w:val="3E2F9322"/>
    <w:rsid w:val="3E32B275"/>
    <w:rsid w:val="3E32FD46"/>
    <w:rsid w:val="3E3A8508"/>
    <w:rsid w:val="3E408DB9"/>
    <w:rsid w:val="3E4AA59C"/>
    <w:rsid w:val="3E4C8E59"/>
    <w:rsid w:val="3E525692"/>
    <w:rsid w:val="3E52EAA5"/>
    <w:rsid w:val="3E537848"/>
    <w:rsid w:val="3E556A78"/>
    <w:rsid w:val="3E5CF656"/>
    <w:rsid w:val="3E5D6EA8"/>
    <w:rsid w:val="3E6C2056"/>
    <w:rsid w:val="3E7616FA"/>
    <w:rsid w:val="3E7A48BB"/>
    <w:rsid w:val="3E7C03E2"/>
    <w:rsid w:val="3E7FF21A"/>
    <w:rsid w:val="3E80D9B8"/>
    <w:rsid w:val="3E990B6B"/>
    <w:rsid w:val="3E993A60"/>
    <w:rsid w:val="3EA4B3A0"/>
    <w:rsid w:val="3EA62DDB"/>
    <w:rsid w:val="3EC054AF"/>
    <w:rsid w:val="3ECFA08B"/>
    <w:rsid w:val="3ED4FA92"/>
    <w:rsid w:val="3EDBA28A"/>
    <w:rsid w:val="3EE3B431"/>
    <w:rsid w:val="3EE4A350"/>
    <w:rsid w:val="3EF5D1A4"/>
    <w:rsid w:val="3EF68EDD"/>
    <w:rsid w:val="3F0AC49A"/>
    <w:rsid w:val="3F21568A"/>
    <w:rsid w:val="3F28F6AC"/>
    <w:rsid w:val="3F2BDBDE"/>
    <w:rsid w:val="3F2D3080"/>
    <w:rsid w:val="3F303CDC"/>
    <w:rsid w:val="3F31E548"/>
    <w:rsid w:val="3F381A1C"/>
    <w:rsid w:val="3F3FC5D4"/>
    <w:rsid w:val="3F448D1B"/>
    <w:rsid w:val="3F465730"/>
    <w:rsid w:val="3F4C8CE0"/>
    <w:rsid w:val="3F5D5AB9"/>
    <w:rsid w:val="3F6314F5"/>
    <w:rsid w:val="3F63E1EF"/>
    <w:rsid w:val="3F6A2DD3"/>
    <w:rsid w:val="3F6AAA98"/>
    <w:rsid w:val="3F6B6049"/>
    <w:rsid w:val="3F6BF847"/>
    <w:rsid w:val="3F7132AD"/>
    <w:rsid w:val="3F7804CD"/>
    <w:rsid w:val="3F781371"/>
    <w:rsid w:val="3F7E0801"/>
    <w:rsid w:val="3F81060C"/>
    <w:rsid w:val="3F837D1C"/>
    <w:rsid w:val="3F873E25"/>
    <w:rsid w:val="3F91258A"/>
    <w:rsid w:val="3F938903"/>
    <w:rsid w:val="3FA07572"/>
    <w:rsid w:val="3FA33DEF"/>
    <w:rsid w:val="3FA9F42C"/>
    <w:rsid w:val="3FAAD52A"/>
    <w:rsid w:val="3FAC7605"/>
    <w:rsid w:val="3FB9ABD6"/>
    <w:rsid w:val="3FBFF454"/>
    <w:rsid w:val="3FC076ED"/>
    <w:rsid w:val="3FC2C93B"/>
    <w:rsid w:val="3FD13025"/>
    <w:rsid w:val="3FD2E3D7"/>
    <w:rsid w:val="3FD9F712"/>
    <w:rsid w:val="3FE00E4D"/>
    <w:rsid w:val="3FE23744"/>
    <w:rsid w:val="3FE2D0DB"/>
    <w:rsid w:val="3FE8A9CE"/>
    <w:rsid w:val="3FEBD6D0"/>
    <w:rsid w:val="3FF44CF2"/>
    <w:rsid w:val="3FFB3A4A"/>
    <w:rsid w:val="3FFF7BBD"/>
    <w:rsid w:val="4001F7FE"/>
    <w:rsid w:val="400568D2"/>
    <w:rsid w:val="4006FBB9"/>
    <w:rsid w:val="40070053"/>
    <w:rsid w:val="4009F46C"/>
    <w:rsid w:val="400E19A4"/>
    <w:rsid w:val="401AE409"/>
    <w:rsid w:val="402795EB"/>
    <w:rsid w:val="402AB1CF"/>
    <w:rsid w:val="4042F6EE"/>
    <w:rsid w:val="40431539"/>
    <w:rsid w:val="4049E809"/>
    <w:rsid w:val="4050553F"/>
    <w:rsid w:val="4050C1EF"/>
    <w:rsid w:val="405BF7ED"/>
    <w:rsid w:val="405C4BB6"/>
    <w:rsid w:val="405F46EE"/>
    <w:rsid w:val="40648A0E"/>
    <w:rsid w:val="406F1925"/>
    <w:rsid w:val="4086733B"/>
    <w:rsid w:val="408E977D"/>
    <w:rsid w:val="4090E65D"/>
    <w:rsid w:val="4093BADC"/>
    <w:rsid w:val="40959D8E"/>
    <w:rsid w:val="4099DBD1"/>
    <w:rsid w:val="40A44CE3"/>
    <w:rsid w:val="40A7955C"/>
    <w:rsid w:val="40AE5F99"/>
    <w:rsid w:val="40B5E82D"/>
    <w:rsid w:val="40B8DA92"/>
    <w:rsid w:val="40B9B112"/>
    <w:rsid w:val="40B9EFFD"/>
    <w:rsid w:val="40C0E170"/>
    <w:rsid w:val="40C49FBD"/>
    <w:rsid w:val="40D2523F"/>
    <w:rsid w:val="40D2924D"/>
    <w:rsid w:val="40DBEB9E"/>
    <w:rsid w:val="40DC0A06"/>
    <w:rsid w:val="40DD0E64"/>
    <w:rsid w:val="40DFAEB4"/>
    <w:rsid w:val="40E03502"/>
    <w:rsid w:val="40E1D7DE"/>
    <w:rsid w:val="40E2C112"/>
    <w:rsid w:val="40EB7AD4"/>
    <w:rsid w:val="40FADF35"/>
    <w:rsid w:val="40FC7B18"/>
    <w:rsid w:val="40FE7DBC"/>
    <w:rsid w:val="4108DC37"/>
    <w:rsid w:val="410A59EC"/>
    <w:rsid w:val="41209346"/>
    <w:rsid w:val="4123074E"/>
    <w:rsid w:val="41409656"/>
    <w:rsid w:val="414E0E6E"/>
    <w:rsid w:val="4155B298"/>
    <w:rsid w:val="415B93FA"/>
    <w:rsid w:val="4166D422"/>
    <w:rsid w:val="4168297F"/>
    <w:rsid w:val="416E63BA"/>
    <w:rsid w:val="417190E7"/>
    <w:rsid w:val="4173AFB5"/>
    <w:rsid w:val="41847A2F"/>
    <w:rsid w:val="418546D7"/>
    <w:rsid w:val="418813CB"/>
    <w:rsid w:val="418BF3B2"/>
    <w:rsid w:val="418D4BCC"/>
    <w:rsid w:val="4197FD23"/>
    <w:rsid w:val="41A8BD73"/>
    <w:rsid w:val="41A9C4D2"/>
    <w:rsid w:val="41ACABDE"/>
    <w:rsid w:val="41ADD9BC"/>
    <w:rsid w:val="41B2AA33"/>
    <w:rsid w:val="41B55D28"/>
    <w:rsid w:val="41B5E292"/>
    <w:rsid w:val="41BFFAD3"/>
    <w:rsid w:val="41C9092D"/>
    <w:rsid w:val="41C99154"/>
    <w:rsid w:val="41E04E2C"/>
    <w:rsid w:val="41E5EBEA"/>
    <w:rsid w:val="41F3D23B"/>
    <w:rsid w:val="41F655DB"/>
    <w:rsid w:val="41FA7B55"/>
    <w:rsid w:val="4205E979"/>
    <w:rsid w:val="4206A5E4"/>
    <w:rsid w:val="42078EC4"/>
    <w:rsid w:val="4214CC51"/>
    <w:rsid w:val="421A0B5B"/>
    <w:rsid w:val="42214AF6"/>
    <w:rsid w:val="4224B48D"/>
    <w:rsid w:val="4228B6C7"/>
    <w:rsid w:val="422FFCDA"/>
    <w:rsid w:val="4231ACD4"/>
    <w:rsid w:val="4233F5ED"/>
    <w:rsid w:val="4242909E"/>
    <w:rsid w:val="424561AB"/>
    <w:rsid w:val="424DACBC"/>
    <w:rsid w:val="424E2A8F"/>
    <w:rsid w:val="42512DC0"/>
    <w:rsid w:val="4251E47C"/>
    <w:rsid w:val="42606A86"/>
    <w:rsid w:val="426AE4F2"/>
    <w:rsid w:val="426CE2B4"/>
    <w:rsid w:val="426E1CE1"/>
    <w:rsid w:val="426FBADE"/>
    <w:rsid w:val="42720EB7"/>
    <w:rsid w:val="42743E47"/>
    <w:rsid w:val="4275A214"/>
    <w:rsid w:val="4278263A"/>
    <w:rsid w:val="4280090F"/>
    <w:rsid w:val="428A110D"/>
    <w:rsid w:val="4290DBD4"/>
    <w:rsid w:val="429F309C"/>
    <w:rsid w:val="42A9D302"/>
    <w:rsid w:val="42AFA58F"/>
    <w:rsid w:val="42B3EC6D"/>
    <w:rsid w:val="42BA6C8D"/>
    <w:rsid w:val="42C07DC1"/>
    <w:rsid w:val="42C0E61D"/>
    <w:rsid w:val="42C31587"/>
    <w:rsid w:val="42C402AD"/>
    <w:rsid w:val="42C6EA62"/>
    <w:rsid w:val="42CB41CE"/>
    <w:rsid w:val="42CBCC5B"/>
    <w:rsid w:val="42D40E28"/>
    <w:rsid w:val="42E3B56E"/>
    <w:rsid w:val="42F19FC2"/>
    <w:rsid w:val="42F39D1F"/>
    <w:rsid w:val="42FAEA6A"/>
    <w:rsid w:val="42FB0B43"/>
    <w:rsid w:val="43037907"/>
    <w:rsid w:val="4303FBFE"/>
    <w:rsid w:val="4304A9C0"/>
    <w:rsid w:val="4304D7F6"/>
    <w:rsid w:val="431935D9"/>
    <w:rsid w:val="431BF466"/>
    <w:rsid w:val="4323F48C"/>
    <w:rsid w:val="4326FD86"/>
    <w:rsid w:val="43313BFE"/>
    <w:rsid w:val="433BDA5A"/>
    <w:rsid w:val="433C39C8"/>
    <w:rsid w:val="4342CAC0"/>
    <w:rsid w:val="434DB415"/>
    <w:rsid w:val="434E243A"/>
    <w:rsid w:val="4355DCEA"/>
    <w:rsid w:val="43598001"/>
    <w:rsid w:val="435B6EDE"/>
    <w:rsid w:val="435F224D"/>
    <w:rsid w:val="4367D09D"/>
    <w:rsid w:val="437EDFF2"/>
    <w:rsid w:val="438640F8"/>
    <w:rsid w:val="4388051F"/>
    <w:rsid w:val="438874E1"/>
    <w:rsid w:val="439188E9"/>
    <w:rsid w:val="43979322"/>
    <w:rsid w:val="43A0DF84"/>
    <w:rsid w:val="43A6B97F"/>
    <w:rsid w:val="43A8936A"/>
    <w:rsid w:val="43AAA0C5"/>
    <w:rsid w:val="43B670EF"/>
    <w:rsid w:val="43B93C36"/>
    <w:rsid w:val="43BBF293"/>
    <w:rsid w:val="43CBC19D"/>
    <w:rsid w:val="43D0639A"/>
    <w:rsid w:val="43D58236"/>
    <w:rsid w:val="43DC7CC9"/>
    <w:rsid w:val="43E36671"/>
    <w:rsid w:val="43EFD13B"/>
    <w:rsid w:val="43EFEB2D"/>
    <w:rsid w:val="43F062F4"/>
    <w:rsid w:val="43F262E2"/>
    <w:rsid w:val="44033B88"/>
    <w:rsid w:val="4404C055"/>
    <w:rsid w:val="440FE92A"/>
    <w:rsid w:val="441C1A08"/>
    <w:rsid w:val="441D36A0"/>
    <w:rsid w:val="44244C93"/>
    <w:rsid w:val="44272A43"/>
    <w:rsid w:val="4428C320"/>
    <w:rsid w:val="44290B4A"/>
    <w:rsid w:val="442D3E8A"/>
    <w:rsid w:val="4435DC8A"/>
    <w:rsid w:val="4436BDCE"/>
    <w:rsid w:val="4442163A"/>
    <w:rsid w:val="4442CE6B"/>
    <w:rsid w:val="4443F5E7"/>
    <w:rsid w:val="4445E716"/>
    <w:rsid w:val="444EF69E"/>
    <w:rsid w:val="445DF91D"/>
    <w:rsid w:val="4460445E"/>
    <w:rsid w:val="44618499"/>
    <w:rsid w:val="44624801"/>
    <w:rsid w:val="4462FA17"/>
    <w:rsid w:val="4466FA26"/>
    <w:rsid w:val="4469372A"/>
    <w:rsid w:val="4469A715"/>
    <w:rsid w:val="44790565"/>
    <w:rsid w:val="447FBF55"/>
    <w:rsid w:val="44898DFC"/>
    <w:rsid w:val="448FEB46"/>
    <w:rsid w:val="4490E080"/>
    <w:rsid w:val="44935D30"/>
    <w:rsid w:val="4493F549"/>
    <w:rsid w:val="449A98DB"/>
    <w:rsid w:val="44A8F442"/>
    <w:rsid w:val="44AC2503"/>
    <w:rsid w:val="44AD98BD"/>
    <w:rsid w:val="44ADCF16"/>
    <w:rsid w:val="44B1D4B0"/>
    <w:rsid w:val="44B7712B"/>
    <w:rsid w:val="44B9D0B4"/>
    <w:rsid w:val="44C0B130"/>
    <w:rsid w:val="44C6EA83"/>
    <w:rsid w:val="44CA429E"/>
    <w:rsid w:val="44CAFC8A"/>
    <w:rsid w:val="44CB0B8B"/>
    <w:rsid w:val="44D0D589"/>
    <w:rsid w:val="44D24114"/>
    <w:rsid w:val="44D552D2"/>
    <w:rsid w:val="44D5B3F8"/>
    <w:rsid w:val="44D82125"/>
    <w:rsid w:val="44DB7C13"/>
    <w:rsid w:val="44DCB9EA"/>
    <w:rsid w:val="44E9EB69"/>
    <w:rsid w:val="44EF6C79"/>
    <w:rsid w:val="44F04792"/>
    <w:rsid w:val="44FA826E"/>
    <w:rsid w:val="44FD63E0"/>
    <w:rsid w:val="44FF909B"/>
    <w:rsid w:val="45004F4C"/>
    <w:rsid w:val="4501F7AE"/>
    <w:rsid w:val="4506ABB1"/>
    <w:rsid w:val="450FE769"/>
    <w:rsid w:val="451D3262"/>
    <w:rsid w:val="451ED361"/>
    <w:rsid w:val="452D775C"/>
    <w:rsid w:val="453CEB78"/>
    <w:rsid w:val="45441C13"/>
    <w:rsid w:val="45446050"/>
    <w:rsid w:val="45495944"/>
    <w:rsid w:val="455CE67A"/>
    <w:rsid w:val="45607476"/>
    <w:rsid w:val="4563568C"/>
    <w:rsid w:val="45640BEE"/>
    <w:rsid w:val="45726A36"/>
    <w:rsid w:val="4573A4E7"/>
    <w:rsid w:val="45789299"/>
    <w:rsid w:val="457A3DBC"/>
    <w:rsid w:val="4583DD71"/>
    <w:rsid w:val="458D3FBA"/>
    <w:rsid w:val="45910DFD"/>
    <w:rsid w:val="459294F4"/>
    <w:rsid w:val="459589C6"/>
    <w:rsid w:val="45A1E579"/>
    <w:rsid w:val="45AE13E9"/>
    <w:rsid w:val="45B17812"/>
    <w:rsid w:val="45B5CE81"/>
    <w:rsid w:val="45BB6704"/>
    <w:rsid w:val="45BCA5D1"/>
    <w:rsid w:val="45C12DC3"/>
    <w:rsid w:val="45C3CC2B"/>
    <w:rsid w:val="45C4DBAB"/>
    <w:rsid w:val="45C8ACFA"/>
    <w:rsid w:val="45C92C02"/>
    <w:rsid w:val="45DCC7A8"/>
    <w:rsid w:val="45DD9838"/>
    <w:rsid w:val="45DE0408"/>
    <w:rsid w:val="45DE2CD8"/>
    <w:rsid w:val="45E064CC"/>
    <w:rsid w:val="45E76053"/>
    <w:rsid w:val="45EA0852"/>
    <w:rsid w:val="45F4C49A"/>
    <w:rsid w:val="45F8395D"/>
    <w:rsid w:val="45FAE359"/>
    <w:rsid w:val="45FD46F3"/>
    <w:rsid w:val="46000B94"/>
    <w:rsid w:val="460383B1"/>
    <w:rsid w:val="4603D704"/>
    <w:rsid w:val="460FDA54"/>
    <w:rsid w:val="4615F0C8"/>
    <w:rsid w:val="4616CFE9"/>
    <w:rsid w:val="46193AF5"/>
    <w:rsid w:val="461ABD66"/>
    <w:rsid w:val="461DB2C0"/>
    <w:rsid w:val="461E8AE1"/>
    <w:rsid w:val="462278CE"/>
    <w:rsid w:val="4628C813"/>
    <w:rsid w:val="463191CC"/>
    <w:rsid w:val="4633E3CC"/>
    <w:rsid w:val="464450AF"/>
    <w:rsid w:val="4646C164"/>
    <w:rsid w:val="46478519"/>
    <w:rsid w:val="464A1F33"/>
    <w:rsid w:val="464B0D84"/>
    <w:rsid w:val="464C84C3"/>
    <w:rsid w:val="464E64B7"/>
    <w:rsid w:val="465B608F"/>
    <w:rsid w:val="4661EE2C"/>
    <w:rsid w:val="466FB868"/>
    <w:rsid w:val="46743CA8"/>
    <w:rsid w:val="46829414"/>
    <w:rsid w:val="46907309"/>
    <w:rsid w:val="4699B513"/>
    <w:rsid w:val="46A65EBE"/>
    <w:rsid w:val="46B0CF67"/>
    <w:rsid w:val="46B1B4EB"/>
    <w:rsid w:val="46B75782"/>
    <w:rsid w:val="46C26642"/>
    <w:rsid w:val="46C95F80"/>
    <w:rsid w:val="46C98D6D"/>
    <w:rsid w:val="46D2A61D"/>
    <w:rsid w:val="46DF5022"/>
    <w:rsid w:val="46E824D7"/>
    <w:rsid w:val="46EDE422"/>
    <w:rsid w:val="46F41885"/>
    <w:rsid w:val="46F9FA97"/>
    <w:rsid w:val="46FF51E5"/>
    <w:rsid w:val="4702FC60"/>
    <w:rsid w:val="47051494"/>
    <w:rsid w:val="470AC5CF"/>
    <w:rsid w:val="4710F562"/>
    <w:rsid w:val="47180921"/>
    <w:rsid w:val="471A0E2B"/>
    <w:rsid w:val="4720B5A5"/>
    <w:rsid w:val="4723C84C"/>
    <w:rsid w:val="472B51C5"/>
    <w:rsid w:val="472D1275"/>
    <w:rsid w:val="472E2442"/>
    <w:rsid w:val="4736F744"/>
    <w:rsid w:val="4743C0BF"/>
    <w:rsid w:val="47442BB3"/>
    <w:rsid w:val="47495A2B"/>
    <w:rsid w:val="4756F68E"/>
    <w:rsid w:val="4760A29A"/>
    <w:rsid w:val="47616259"/>
    <w:rsid w:val="47642BCD"/>
    <w:rsid w:val="477005DC"/>
    <w:rsid w:val="47776D6C"/>
    <w:rsid w:val="477A2E32"/>
    <w:rsid w:val="4784BCDF"/>
    <w:rsid w:val="478A33AE"/>
    <w:rsid w:val="478D9EF6"/>
    <w:rsid w:val="478E39A0"/>
    <w:rsid w:val="4791B927"/>
    <w:rsid w:val="4796C6DA"/>
    <w:rsid w:val="4798B446"/>
    <w:rsid w:val="4798C500"/>
    <w:rsid w:val="47A3A1E5"/>
    <w:rsid w:val="47A68FDB"/>
    <w:rsid w:val="47A692ED"/>
    <w:rsid w:val="47B23843"/>
    <w:rsid w:val="47B8C5C6"/>
    <w:rsid w:val="47BBB473"/>
    <w:rsid w:val="47BDC7DB"/>
    <w:rsid w:val="47BEE1AD"/>
    <w:rsid w:val="47C0AF4E"/>
    <w:rsid w:val="47C57AA2"/>
    <w:rsid w:val="47C5A3B0"/>
    <w:rsid w:val="47D30542"/>
    <w:rsid w:val="47D8258B"/>
    <w:rsid w:val="47DA0F57"/>
    <w:rsid w:val="47DA3D03"/>
    <w:rsid w:val="47DEF9FF"/>
    <w:rsid w:val="47EF9278"/>
    <w:rsid w:val="47FE79CA"/>
    <w:rsid w:val="4802E26F"/>
    <w:rsid w:val="48063557"/>
    <w:rsid w:val="48094284"/>
    <w:rsid w:val="4814658D"/>
    <w:rsid w:val="481B0B2F"/>
    <w:rsid w:val="481EE544"/>
    <w:rsid w:val="48284688"/>
    <w:rsid w:val="483FC7CB"/>
    <w:rsid w:val="484495CD"/>
    <w:rsid w:val="48459CCA"/>
    <w:rsid w:val="484740D9"/>
    <w:rsid w:val="484A6AA9"/>
    <w:rsid w:val="4857EEC0"/>
    <w:rsid w:val="4864B2CB"/>
    <w:rsid w:val="4864FE54"/>
    <w:rsid w:val="48674F7B"/>
    <w:rsid w:val="486F9B57"/>
    <w:rsid w:val="487CF165"/>
    <w:rsid w:val="487E11E8"/>
    <w:rsid w:val="487EE713"/>
    <w:rsid w:val="487F3B68"/>
    <w:rsid w:val="4882C865"/>
    <w:rsid w:val="488C7343"/>
    <w:rsid w:val="48913725"/>
    <w:rsid w:val="4893A618"/>
    <w:rsid w:val="48949ADF"/>
    <w:rsid w:val="48975284"/>
    <w:rsid w:val="489F9885"/>
    <w:rsid w:val="48A1F0AF"/>
    <w:rsid w:val="48A28855"/>
    <w:rsid w:val="48A57DEF"/>
    <w:rsid w:val="48AD2A4E"/>
    <w:rsid w:val="48AF0B43"/>
    <w:rsid w:val="48B03D34"/>
    <w:rsid w:val="48B7BE9D"/>
    <w:rsid w:val="48C0ADB1"/>
    <w:rsid w:val="48C24BF5"/>
    <w:rsid w:val="48C25F5F"/>
    <w:rsid w:val="48C2DFCB"/>
    <w:rsid w:val="48C95FA7"/>
    <w:rsid w:val="48CA35B6"/>
    <w:rsid w:val="48D8B4F0"/>
    <w:rsid w:val="48DF8492"/>
    <w:rsid w:val="48E1E8B2"/>
    <w:rsid w:val="48EBCE76"/>
    <w:rsid w:val="48F25B43"/>
    <w:rsid w:val="48F28EBD"/>
    <w:rsid w:val="48F35E74"/>
    <w:rsid w:val="48F8733D"/>
    <w:rsid w:val="48F93972"/>
    <w:rsid w:val="49029B94"/>
    <w:rsid w:val="49092B33"/>
    <w:rsid w:val="49135DAE"/>
    <w:rsid w:val="4918DB8D"/>
    <w:rsid w:val="4919AE6E"/>
    <w:rsid w:val="491A678A"/>
    <w:rsid w:val="491EC0A9"/>
    <w:rsid w:val="491F76EB"/>
    <w:rsid w:val="4920C674"/>
    <w:rsid w:val="492656B1"/>
    <w:rsid w:val="49267497"/>
    <w:rsid w:val="492F257F"/>
    <w:rsid w:val="4935EE73"/>
    <w:rsid w:val="49461C9C"/>
    <w:rsid w:val="494A09C6"/>
    <w:rsid w:val="494B1555"/>
    <w:rsid w:val="494BF6ED"/>
    <w:rsid w:val="49537863"/>
    <w:rsid w:val="496FED34"/>
    <w:rsid w:val="497CACC0"/>
    <w:rsid w:val="497DCE64"/>
    <w:rsid w:val="497E12CF"/>
    <w:rsid w:val="4980B5DF"/>
    <w:rsid w:val="49896CDC"/>
    <w:rsid w:val="498B67BB"/>
    <w:rsid w:val="498D5D5B"/>
    <w:rsid w:val="4995396C"/>
    <w:rsid w:val="499B52F6"/>
    <w:rsid w:val="49A161B7"/>
    <w:rsid w:val="49A205B8"/>
    <w:rsid w:val="49A205CD"/>
    <w:rsid w:val="49A2CE3B"/>
    <w:rsid w:val="49B2BF33"/>
    <w:rsid w:val="49B5A582"/>
    <w:rsid w:val="49B5B2BB"/>
    <w:rsid w:val="49C37AA4"/>
    <w:rsid w:val="49C47F4B"/>
    <w:rsid w:val="49C4E75A"/>
    <w:rsid w:val="49C5E82D"/>
    <w:rsid w:val="49CF129C"/>
    <w:rsid w:val="49D5CB5E"/>
    <w:rsid w:val="49F1E505"/>
    <w:rsid w:val="49F6E7C4"/>
    <w:rsid w:val="49FC84AC"/>
    <w:rsid w:val="4A00930A"/>
    <w:rsid w:val="4A010380"/>
    <w:rsid w:val="4A054FD1"/>
    <w:rsid w:val="4A062A1E"/>
    <w:rsid w:val="4A21F087"/>
    <w:rsid w:val="4A2619FE"/>
    <w:rsid w:val="4A2996DB"/>
    <w:rsid w:val="4A2B1043"/>
    <w:rsid w:val="4A2FDD2C"/>
    <w:rsid w:val="4A3A11D4"/>
    <w:rsid w:val="4A45325F"/>
    <w:rsid w:val="4A49F24A"/>
    <w:rsid w:val="4A4C911A"/>
    <w:rsid w:val="4A4F01F2"/>
    <w:rsid w:val="4A5CD31D"/>
    <w:rsid w:val="4A69767A"/>
    <w:rsid w:val="4A741E9C"/>
    <w:rsid w:val="4A857CED"/>
    <w:rsid w:val="4A8A6601"/>
    <w:rsid w:val="4A98E5F1"/>
    <w:rsid w:val="4A9F1CD7"/>
    <w:rsid w:val="4AA1D216"/>
    <w:rsid w:val="4AA26487"/>
    <w:rsid w:val="4AA793B3"/>
    <w:rsid w:val="4AB9AA15"/>
    <w:rsid w:val="4ABB5761"/>
    <w:rsid w:val="4AC73DD7"/>
    <w:rsid w:val="4ACC69A6"/>
    <w:rsid w:val="4AE04E9E"/>
    <w:rsid w:val="4AE53A03"/>
    <w:rsid w:val="4AEBD0F2"/>
    <w:rsid w:val="4AED6210"/>
    <w:rsid w:val="4AEEA2A3"/>
    <w:rsid w:val="4AEFB1F6"/>
    <w:rsid w:val="4AF2F548"/>
    <w:rsid w:val="4AF32DCB"/>
    <w:rsid w:val="4AF4AC6C"/>
    <w:rsid w:val="4AF59128"/>
    <w:rsid w:val="4AF87121"/>
    <w:rsid w:val="4AFD3BED"/>
    <w:rsid w:val="4B0320FF"/>
    <w:rsid w:val="4B04B615"/>
    <w:rsid w:val="4B0C780B"/>
    <w:rsid w:val="4B11B6C0"/>
    <w:rsid w:val="4B15FD0C"/>
    <w:rsid w:val="4B1950B2"/>
    <w:rsid w:val="4B1A05C1"/>
    <w:rsid w:val="4B1ABE5B"/>
    <w:rsid w:val="4B21328A"/>
    <w:rsid w:val="4B24190E"/>
    <w:rsid w:val="4B243E1E"/>
    <w:rsid w:val="4B291238"/>
    <w:rsid w:val="4B311B8F"/>
    <w:rsid w:val="4B332731"/>
    <w:rsid w:val="4B3461F4"/>
    <w:rsid w:val="4B352550"/>
    <w:rsid w:val="4B4FCDE9"/>
    <w:rsid w:val="4B5914EC"/>
    <w:rsid w:val="4B60D669"/>
    <w:rsid w:val="4B61C7CB"/>
    <w:rsid w:val="4B697182"/>
    <w:rsid w:val="4B6FEE53"/>
    <w:rsid w:val="4B726D2E"/>
    <w:rsid w:val="4B74561B"/>
    <w:rsid w:val="4B7CFAA1"/>
    <w:rsid w:val="4B805330"/>
    <w:rsid w:val="4B81731D"/>
    <w:rsid w:val="4B824AD5"/>
    <w:rsid w:val="4B85F97B"/>
    <w:rsid w:val="4B863ED8"/>
    <w:rsid w:val="4B87F7D5"/>
    <w:rsid w:val="4B882BDF"/>
    <w:rsid w:val="4B887FCF"/>
    <w:rsid w:val="4B8BDE9D"/>
    <w:rsid w:val="4B912CF9"/>
    <w:rsid w:val="4B9641D5"/>
    <w:rsid w:val="4B97BD93"/>
    <w:rsid w:val="4B996CF4"/>
    <w:rsid w:val="4BB5B2AA"/>
    <w:rsid w:val="4BBC5833"/>
    <w:rsid w:val="4BBCFABD"/>
    <w:rsid w:val="4BC2519A"/>
    <w:rsid w:val="4BC27C0C"/>
    <w:rsid w:val="4BCC0120"/>
    <w:rsid w:val="4BDE7544"/>
    <w:rsid w:val="4BE06378"/>
    <w:rsid w:val="4BE5024F"/>
    <w:rsid w:val="4BE7FF0C"/>
    <w:rsid w:val="4BF62E9B"/>
    <w:rsid w:val="4C07DC56"/>
    <w:rsid w:val="4C0CB3CA"/>
    <w:rsid w:val="4C0F9EDD"/>
    <w:rsid w:val="4C13E428"/>
    <w:rsid w:val="4C1E7493"/>
    <w:rsid w:val="4C1F1D70"/>
    <w:rsid w:val="4C2054D3"/>
    <w:rsid w:val="4C232E90"/>
    <w:rsid w:val="4C28177C"/>
    <w:rsid w:val="4C284014"/>
    <w:rsid w:val="4C28632D"/>
    <w:rsid w:val="4C28DD3E"/>
    <w:rsid w:val="4C298FD8"/>
    <w:rsid w:val="4C2CC81C"/>
    <w:rsid w:val="4C2F435E"/>
    <w:rsid w:val="4C308960"/>
    <w:rsid w:val="4C365D6D"/>
    <w:rsid w:val="4C39B465"/>
    <w:rsid w:val="4C3B7F7F"/>
    <w:rsid w:val="4C41ED93"/>
    <w:rsid w:val="4C4362AC"/>
    <w:rsid w:val="4C453B58"/>
    <w:rsid w:val="4C5174A5"/>
    <w:rsid w:val="4C57F0D1"/>
    <w:rsid w:val="4C59AE7D"/>
    <w:rsid w:val="4C6F2D90"/>
    <w:rsid w:val="4C74490F"/>
    <w:rsid w:val="4C75857B"/>
    <w:rsid w:val="4C7982C3"/>
    <w:rsid w:val="4C7D7961"/>
    <w:rsid w:val="4C80531B"/>
    <w:rsid w:val="4C82D50D"/>
    <w:rsid w:val="4C8B920E"/>
    <w:rsid w:val="4C94CECF"/>
    <w:rsid w:val="4CA041EB"/>
    <w:rsid w:val="4CA22B88"/>
    <w:rsid w:val="4CA89FFC"/>
    <w:rsid w:val="4CAF258E"/>
    <w:rsid w:val="4CB46817"/>
    <w:rsid w:val="4CC098D7"/>
    <w:rsid w:val="4CC63C10"/>
    <w:rsid w:val="4CC8B3A1"/>
    <w:rsid w:val="4CCD7F3A"/>
    <w:rsid w:val="4CDC9D35"/>
    <w:rsid w:val="4CE25749"/>
    <w:rsid w:val="4CE3045D"/>
    <w:rsid w:val="4CE923EA"/>
    <w:rsid w:val="4CF9656E"/>
    <w:rsid w:val="4CFB0FBF"/>
    <w:rsid w:val="4D00C541"/>
    <w:rsid w:val="4D08F185"/>
    <w:rsid w:val="4D09A499"/>
    <w:rsid w:val="4D0DFD7E"/>
    <w:rsid w:val="4D13E115"/>
    <w:rsid w:val="4D1B8EB4"/>
    <w:rsid w:val="4D1EAA9C"/>
    <w:rsid w:val="4D208BBF"/>
    <w:rsid w:val="4D23C836"/>
    <w:rsid w:val="4D2D1A9F"/>
    <w:rsid w:val="4D32EC27"/>
    <w:rsid w:val="4D369BE6"/>
    <w:rsid w:val="4D3CE11F"/>
    <w:rsid w:val="4D4142E4"/>
    <w:rsid w:val="4D42B26B"/>
    <w:rsid w:val="4D47B1AF"/>
    <w:rsid w:val="4D480C9F"/>
    <w:rsid w:val="4D48121D"/>
    <w:rsid w:val="4D4CD7C0"/>
    <w:rsid w:val="4D58EE17"/>
    <w:rsid w:val="4D5B86D5"/>
    <w:rsid w:val="4D6E9AC2"/>
    <w:rsid w:val="4D759286"/>
    <w:rsid w:val="4D7DE0D1"/>
    <w:rsid w:val="4D8FE6ED"/>
    <w:rsid w:val="4D920994"/>
    <w:rsid w:val="4D92B941"/>
    <w:rsid w:val="4D949C85"/>
    <w:rsid w:val="4D95B050"/>
    <w:rsid w:val="4D973854"/>
    <w:rsid w:val="4D9B5D16"/>
    <w:rsid w:val="4D9C1D00"/>
    <w:rsid w:val="4DAB8202"/>
    <w:rsid w:val="4DABEA87"/>
    <w:rsid w:val="4DAD87A9"/>
    <w:rsid w:val="4DAFC178"/>
    <w:rsid w:val="4DB8AA9A"/>
    <w:rsid w:val="4DBA44F4"/>
    <w:rsid w:val="4DBBABCA"/>
    <w:rsid w:val="4DBCDA27"/>
    <w:rsid w:val="4DBE7CAD"/>
    <w:rsid w:val="4DC2E8EE"/>
    <w:rsid w:val="4DC6C870"/>
    <w:rsid w:val="4DC910DD"/>
    <w:rsid w:val="4DCD3BC4"/>
    <w:rsid w:val="4DD31A3C"/>
    <w:rsid w:val="4DD809B0"/>
    <w:rsid w:val="4DDD2AB2"/>
    <w:rsid w:val="4DE5B32D"/>
    <w:rsid w:val="4DEBC6D3"/>
    <w:rsid w:val="4DEDE46A"/>
    <w:rsid w:val="4DEED509"/>
    <w:rsid w:val="4DF55267"/>
    <w:rsid w:val="4DFDEEA7"/>
    <w:rsid w:val="4E03B328"/>
    <w:rsid w:val="4E048696"/>
    <w:rsid w:val="4E0B17E3"/>
    <w:rsid w:val="4E0B3212"/>
    <w:rsid w:val="4E0CC8E9"/>
    <w:rsid w:val="4E0D3693"/>
    <w:rsid w:val="4E12B06A"/>
    <w:rsid w:val="4E17369F"/>
    <w:rsid w:val="4E2CDDEC"/>
    <w:rsid w:val="4E2DE800"/>
    <w:rsid w:val="4E2DFD9C"/>
    <w:rsid w:val="4E31AAFA"/>
    <w:rsid w:val="4E40DDD3"/>
    <w:rsid w:val="4E415693"/>
    <w:rsid w:val="4E426C3A"/>
    <w:rsid w:val="4E458E4D"/>
    <w:rsid w:val="4E46B246"/>
    <w:rsid w:val="4E49139C"/>
    <w:rsid w:val="4E4E6AC8"/>
    <w:rsid w:val="4E53C989"/>
    <w:rsid w:val="4E5D9C88"/>
    <w:rsid w:val="4E62ED12"/>
    <w:rsid w:val="4E636911"/>
    <w:rsid w:val="4E6E968C"/>
    <w:rsid w:val="4E730669"/>
    <w:rsid w:val="4E7858BF"/>
    <w:rsid w:val="4E85734B"/>
    <w:rsid w:val="4E874791"/>
    <w:rsid w:val="4E9DBFA3"/>
    <w:rsid w:val="4E9E7CC7"/>
    <w:rsid w:val="4EA17868"/>
    <w:rsid w:val="4EA438B6"/>
    <w:rsid w:val="4EB7FC6C"/>
    <w:rsid w:val="4EB9E1F6"/>
    <w:rsid w:val="4EBA1484"/>
    <w:rsid w:val="4EBA6AFC"/>
    <w:rsid w:val="4EBD74F1"/>
    <w:rsid w:val="4EC63DE5"/>
    <w:rsid w:val="4EC98E35"/>
    <w:rsid w:val="4EC9BE19"/>
    <w:rsid w:val="4ECC97CA"/>
    <w:rsid w:val="4EDD463E"/>
    <w:rsid w:val="4EE1B455"/>
    <w:rsid w:val="4EE24172"/>
    <w:rsid w:val="4EE58A4E"/>
    <w:rsid w:val="4EE61B29"/>
    <w:rsid w:val="4EECEB71"/>
    <w:rsid w:val="4EF0994E"/>
    <w:rsid w:val="4EF5BA0A"/>
    <w:rsid w:val="4EFE2BCB"/>
    <w:rsid w:val="4F060D24"/>
    <w:rsid w:val="4F0A0E20"/>
    <w:rsid w:val="4F0EE3AB"/>
    <w:rsid w:val="4F125D12"/>
    <w:rsid w:val="4F17ECAC"/>
    <w:rsid w:val="4F1B6C74"/>
    <w:rsid w:val="4F2299A5"/>
    <w:rsid w:val="4F30DF97"/>
    <w:rsid w:val="4F3339E3"/>
    <w:rsid w:val="4F3C8038"/>
    <w:rsid w:val="4F40F520"/>
    <w:rsid w:val="4F4365A4"/>
    <w:rsid w:val="4F43BD86"/>
    <w:rsid w:val="4F49C82E"/>
    <w:rsid w:val="4F4CCC5E"/>
    <w:rsid w:val="4F5B7941"/>
    <w:rsid w:val="4F61C4D2"/>
    <w:rsid w:val="4F78CAE3"/>
    <w:rsid w:val="4F83F8BD"/>
    <w:rsid w:val="4F850F1E"/>
    <w:rsid w:val="4F8E02F1"/>
    <w:rsid w:val="4F8EA939"/>
    <w:rsid w:val="4F93DD14"/>
    <w:rsid w:val="4F9809C4"/>
    <w:rsid w:val="4F9D7651"/>
    <w:rsid w:val="4F9E3915"/>
    <w:rsid w:val="4FAAC066"/>
    <w:rsid w:val="4FAB0097"/>
    <w:rsid w:val="4FAC5DCC"/>
    <w:rsid w:val="4FACC0B4"/>
    <w:rsid w:val="4FAD71D5"/>
    <w:rsid w:val="4FB7BCFB"/>
    <w:rsid w:val="4FBBAEA8"/>
    <w:rsid w:val="4FC857EE"/>
    <w:rsid w:val="4FCD110E"/>
    <w:rsid w:val="4FD0DD9C"/>
    <w:rsid w:val="4FD17249"/>
    <w:rsid w:val="4FD8EE5C"/>
    <w:rsid w:val="4FDBBC09"/>
    <w:rsid w:val="4FE5DC82"/>
    <w:rsid w:val="4FE905B5"/>
    <w:rsid w:val="4FF0A52F"/>
    <w:rsid w:val="4FF19872"/>
    <w:rsid w:val="4FF4E522"/>
    <w:rsid w:val="4FF5A137"/>
    <w:rsid w:val="4FF90C49"/>
    <w:rsid w:val="4FFAFE0C"/>
    <w:rsid w:val="4FFF110F"/>
    <w:rsid w:val="50004CD4"/>
    <w:rsid w:val="500701B1"/>
    <w:rsid w:val="50077D32"/>
    <w:rsid w:val="500C244A"/>
    <w:rsid w:val="501668D9"/>
    <w:rsid w:val="50181550"/>
    <w:rsid w:val="50198824"/>
    <w:rsid w:val="502286A9"/>
    <w:rsid w:val="5026BF25"/>
    <w:rsid w:val="502C5A14"/>
    <w:rsid w:val="503778C2"/>
    <w:rsid w:val="503C4756"/>
    <w:rsid w:val="503DFA89"/>
    <w:rsid w:val="5050FE69"/>
    <w:rsid w:val="505268BA"/>
    <w:rsid w:val="50620F8E"/>
    <w:rsid w:val="5063F379"/>
    <w:rsid w:val="506544DF"/>
    <w:rsid w:val="506EED80"/>
    <w:rsid w:val="50748FBB"/>
    <w:rsid w:val="507B2CF4"/>
    <w:rsid w:val="507CCBE7"/>
    <w:rsid w:val="507D5390"/>
    <w:rsid w:val="5085DBCF"/>
    <w:rsid w:val="509004C1"/>
    <w:rsid w:val="5092772F"/>
    <w:rsid w:val="509A0F0C"/>
    <w:rsid w:val="509A4073"/>
    <w:rsid w:val="50A21742"/>
    <w:rsid w:val="50A5C987"/>
    <w:rsid w:val="50A5CA37"/>
    <w:rsid w:val="50A6C0F8"/>
    <w:rsid w:val="50A7435D"/>
    <w:rsid w:val="50ACFED4"/>
    <w:rsid w:val="50B35CC6"/>
    <w:rsid w:val="50B6295F"/>
    <w:rsid w:val="50B6ECE5"/>
    <w:rsid w:val="50B79DC0"/>
    <w:rsid w:val="50BE8DC4"/>
    <w:rsid w:val="50BF0903"/>
    <w:rsid w:val="50C43E34"/>
    <w:rsid w:val="50C5D88A"/>
    <w:rsid w:val="50CF5AE9"/>
    <w:rsid w:val="50D8FADB"/>
    <w:rsid w:val="50E0CEE2"/>
    <w:rsid w:val="50F0119C"/>
    <w:rsid w:val="50F33FC4"/>
    <w:rsid w:val="50F55065"/>
    <w:rsid w:val="50FBA953"/>
    <w:rsid w:val="510461DD"/>
    <w:rsid w:val="5107D70B"/>
    <w:rsid w:val="51080656"/>
    <w:rsid w:val="510AA1B0"/>
    <w:rsid w:val="510B09C4"/>
    <w:rsid w:val="511167C9"/>
    <w:rsid w:val="5114A4EE"/>
    <w:rsid w:val="512B345B"/>
    <w:rsid w:val="51307D19"/>
    <w:rsid w:val="513AC11F"/>
    <w:rsid w:val="51487056"/>
    <w:rsid w:val="514B4B8C"/>
    <w:rsid w:val="5154180A"/>
    <w:rsid w:val="51551342"/>
    <w:rsid w:val="515AF8F5"/>
    <w:rsid w:val="51606464"/>
    <w:rsid w:val="5161032B"/>
    <w:rsid w:val="51641043"/>
    <w:rsid w:val="5168195C"/>
    <w:rsid w:val="5170B452"/>
    <w:rsid w:val="5171DB1B"/>
    <w:rsid w:val="517A411C"/>
    <w:rsid w:val="517C25DC"/>
    <w:rsid w:val="517F1EB4"/>
    <w:rsid w:val="518690DB"/>
    <w:rsid w:val="5192B32D"/>
    <w:rsid w:val="5199F37B"/>
    <w:rsid w:val="519BB314"/>
    <w:rsid w:val="519BF072"/>
    <w:rsid w:val="51A003FA"/>
    <w:rsid w:val="51A2B7B5"/>
    <w:rsid w:val="51ABFEAB"/>
    <w:rsid w:val="51B3E5B1"/>
    <w:rsid w:val="51B7E18B"/>
    <w:rsid w:val="51B8D9BA"/>
    <w:rsid w:val="51BC3808"/>
    <w:rsid w:val="51BE6D85"/>
    <w:rsid w:val="51C5F712"/>
    <w:rsid w:val="51C8CC04"/>
    <w:rsid w:val="51C9A37F"/>
    <w:rsid w:val="51CAEFA8"/>
    <w:rsid w:val="51CC065C"/>
    <w:rsid w:val="51CD81C6"/>
    <w:rsid w:val="51D82492"/>
    <w:rsid w:val="51DDD13A"/>
    <w:rsid w:val="51DE48C7"/>
    <w:rsid w:val="51E03795"/>
    <w:rsid w:val="51E39A59"/>
    <w:rsid w:val="51ED72CA"/>
    <w:rsid w:val="51F14CEF"/>
    <w:rsid w:val="51FD5540"/>
    <w:rsid w:val="52046295"/>
    <w:rsid w:val="52067FFB"/>
    <w:rsid w:val="520A96C2"/>
    <w:rsid w:val="520E7ED7"/>
    <w:rsid w:val="52123F83"/>
    <w:rsid w:val="5212A683"/>
    <w:rsid w:val="52138CFB"/>
    <w:rsid w:val="52188C65"/>
    <w:rsid w:val="521BFCEE"/>
    <w:rsid w:val="521EB07D"/>
    <w:rsid w:val="522D532F"/>
    <w:rsid w:val="522D94D7"/>
    <w:rsid w:val="523605D6"/>
    <w:rsid w:val="52401489"/>
    <w:rsid w:val="52421EBB"/>
    <w:rsid w:val="52428E7E"/>
    <w:rsid w:val="52432110"/>
    <w:rsid w:val="5243EB59"/>
    <w:rsid w:val="5243F027"/>
    <w:rsid w:val="52496775"/>
    <w:rsid w:val="52627AE9"/>
    <w:rsid w:val="5262E42A"/>
    <w:rsid w:val="526412E7"/>
    <w:rsid w:val="52698DF9"/>
    <w:rsid w:val="5272EE52"/>
    <w:rsid w:val="527BEB04"/>
    <w:rsid w:val="52807788"/>
    <w:rsid w:val="5283280C"/>
    <w:rsid w:val="528374BA"/>
    <w:rsid w:val="528E5F24"/>
    <w:rsid w:val="52921917"/>
    <w:rsid w:val="5298605F"/>
    <w:rsid w:val="52A147E3"/>
    <w:rsid w:val="52A35EB3"/>
    <w:rsid w:val="52A51340"/>
    <w:rsid w:val="52A84E0F"/>
    <w:rsid w:val="52A95E14"/>
    <w:rsid w:val="52AE2515"/>
    <w:rsid w:val="52B361F0"/>
    <w:rsid w:val="52BDB2CF"/>
    <w:rsid w:val="52C15385"/>
    <w:rsid w:val="52C2B0CF"/>
    <w:rsid w:val="52C9FBFC"/>
    <w:rsid w:val="52CB882C"/>
    <w:rsid w:val="52CE0528"/>
    <w:rsid w:val="52DA5091"/>
    <w:rsid w:val="52E126D7"/>
    <w:rsid w:val="52E7E6D0"/>
    <w:rsid w:val="52F3334E"/>
    <w:rsid w:val="52F643A2"/>
    <w:rsid w:val="52F73734"/>
    <w:rsid w:val="52F9810E"/>
    <w:rsid w:val="52FDBA48"/>
    <w:rsid w:val="52FE59B5"/>
    <w:rsid w:val="53075E45"/>
    <w:rsid w:val="530D8930"/>
    <w:rsid w:val="53140995"/>
    <w:rsid w:val="531950AD"/>
    <w:rsid w:val="531B7A7C"/>
    <w:rsid w:val="531F03AD"/>
    <w:rsid w:val="5320BFF6"/>
    <w:rsid w:val="53225105"/>
    <w:rsid w:val="53255CEC"/>
    <w:rsid w:val="532634CE"/>
    <w:rsid w:val="533DFF16"/>
    <w:rsid w:val="53412CAD"/>
    <w:rsid w:val="5349B3F9"/>
    <w:rsid w:val="534A3487"/>
    <w:rsid w:val="534B80B5"/>
    <w:rsid w:val="534DAC5B"/>
    <w:rsid w:val="534E83A1"/>
    <w:rsid w:val="535ABEBB"/>
    <w:rsid w:val="535F1CEC"/>
    <w:rsid w:val="53778A7B"/>
    <w:rsid w:val="537D2372"/>
    <w:rsid w:val="53833E85"/>
    <w:rsid w:val="538CE94F"/>
    <w:rsid w:val="538D1D50"/>
    <w:rsid w:val="5395409F"/>
    <w:rsid w:val="539A852C"/>
    <w:rsid w:val="539D3C31"/>
    <w:rsid w:val="53A63927"/>
    <w:rsid w:val="53AA0A56"/>
    <w:rsid w:val="53AB83AB"/>
    <w:rsid w:val="53ADD1F7"/>
    <w:rsid w:val="53B0A5DD"/>
    <w:rsid w:val="53B12038"/>
    <w:rsid w:val="53C1C950"/>
    <w:rsid w:val="53C2670D"/>
    <w:rsid w:val="53C9BECC"/>
    <w:rsid w:val="53CD0B56"/>
    <w:rsid w:val="53DC5917"/>
    <w:rsid w:val="53E5CCAE"/>
    <w:rsid w:val="53F71A4E"/>
    <w:rsid w:val="53FFB106"/>
    <w:rsid w:val="54069675"/>
    <w:rsid w:val="541D1C23"/>
    <w:rsid w:val="541DCED7"/>
    <w:rsid w:val="542F72D9"/>
    <w:rsid w:val="54344232"/>
    <w:rsid w:val="54355CF0"/>
    <w:rsid w:val="543DD34B"/>
    <w:rsid w:val="543EE106"/>
    <w:rsid w:val="544ACF80"/>
    <w:rsid w:val="544B3F24"/>
    <w:rsid w:val="544C6CE6"/>
    <w:rsid w:val="545284B0"/>
    <w:rsid w:val="545A47FA"/>
    <w:rsid w:val="5463E265"/>
    <w:rsid w:val="5464A750"/>
    <w:rsid w:val="54663A44"/>
    <w:rsid w:val="54689494"/>
    <w:rsid w:val="546FEF88"/>
    <w:rsid w:val="547A5F72"/>
    <w:rsid w:val="547F6347"/>
    <w:rsid w:val="5480E7B4"/>
    <w:rsid w:val="5480F011"/>
    <w:rsid w:val="5485F828"/>
    <w:rsid w:val="5487B4D5"/>
    <w:rsid w:val="54978806"/>
    <w:rsid w:val="549ADB24"/>
    <w:rsid w:val="549CDE36"/>
    <w:rsid w:val="54AAE0A5"/>
    <w:rsid w:val="54AF3BEA"/>
    <w:rsid w:val="54B4E4A9"/>
    <w:rsid w:val="54BA43B3"/>
    <w:rsid w:val="54C0BF37"/>
    <w:rsid w:val="54CD1A3E"/>
    <w:rsid w:val="54CDBE18"/>
    <w:rsid w:val="54D46F0C"/>
    <w:rsid w:val="54D590E8"/>
    <w:rsid w:val="54DDE329"/>
    <w:rsid w:val="54E25838"/>
    <w:rsid w:val="54E4FBD3"/>
    <w:rsid w:val="54E65662"/>
    <w:rsid w:val="54EAB82D"/>
    <w:rsid w:val="54F449B7"/>
    <w:rsid w:val="54F75CC1"/>
    <w:rsid w:val="54FB10AB"/>
    <w:rsid w:val="54FC80FD"/>
    <w:rsid w:val="54FD7F93"/>
    <w:rsid w:val="55038833"/>
    <w:rsid w:val="550460E8"/>
    <w:rsid w:val="5506FD7B"/>
    <w:rsid w:val="55087B35"/>
    <w:rsid w:val="550D2B56"/>
    <w:rsid w:val="551377F0"/>
    <w:rsid w:val="55146FA4"/>
    <w:rsid w:val="55185B52"/>
    <w:rsid w:val="5519F023"/>
    <w:rsid w:val="551A62CD"/>
    <w:rsid w:val="551EBF23"/>
    <w:rsid w:val="5524BAD3"/>
    <w:rsid w:val="55260B33"/>
    <w:rsid w:val="55290F27"/>
    <w:rsid w:val="55312E40"/>
    <w:rsid w:val="55338B2A"/>
    <w:rsid w:val="5534BC5F"/>
    <w:rsid w:val="55398A99"/>
    <w:rsid w:val="553BE769"/>
    <w:rsid w:val="553D2397"/>
    <w:rsid w:val="5546C8D7"/>
    <w:rsid w:val="554911FB"/>
    <w:rsid w:val="55504F07"/>
    <w:rsid w:val="55533F47"/>
    <w:rsid w:val="55555CAD"/>
    <w:rsid w:val="555E88B5"/>
    <w:rsid w:val="55606DC5"/>
    <w:rsid w:val="556545B8"/>
    <w:rsid w:val="5568E409"/>
    <w:rsid w:val="5573611D"/>
    <w:rsid w:val="557CB718"/>
    <w:rsid w:val="557E1556"/>
    <w:rsid w:val="557E44C9"/>
    <w:rsid w:val="5586B077"/>
    <w:rsid w:val="55882A4F"/>
    <w:rsid w:val="558E7914"/>
    <w:rsid w:val="5590EB4B"/>
    <w:rsid w:val="559652D2"/>
    <w:rsid w:val="559E1E7E"/>
    <w:rsid w:val="55A73EFC"/>
    <w:rsid w:val="55B2B645"/>
    <w:rsid w:val="55B62CF0"/>
    <w:rsid w:val="55BAB516"/>
    <w:rsid w:val="55C04D4A"/>
    <w:rsid w:val="55C0FCF5"/>
    <w:rsid w:val="55C190BC"/>
    <w:rsid w:val="55C556D9"/>
    <w:rsid w:val="55C6A59B"/>
    <w:rsid w:val="55C976EB"/>
    <w:rsid w:val="55D40F2C"/>
    <w:rsid w:val="55D870E2"/>
    <w:rsid w:val="55D982D2"/>
    <w:rsid w:val="55DBC163"/>
    <w:rsid w:val="55E83D47"/>
    <w:rsid w:val="55ECA68C"/>
    <w:rsid w:val="55F0EA30"/>
    <w:rsid w:val="55F798B9"/>
    <w:rsid w:val="55F7FD6C"/>
    <w:rsid w:val="55FF0A22"/>
    <w:rsid w:val="55FF30C6"/>
    <w:rsid w:val="55FFC617"/>
    <w:rsid w:val="5600FE54"/>
    <w:rsid w:val="5604C202"/>
    <w:rsid w:val="560EBE56"/>
    <w:rsid w:val="56116885"/>
    <w:rsid w:val="561629C8"/>
    <w:rsid w:val="56163658"/>
    <w:rsid w:val="561E9EFF"/>
    <w:rsid w:val="5628F6FD"/>
    <w:rsid w:val="5639838F"/>
    <w:rsid w:val="565267AF"/>
    <w:rsid w:val="56566C93"/>
    <w:rsid w:val="565A2FAB"/>
    <w:rsid w:val="56623689"/>
    <w:rsid w:val="566583DF"/>
    <w:rsid w:val="566E0F1C"/>
    <w:rsid w:val="566E3E3D"/>
    <w:rsid w:val="5672F56E"/>
    <w:rsid w:val="56736B40"/>
    <w:rsid w:val="5674F87F"/>
    <w:rsid w:val="5676AB21"/>
    <w:rsid w:val="5676FA0B"/>
    <w:rsid w:val="567F30C9"/>
    <w:rsid w:val="56808F19"/>
    <w:rsid w:val="5683B28F"/>
    <w:rsid w:val="56872B1A"/>
    <w:rsid w:val="568E7A2A"/>
    <w:rsid w:val="569164FB"/>
    <w:rsid w:val="5693400D"/>
    <w:rsid w:val="56971BFF"/>
    <w:rsid w:val="56A5B8DF"/>
    <w:rsid w:val="56A60761"/>
    <w:rsid w:val="56A6FD8A"/>
    <w:rsid w:val="56AB3E5C"/>
    <w:rsid w:val="56B9062B"/>
    <w:rsid w:val="56BACD4C"/>
    <w:rsid w:val="56BFE231"/>
    <w:rsid w:val="56C040C8"/>
    <w:rsid w:val="56C0C8C1"/>
    <w:rsid w:val="56C471C5"/>
    <w:rsid w:val="56CB3276"/>
    <w:rsid w:val="56CBDB43"/>
    <w:rsid w:val="56CF5045"/>
    <w:rsid w:val="56DF2054"/>
    <w:rsid w:val="56E071D9"/>
    <w:rsid w:val="56E0DA2D"/>
    <w:rsid w:val="56E6163C"/>
    <w:rsid w:val="56E98172"/>
    <w:rsid w:val="56ECCF16"/>
    <w:rsid w:val="56EDC0EA"/>
    <w:rsid w:val="56F2526C"/>
    <w:rsid w:val="56F53EFB"/>
    <w:rsid w:val="56FA8CE7"/>
    <w:rsid w:val="56FFECAF"/>
    <w:rsid w:val="5701901E"/>
    <w:rsid w:val="570E72CB"/>
    <w:rsid w:val="57107618"/>
    <w:rsid w:val="57154A51"/>
    <w:rsid w:val="571BBFD3"/>
    <w:rsid w:val="572B2C25"/>
    <w:rsid w:val="572C26D8"/>
    <w:rsid w:val="572C6DEB"/>
    <w:rsid w:val="57311997"/>
    <w:rsid w:val="573363DF"/>
    <w:rsid w:val="5733E875"/>
    <w:rsid w:val="57355A8A"/>
    <w:rsid w:val="57374160"/>
    <w:rsid w:val="57383BB6"/>
    <w:rsid w:val="573AF55D"/>
    <w:rsid w:val="573D19EE"/>
    <w:rsid w:val="574B0D01"/>
    <w:rsid w:val="575163DA"/>
    <w:rsid w:val="5757BACC"/>
    <w:rsid w:val="575E6859"/>
    <w:rsid w:val="575EE4C7"/>
    <w:rsid w:val="575F52FF"/>
    <w:rsid w:val="576152F7"/>
    <w:rsid w:val="5764E0F4"/>
    <w:rsid w:val="5778B97F"/>
    <w:rsid w:val="577B19C7"/>
    <w:rsid w:val="577EBD5C"/>
    <w:rsid w:val="57890F39"/>
    <w:rsid w:val="5791E02D"/>
    <w:rsid w:val="5792B925"/>
    <w:rsid w:val="579B624B"/>
    <w:rsid w:val="57AD3298"/>
    <w:rsid w:val="57B2ED07"/>
    <w:rsid w:val="57C732CE"/>
    <w:rsid w:val="57C88FEA"/>
    <w:rsid w:val="57CBECC7"/>
    <w:rsid w:val="57CFED94"/>
    <w:rsid w:val="57D3738B"/>
    <w:rsid w:val="57E3CC19"/>
    <w:rsid w:val="57E6E5C6"/>
    <w:rsid w:val="57E7410D"/>
    <w:rsid w:val="57ECE873"/>
    <w:rsid w:val="57EE30E3"/>
    <w:rsid w:val="57F8B58F"/>
    <w:rsid w:val="57FB0279"/>
    <w:rsid w:val="58034D2D"/>
    <w:rsid w:val="580865EC"/>
    <w:rsid w:val="580A0E9E"/>
    <w:rsid w:val="580D64C5"/>
    <w:rsid w:val="580F6778"/>
    <w:rsid w:val="5814594F"/>
    <w:rsid w:val="5817F794"/>
    <w:rsid w:val="581E60CC"/>
    <w:rsid w:val="581F8FA3"/>
    <w:rsid w:val="58210934"/>
    <w:rsid w:val="582A4A8B"/>
    <w:rsid w:val="582BC7C5"/>
    <w:rsid w:val="583CE60A"/>
    <w:rsid w:val="5844B0C6"/>
    <w:rsid w:val="5849C548"/>
    <w:rsid w:val="584C33DF"/>
    <w:rsid w:val="584D6963"/>
    <w:rsid w:val="58504A57"/>
    <w:rsid w:val="5850E694"/>
    <w:rsid w:val="5853BFCE"/>
    <w:rsid w:val="58543822"/>
    <w:rsid w:val="585FBF46"/>
    <w:rsid w:val="5871F30F"/>
    <w:rsid w:val="58768A25"/>
    <w:rsid w:val="5882B29C"/>
    <w:rsid w:val="588652A6"/>
    <w:rsid w:val="58924AF8"/>
    <w:rsid w:val="589A1908"/>
    <w:rsid w:val="589EE43D"/>
    <w:rsid w:val="58A9243B"/>
    <w:rsid w:val="58B3BCAD"/>
    <w:rsid w:val="58C1129B"/>
    <w:rsid w:val="58D08F96"/>
    <w:rsid w:val="58D29D3A"/>
    <w:rsid w:val="58DC7B0B"/>
    <w:rsid w:val="58DFA48E"/>
    <w:rsid w:val="58E606EE"/>
    <w:rsid w:val="58F05008"/>
    <w:rsid w:val="58F06917"/>
    <w:rsid w:val="58F23247"/>
    <w:rsid w:val="58F2AF02"/>
    <w:rsid w:val="58FB67AE"/>
    <w:rsid w:val="58FDAE9E"/>
    <w:rsid w:val="590084E7"/>
    <w:rsid w:val="590117AD"/>
    <w:rsid w:val="590C13C4"/>
    <w:rsid w:val="590E28BB"/>
    <w:rsid w:val="59114711"/>
    <w:rsid w:val="5912B394"/>
    <w:rsid w:val="5912DA01"/>
    <w:rsid w:val="59169D32"/>
    <w:rsid w:val="591D7D08"/>
    <w:rsid w:val="5928A070"/>
    <w:rsid w:val="592B10F5"/>
    <w:rsid w:val="592C8370"/>
    <w:rsid w:val="593ABC60"/>
    <w:rsid w:val="593C49C2"/>
    <w:rsid w:val="593F7BE1"/>
    <w:rsid w:val="59415227"/>
    <w:rsid w:val="59443371"/>
    <w:rsid w:val="5959C023"/>
    <w:rsid w:val="595C2FE3"/>
    <w:rsid w:val="596EA031"/>
    <w:rsid w:val="5971CD03"/>
    <w:rsid w:val="597B5D93"/>
    <w:rsid w:val="598C57E8"/>
    <w:rsid w:val="59959B14"/>
    <w:rsid w:val="5999D74B"/>
    <w:rsid w:val="59A377E0"/>
    <w:rsid w:val="59A3818A"/>
    <w:rsid w:val="59A8B53D"/>
    <w:rsid w:val="59AD4C71"/>
    <w:rsid w:val="59B66894"/>
    <w:rsid w:val="59BA3FF8"/>
    <w:rsid w:val="59BAE63D"/>
    <w:rsid w:val="59C52105"/>
    <w:rsid w:val="59D0ADDE"/>
    <w:rsid w:val="59D2F643"/>
    <w:rsid w:val="59D8329B"/>
    <w:rsid w:val="59D83902"/>
    <w:rsid w:val="59DBCA53"/>
    <w:rsid w:val="59E33677"/>
    <w:rsid w:val="59E5FB69"/>
    <w:rsid w:val="59EC7420"/>
    <w:rsid w:val="59EEAD66"/>
    <w:rsid w:val="59F1C8C1"/>
    <w:rsid w:val="59F1D82D"/>
    <w:rsid w:val="59F7E0AF"/>
    <w:rsid w:val="59F87C5D"/>
    <w:rsid w:val="5A001B49"/>
    <w:rsid w:val="5A0C410D"/>
    <w:rsid w:val="5A0FC17D"/>
    <w:rsid w:val="5A166E88"/>
    <w:rsid w:val="5A16DBCF"/>
    <w:rsid w:val="5A198869"/>
    <w:rsid w:val="5A1BFBE8"/>
    <w:rsid w:val="5A1EE4E2"/>
    <w:rsid w:val="5A20F424"/>
    <w:rsid w:val="5A222982"/>
    <w:rsid w:val="5A2568A0"/>
    <w:rsid w:val="5A2D89A1"/>
    <w:rsid w:val="5A2DBEC3"/>
    <w:rsid w:val="5A318F9E"/>
    <w:rsid w:val="5A318FD7"/>
    <w:rsid w:val="5A36C37D"/>
    <w:rsid w:val="5A4480E4"/>
    <w:rsid w:val="5A4C9D0B"/>
    <w:rsid w:val="5A55D9F3"/>
    <w:rsid w:val="5A56B984"/>
    <w:rsid w:val="5A596DC2"/>
    <w:rsid w:val="5A73B3D4"/>
    <w:rsid w:val="5A75E395"/>
    <w:rsid w:val="5A79FEB1"/>
    <w:rsid w:val="5A7A4932"/>
    <w:rsid w:val="5A7E1304"/>
    <w:rsid w:val="5A814E09"/>
    <w:rsid w:val="5A8F1F76"/>
    <w:rsid w:val="5A9D77A3"/>
    <w:rsid w:val="5AA0AAFB"/>
    <w:rsid w:val="5AA94C81"/>
    <w:rsid w:val="5AAB4874"/>
    <w:rsid w:val="5AACD818"/>
    <w:rsid w:val="5AADBC30"/>
    <w:rsid w:val="5AB4B1DF"/>
    <w:rsid w:val="5AC3265E"/>
    <w:rsid w:val="5AC5BD5A"/>
    <w:rsid w:val="5AD3B447"/>
    <w:rsid w:val="5AD4AD8C"/>
    <w:rsid w:val="5AD8334E"/>
    <w:rsid w:val="5AD99C80"/>
    <w:rsid w:val="5AD9A95D"/>
    <w:rsid w:val="5AD9EC6E"/>
    <w:rsid w:val="5ADBCF0D"/>
    <w:rsid w:val="5AE328A6"/>
    <w:rsid w:val="5AEB5FE9"/>
    <w:rsid w:val="5AEEE8B2"/>
    <w:rsid w:val="5AF82DDF"/>
    <w:rsid w:val="5B06F773"/>
    <w:rsid w:val="5B08CF45"/>
    <w:rsid w:val="5B0B6D2F"/>
    <w:rsid w:val="5B0BB96B"/>
    <w:rsid w:val="5B0C3DE2"/>
    <w:rsid w:val="5B11A4B5"/>
    <w:rsid w:val="5B12D4B7"/>
    <w:rsid w:val="5B161D49"/>
    <w:rsid w:val="5B1B7141"/>
    <w:rsid w:val="5B27E9ED"/>
    <w:rsid w:val="5B2CA731"/>
    <w:rsid w:val="5B34D7CC"/>
    <w:rsid w:val="5B3833D8"/>
    <w:rsid w:val="5B4A8CE5"/>
    <w:rsid w:val="5B5355E2"/>
    <w:rsid w:val="5B55037E"/>
    <w:rsid w:val="5B58721C"/>
    <w:rsid w:val="5B5A5793"/>
    <w:rsid w:val="5B5AB8D7"/>
    <w:rsid w:val="5B62EF81"/>
    <w:rsid w:val="5B64BE17"/>
    <w:rsid w:val="5B672ADD"/>
    <w:rsid w:val="5B6ABCF3"/>
    <w:rsid w:val="5B747D3F"/>
    <w:rsid w:val="5B7583D1"/>
    <w:rsid w:val="5B75C8C4"/>
    <w:rsid w:val="5B7882AB"/>
    <w:rsid w:val="5B7A7B7E"/>
    <w:rsid w:val="5B7FFDE7"/>
    <w:rsid w:val="5B8516BB"/>
    <w:rsid w:val="5B86C556"/>
    <w:rsid w:val="5B88636C"/>
    <w:rsid w:val="5B90D2B8"/>
    <w:rsid w:val="5B9500D5"/>
    <w:rsid w:val="5B954148"/>
    <w:rsid w:val="5B95F296"/>
    <w:rsid w:val="5B98B09B"/>
    <w:rsid w:val="5B9B2D93"/>
    <w:rsid w:val="5B9C3367"/>
    <w:rsid w:val="5BA3D930"/>
    <w:rsid w:val="5BA6E24D"/>
    <w:rsid w:val="5BAA2D81"/>
    <w:rsid w:val="5BAB1305"/>
    <w:rsid w:val="5BB85CE8"/>
    <w:rsid w:val="5BB949DE"/>
    <w:rsid w:val="5BC317B2"/>
    <w:rsid w:val="5BC4F39E"/>
    <w:rsid w:val="5BD9D40C"/>
    <w:rsid w:val="5BDA5C16"/>
    <w:rsid w:val="5BE41A83"/>
    <w:rsid w:val="5BE4313F"/>
    <w:rsid w:val="5BE6049B"/>
    <w:rsid w:val="5BE768C5"/>
    <w:rsid w:val="5BE7DCC8"/>
    <w:rsid w:val="5BE86FBF"/>
    <w:rsid w:val="5BEB67F7"/>
    <w:rsid w:val="5BF34571"/>
    <w:rsid w:val="5C0BB49C"/>
    <w:rsid w:val="5C164639"/>
    <w:rsid w:val="5C1BE4E9"/>
    <w:rsid w:val="5C21D81A"/>
    <w:rsid w:val="5C2CB38C"/>
    <w:rsid w:val="5C2CFAE6"/>
    <w:rsid w:val="5C2F13F2"/>
    <w:rsid w:val="5C36A74D"/>
    <w:rsid w:val="5C3C85E3"/>
    <w:rsid w:val="5C3E0087"/>
    <w:rsid w:val="5C45B300"/>
    <w:rsid w:val="5C46F58A"/>
    <w:rsid w:val="5C4D3651"/>
    <w:rsid w:val="5C4D8D9C"/>
    <w:rsid w:val="5C4E5330"/>
    <w:rsid w:val="5C52CD4C"/>
    <w:rsid w:val="5C57DC5D"/>
    <w:rsid w:val="5C592D9E"/>
    <w:rsid w:val="5C5A9A6F"/>
    <w:rsid w:val="5C5DB973"/>
    <w:rsid w:val="5C5EBA4E"/>
    <w:rsid w:val="5C6FE74D"/>
    <w:rsid w:val="5C73A6FB"/>
    <w:rsid w:val="5C776336"/>
    <w:rsid w:val="5C788863"/>
    <w:rsid w:val="5C7B6B40"/>
    <w:rsid w:val="5C7F0561"/>
    <w:rsid w:val="5C837B39"/>
    <w:rsid w:val="5C8B82A1"/>
    <w:rsid w:val="5C8E4786"/>
    <w:rsid w:val="5C90922A"/>
    <w:rsid w:val="5C93E7E8"/>
    <w:rsid w:val="5C948AA2"/>
    <w:rsid w:val="5C994166"/>
    <w:rsid w:val="5C996BB8"/>
    <w:rsid w:val="5CC23B55"/>
    <w:rsid w:val="5CC93956"/>
    <w:rsid w:val="5CCE2326"/>
    <w:rsid w:val="5CD0BE80"/>
    <w:rsid w:val="5CD9E787"/>
    <w:rsid w:val="5CEE43E6"/>
    <w:rsid w:val="5CF9697D"/>
    <w:rsid w:val="5CFDBBAE"/>
    <w:rsid w:val="5D05B31A"/>
    <w:rsid w:val="5D05C6E1"/>
    <w:rsid w:val="5D07D6A2"/>
    <w:rsid w:val="5D2B7DEC"/>
    <w:rsid w:val="5D2BB38E"/>
    <w:rsid w:val="5D310F2A"/>
    <w:rsid w:val="5D399627"/>
    <w:rsid w:val="5D39D50A"/>
    <w:rsid w:val="5D3CDBD0"/>
    <w:rsid w:val="5D49CC4C"/>
    <w:rsid w:val="5D55591F"/>
    <w:rsid w:val="5D5915F5"/>
    <w:rsid w:val="5D677945"/>
    <w:rsid w:val="5D6A4933"/>
    <w:rsid w:val="5D764FCE"/>
    <w:rsid w:val="5D7B02E1"/>
    <w:rsid w:val="5D7C21A6"/>
    <w:rsid w:val="5D833039"/>
    <w:rsid w:val="5D843F3A"/>
    <w:rsid w:val="5D87856E"/>
    <w:rsid w:val="5D898442"/>
    <w:rsid w:val="5D9483BE"/>
    <w:rsid w:val="5D99243B"/>
    <w:rsid w:val="5DA0E0FD"/>
    <w:rsid w:val="5DA11D0C"/>
    <w:rsid w:val="5DA1D82B"/>
    <w:rsid w:val="5DA7B2F9"/>
    <w:rsid w:val="5DA81E87"/>
    <w:rsid w:val="5DA8F698"/>
    <w:rsid w:val="5DABEC04"/>
    <w:rsid w:val="5DB0B45E"/>
    <w:rsid w:val="5DC1D056"/>
    <w:rsid w:val="5DC24BB8"/>
    <w:rsid w:val="5DCA64DA"/>
    <w:rsid w:val="5DCA808A"/>
    <w:rsid w:val="5DCF386B"/>
    <w:rsid w:val="5DD2FEDE"/>
    <w:rsid w:val="5DD69237"/>
    <w:rsid w:val="5DD85644"/>
    <w:rsid w:val="5DF1BB30"/>
    <w:rsid w:val="5DF989D4"/>
    <w:rsid w:val="5E067E3E"/>
    <w:rsid w:val="5E11D105"/>
    <w:rsid w:val="5E16A9E4"/>
    <w:rsid w:val="5E1AE085"/>
    <w:rsid w:val="5E1C627D"/>
    <w:rsid w:val="5E206CFE"/>
    <w:rsid w:val="5E2145AD"/>
    <w:rsid w:val="5E2C9052"/>
    <w:rsid w:val="5E30801B"/>
    <w:rsid w:val="5E33CADA"/>
    <w:rsid w:val="5E3A3954"/>
    <w:rsid w:val="5E3D7D54"/>
    <w:rsid w:val="5E4D6276"/>
    <w:rsid w:val="5E508AB0"/>
    <w:rsid w:val="5E57539E"/>
    <w:rsid w:val="5E5B454C"/>
    <w:rsid w:val="5E5C6739"/>
    <w:rsid w:val="5E7EDA54"/>
    <w:rsid w:val="5E86EBDD"/>
    <w:rsid w:val="5E9225C5"/>
    <w:rsid w:val="5E9F89BE"/>
    <w:rsid w:val="5EA60BBE"/>
    <w:rsid w:val="5EB022B1"/>
    <w:rsid w:val="5EB045F3"/>
    <w:rsid w:val="5EB05256"/>
    <w:rsid w:val="5EBFA443"/>
    <w:rsid w:val="5EC4A9D5"/>
    <w:rsid w:val="5EC9970E"/>
    <w:rsid w:val="5ECF9414"/>
    <w:rsid w:val="5ED5F06B"/>
    <w:rsid w:val="5EDE8960"/>
    <w:rsid w:val="5EE10660"/>
    <w:rsid w:val="5EE13468"/>
    <w:rsid w:val="5EE36DD3"/>
    <w:rsid w:val="5EE7B822"/>
    <w:rsid w:val="5EECE2C5"/>
    <w:rsid w:val="5EF1EF26"/>
    <w:rsid w:val="5EF28896"/>
    <w:rsid w:val="5EF64A20"/>
    <w:rsid w:val="5F028719"/>
    <w:rsid w:val="5F0BE2F0"/>
    <w:rsid w:val="5F11AE00"/>
    <w:rsid w:val="5F1AE26D"/>
    <w:rsid w:val="5F2171E6"/>
    <w:rsid w:val="5F2A6DA7"/>
    <w:rsid w:val="5F2ABB96"/>
    <w:rsid w:val="5F3B501C"/>
    <w:rsid w:val="5F3D58F5"/>
    <w:rsid w:val="5F53BB97"/>
    <w:rsid w:val="5F5501D5"/>
    <w:rsid w:val="5F56BF3A"/>
    <w:rsid w:val="5F59CCAA"/>
    <w:rsid w:val="5F5BE16E"/>
    <w:rsid w:val="5F64B073"/>
    <w:rsid w:val="5F718EF6"/>
    <w:rsid w:val="5F7333A2"/>
    <w:rsid w:val="5F80687F"/>
    <w:rsid w:val="5F80AA21"/>
    <w:rsid w:val="5F80B1A6"/>
    <w:rsid w:val="5F810A71"/>
    <w:rsid w:val="5F838760"/>
    <w:rsid w:val="5F83E8F3"/>
    <w:rsid w:val="5F8BB945"/>
    <w:rsid w:val="5F8E106A"/>
    <w:rsid w:val="5F8E373A"/>
    <w:rsid w:val="5F9660D8"/>
    <w:rsid w:val="5FA50F70"/>
    <w:rsid w:val="5FA594B7"/>
    <w:rsid w:val="5FA70C8D"/>
    <w:rsid w:val="5FA77174"/>
    <w:rsid w:val="5FA9D53C"/>
    <w:rsid w:val="5FAFB9F3"/>
    <w:rsid w:val="5FB2BF81"/>
    <w:rsid w:val="5FB35D0F"/>
    <w:rsid w:val="5FB54F94"/>
    <w:rsid w:val="5FB96DB8"/>
    <w:rsid w:val="5FBB95E7"/>
    <w:rsid w:val="5FBC0433"/>
    <w:rsid w:val="5FBEBD14"/>
    <w:rsid w:val="5FC00F51"/>
    <w:rsid w:val="5FC122EB"/>
    <w:rsid w:val="5FC41702"/>
    <w:rsid w:val="5FC642DD"/>
    <w:rsid w:val="5FDED217"/>
    <w:rsid w:val="5FEC04EA"/>
    <w:rsid w:val="5FEF87F0"/>
    <w:rsid w:val="5FF277CC"/>
    <w:rsid w:val="5FFC4657"/>
    <w:rsid w:val="600B198F"/>
    <w:rsid w:val="600CA55C"/>
    <w:rsid w:val="600F660C"/>
    <w:rsid w:val="60187123"/>
    <w:rsid w:val="60226B65"/>
    <w:rsid w:val="6026C5D8"/>
    <w:rsid w:val="60275480"/>
    <w:rsid w:val="602DFCD6"/>
    <w:rsid w:val="602FCF30"/>
    <w:rsid w:val="60329322"/>
    <w:rsid w:val="603333CB"/>
    <w:rsid w:val="60388C81"/>
    <w:rsid w:val="603CFE9C"/>
    <w:rsid w:val="603D67A3"/>
    <w:rsid w:val="603E40AE"/>
    <w:rsid w:val="604118C6"/>
    <w:rsid w:val="6050F4A2"/>
    <w:rsid w:val="605ADE76"/>
    <w:rsid w:val="60706439"/>
    <w:rsid w:val="60711817"/>
    <w:rsid w:val="607136E9"/>
    <w:rsid w:val="6073BED2"/>
    <w:rsid w:val="60799FDB"/>
    <w:rsid w:val="608DA698"/>
    <w:rsid w:val="608E6F51"/>
    <w:rsid w:val="608F2390"/>
    <w:rsid w:val="6094D76A"/>
    <w:rsid w:val="6096CD36"/>
    <w:rsid w:val="609947B7"/>
    <w:rsid w:val="609AE85D"/>
    <w:rsid w:val="609DCA60"/>
    <w:rsid w:val="609F65EB"/>
    <w:rsid w:val="60AED6E1"/>
    <w:rsid w:val="60AEE079"/>
    <w:rsid w:val="60C93DB8"/>
    <w:rsid w:val="60D639AB"/>
    <w:rsid w:val="60DBF155"/>
    <w:rsid w:val="60E0E963"/>
    <w:rsid w:val="60F31837"/>
    <w:rsid w:val="60F5055F"/>
    <w:rsid w:val="60F69FB7"/>
    <w:rsid w:val="60F91390"/>
    <w:rsid w:val="60FD290B"/>
    <w:rsid w:val="6100C989"/>
    <w:rsid w:val="61032AF7"/>
    <w:rsid w:val="61049380"/>
    <w:rsid w:val="611063DC"/>
    <w:rsid w:val="6118B3CE"/>
    <w:rsid w:val="612166C3"/>
    <w:rsid w:val="61222052"/>
    <w:rsid w:val="61254C66"/>
    <w:rsid w:val="6128D335"/>
    <w:rsid w:val="6129B5B3"/>
    <w:rsid w:val="612A50D2"/>
    <w:rsid w:val="612D4F96"/>
    <w:rsid w:val="613420C8"/>
    <w:rsid w:val="613F9D0A"/>
    <w:rsid w:val="6148E926"/>
    <w:rsid w:val="615BC3C4"/>
    <w:rsid w:val="6160B278"/>
    <w:rsid w:val="61682576"/>
    <w:rsid w:val="616D8DBE"/>
    <w:rsid w:val="616F120C"/>
    <w:rsid w:val="616F8EB6"/>
    <w:rsid w:val="617456C3"/>
    <w:rsid w:val="61799B52"/>
    <w:rsid w:val="617BCA92"/>
    <w:rsid w:val="617EF0EA"/>
    <w:rsid w:val="61869A58"/>
    <w:rsid w:val="6197FC22"/>
    <w:rsid w:val="619B094D"/>
    <w:rsid w:val="619F094F"/>
    <w:rsid w:val="61A17F2A"/>
    <w:rsid w:val="61A224EA"/>
    <w:rsid w:val="61B616E7"/>
    <w:rsid w:val="61BEC0CB"/>
    <w:rsid w:val="61C62F91"/>
    <w:rsid w:val="61C8EFC0"/>
    <w:rsid w:val="61CB688D"/>
    <w:rsid w:val="61CED582"/>
    <w:rsid w:val="61D1C5C5"/>
    <w:rsid w:val="61D2BC16"/>
    <w:rsid w:val="61D591F0"/>
    <w:rsid w:val="61D69D7F"/>
    <w:rsid w:val="61D71B7A"/>
    <w:rsid w:val="61D7F20A"/>
    <w:rsid w:val="61D93804"/>
    <w:rsid w:val="61DDCAA8"/>
    <w:rsid w:val="61E474EC"/>
    <w:rsid w:val="61E4AB67"/>
    <w:rsid w:val="61E8311C"/>
    <w:rsid w:val="61F4B8E3"/>
    <w:rsid w:val="61FDCC0E"/>
    <w:rsid w:val="6201D6D4"/>
    <w:rsid w:val="620B1460"/>
    <w:rsid w:val="620C75C0"/>
    <w:rsid w:val="620FE691"/>
    <w:rsid w:val="62119DDF"/>
    <w:rsid w:val="621D0003"/>
    <w:rsid w:val="621DC9CA"/>
    <w:rsid w:val="622895C1"/>
    <w:rsid w:val="6228C15F"/>
    <w:rsid w:val="622AC63C"/>
    <w:rsid w:val="6233A7A2"/>
    <w:rsid w:val="6235F6C5"/>
    <w:rsid w:val="62378DE2"/>
    <w:rsid w:val="62383CA5"/>
    <w:rsid w:val="6239218F"/>
    <w:rsid w:val="623DABF7"/>
    <w:rsid w:val="624044B6"/>
    <w:rsid w:val="62429F56"/>
    <w:rsid w:val="6247885A"/>
    <w:rsid w:val="624F22B9"/>
    <w:rsid w:val="6251F1BC"/>
    <w:rsid w:val="62526F6D"/>
    <w:rsid w:val="6256DC62"/>
    <w:rsid w:val="625E92B7"/>
    <w:rsid w:val="626169A3"/>
    <w:rsid w:val="6262FC3C"/>
    <w:rsid w:val="62640295"/>
    <w:rsid w:val="626651CC"/>
    <w:rsid w:val="6269B2B3"/>
    <w:rsid w:val="6269C74C"/>
    <w:rsid w:val="626A1B49"/>
    <w:rsid w:val="626CC54B"/>
    <w:rsid w:val="626CE8C8"/>
    <w:rsid w:val="62754B82"/>
    <w:rsid w:val="6278A509"/>
    <w:rsid w:val="627DEB21"/>
    <w:rsid w:val="62842581"/>
    <w:rsid w:val="628472DA"/>
    <w:rsid w:val="628BEB1D"/>
    <w:rsid w:val="628CCE21"/>
    <w:rsid w:val="628DDE5A"/>
    <w:rsid w:val="629349F0"/>
    <w:rsid w:val="62946BAF"/>
    <w:rsid w:val="629986B6"/>
    <w:rsid w:val="629B95BE"/>
    <w:rsid w:val="62A4CC74"/>
    <w:rsid w:val="62ACEDEB"/>
    <w:rsid w:val="62AEA832"/>
    <w:rsid w:val="62B13E14"/>
    <w:rsid w:val="62B9827D"/>
    <w:rsid w:val="62C25C5A"/>
    <w:rsid w:val="62C5B12C"/>
    <w:rsid w:val="62C83B9E"/>
    <w:rsid w:val="62CDB104"/>
    <w:rsid w:val="62D3A1E3"/>
    <w:rsid w:val="62E162C4"/>
    <w:rsid w:val="62E20B4F"/>
    <w:rsid w:val="62EE51A8"/>
    <w:rsid w:val="62F1CC6A"/>
    <w:rsid w:val="62F4E8EF"/>
    <w:rsid w:val="6302E182"/>
    <w:rsid w:val="630561A4"/>
    <w:rsid w:val="6305AB31"/>
    <w:rsid w:val="630AC2E6"/>
    <w:rsid w:val="630E365C"/>
    <w:rsid w:val="63119B2B"/>
    <w:rsid w:val="6312C129"/>
    <w:rsid w:val="631E892F"/>
    <w:rsid w:val="63201544"/>
    <w:rsid w:val="63223FC5"/>
    <w:rsid w:val="63245197"/>
    <w:rsid w:val="63284432"/>
    <w:rsid w:val="63317CD9"/>
    <w:rsid w:val="63445E08"/>
    <w:rsid w:val="634616E7"/>
    <w:rsid w:val="63563917"/>
    <w:rsid w:val="63605851"/>
    <w:rsid w:val="6372787E"/>
    <w:rsid w:val="6372BF34"/>
    <w:rsid w:val="6380771F"/>
    <w:rsid w:val="63812390"/>
    <w:rsid w:val="6382D5BE"/>
    <w:rsid w:val="6383AEB6"/>
    <w:rsid w:val="6384EE1A"/>
    <w:rsid w:val="638B755B"/>
    <w:rsid w:val="638EC120"/>
    <w:rsid w:val="6390A0C1"/>
    <w:rsid w:val="6390B871"/>
    <w:rsid w:val="639826B7"/>
    <w:rsid w:val="63999C6F"/>
    <w:rsid w:val="639D6A6E"/>
    <w:rsid w:val="63B1F432"/>
    <w:rsid w:val="63B82DA9"/>
    <w:rsid w:val="63B93F90"/>
    <w:rsid w:val="63BB438A"/>
    <w:rsid w:val="63BB6AFF"/>
    <w:rsid w:val="63BFEE75"/>
    <w:rsid w:val="63C5475A"/>
    <w:rsid w:val="63D37CA5"/>
    <w:rsid w:val="63DE6FB7"/>
    <w:rsid w:val="63E2B1C2"/>
    <w:rsid w:val="63E7C03D"/>
    <w:rsid w:val="63F05E50"/>
    <w:rsid w:val="63F1A692"/>
    <w:rsid w:val="63F66E50"/>
    <w:rsid w:val="63FCF56F"/>
    <w:rsid w:val="6400C636"/>
    <w:rsid w:val="64076AE9"/>
    <w:rsid w:val="6417F90C"/>
    <w:rsid w:val="64195FD9"/>
    <w:rsid w:val="641D70E4"/>
    <w:rsid w:val="6425D080"/>
    <w:rsid w:val="642A2DD1"/>
    <w:rsid w:val="642B82DE"/>
    <w:rsid w:val="642F6740"/>
    <w:rsid w:val="64437BAF"/>
    <w:rsid w:val="645D4064"/>
    <w:rsid w:val="645F1BE2"/>
    <w:rsid w:val="64659FE0"/>
    <w:rsid w:val="64675669"/>
    <w:rsid w:val="64676DAF"/>
    <w:rsid w:val="6468CB58"/>
    <w:rsid w:val="64775ADF"/>
    <w:rsid w:val="647AD2C7"/>
    <w:rsid w:val="647F204E"/>
    <w:rsid w:val="648487A1"/>
    <w:rsid w:val="64887929"/>
    <w:rsid w:val="64A1A051"/>
    <w:rsid w:val="64A1C881"/>
    <w:rsid w:val="64A92689"/>
    <w:rsid w:val="64AA43A5"/>
    <w:rsid w:val="64B59629"/>
    <w:rsid w:val="64B91085"/>
    <w:rsid w:val="64BEDF82"/>
    <w:rsid w:val="64BEF2A3"/>
    <w:rsid w:val="64C17F55"/>
    <w:rsid w:val="64C5CEE2"/>
    <w:rsid w:val="64CB731E"/>
    <w:rsid w:val="64CCBB18"/>
    <w:rsid w:val="64CDB955"/>
    <w:rsid w:val="64D4207A"/>
    <w:rsid w:val="64D5004F"/>
    <w:rsid w:val="64D737B5"/>
    <w:rsid w:val="64DF0E4B"/>
    <w:rsid w:val="64E0763F"/>
    <w:rsid w:val="64E26266"/>
    <w:rsid w:val="64EBEECF"/>
    <w:rsid w:val="64ED5665"/>
    <w:rsid w:val="64FFF2B8"/>
    <w:rsid w:val="65033C77"/>
    <w:rsid w:val="6503D4DE"/>
    <w:rsid w:val="6510D8C6"/>
    <w:rsid w:val="651154E0"/>
    <w:rsid w:val="65167CA6"/>
    <w:rsid w:val="651944F9"/>
    <w:rsid w:val="651A90CE"/>
    <w:rsid w:val="651FCCD8"/>
    <w:rsid w:val="65297B0F"/>
    <w:rsid w:val="652C2E4C"/>
    <w:rsid w:val="652C6C2E"/>
    <w:rsid w:val="6533E566"/>
    <w:rsid w:val="65363813"/>
    <w:rsid w:val="6536767B"/>
    <w:rsid w:val="653AE9F6"/>
    <w:rsid w:val="653FE281"/>
    <w:rsid w:val="6549AEF4"/>
    <w:rsid w:val="654A531F"/>
    <w:rsid w:val="654F1A4F"/>
    <w:rsid w:val="65503BAF"/>
    <w:rsid w:val="6556F9A6"/>
    <w:rsid w:val="6566F298"/>
    <w:rsid w:val="656D43D9"/>
    <w:rsid w:val="65767E98"/>
    <w:rsid w:val="657D91C5"/>
    <w:rsid w:val="65810FF9"/>
    <w:rsid w:val="65843FCB"/>
    <w:rsid w:val="6584E746"/>
    <w:rsid w:val="65876FA2"/>
    <w:rsid w:val="65933FF0"/>
    <w:rsid w:val="6593C460"/>
    <w:rsid w:val="659727A1"/>
    <w:rsid w:val="6597F18B"/>
    <w:rsid w:val="659CAEDB"/>
    <w:rsid w:val="65A67B44"/>
    <w:rsid w:val="65AFF739"/>
    <w:rsid w:val="65B80718"/>
    <w:rsid w:val="65BA1ACC"/>
    <w:rsid w:val="65BC2D23"/>
    <w:rsid w:val="65C2FD1B"/>
    <w:rsid w:val="65C82BA3"/>
    <w:rsid w:val="65E646EE"/>
    <w:rsid w:val="65E6C50D"/>
    <w:rsid w:val="65E9D148"/>
    <w:rsid w:val="65F1A53F"/>
    <w:rsid w:val="65F675DB"/>
    <w:rsid w:val="65F816A8"/>
    <w:rsid w:val="65FCE760"/>
    <w:rsid w:val="65FDBF87"/>
    <w:rsid w:val="66045828"/>
    <w:rsid w:val="66085F2B"/>
    <w:rsid w:val="66132B40"/>
    <w:rsid w:val="66177574"/>
    <w:rsid w:val="661B49F9"/>
    <w:rsid w:val="661DE33D"/>
    <w:rsid w:val="6625EE6D"/>
    <w:rsid w:val="6629789A"/>
    <w:rsid w:val="662BB444"/>
    <w:rsid w:val="662EAA5C"/>
    <w:rsid w:val="66341C6F"/>
    <w:rsid w:val="663836CB"/>
    <w:rsid w:val="663A2D0A"/>
    <w:rsid w:val="663C1860"/>
    <w:rsid w:val="6643980C"/>
    <w:rsid w:val="6647208E"/>
    <w:rsid w:val="66488D54"/>
    <w:rsid w:val="664BEE1E"/>
    <w:rsid w:val="6652F800"/>
    <w:rsid w:val="6659E09B"/>
    <w:rsid w:val="665B6D07"/>
    <w:rsid w:val="666765C5"/>
    <w:rsid w:val="666B6B42"/>
    <w:rsid w:val="667480BD"/>
    <w:rsid w:val="66763EDD"/>
    <w:rsid w:val="6680D14D"/>
    <w:rsid w:val="66812F35"/>
    <w:rsid w:val="66892D35"/>
    <w:rsid w:val="668995C8"/>
    <w:rsid w:val="668AD335"/>
    <w:rsid w:val="668C6D80"/>
    <w:rsid w:val="66941372"/>
    <w:rsid w:val="6696C19B"/>
    <w:rsid w:val="66A73F83"/>
    <w:rsid w:val="66AA0F18"/>
    <w:rsid w:val="66AE5744"/>
    <w:rsid w:val="66B8CCC9"/>
    <w:rsid w:val="66BDA84B"/>
    <w:rsid w:val="66BE9A0E"/>
    <w:rsid w:val="66BF7D5D"/>
    <w:rsid w:val="66C82A06"/>
    <w:rsid w:val="66CDE6A5"/>
    <w:rsid w:val="66D24F26"/>
    <w:rsid w:val="66D28171"/>
    <w:rsid w:val="66D2C808"/>
    <w:rsid w:val="66D8FF21"/>
    <w:rsid w:val="66E8C310"/>
    <w:rsid w:val="66EAADF6"/>
    <w:rsid w:val="66F8E918"/>
    <w:rsid w:val="6706C8B9"/>
    <w:rsid w:val="670CBA5E"/>
    <w:rsid w:val="67131BF8"/>
    <w:rsid w:val="6718ECC0"/>
    <w:rsid w:val="6722FAF7"/>
    <w:rsid w:val="6726554E"/>
    <w:rsid w:val="672B570F"/>
    <w:rsid w:val="672DEC74"/>
    <w:rsid w:val="672EAE3B"/>
    <w:rsid w:val="67376860"/>
    <w:rsid w:val="673BC5C5"/>
    <w:rsid w:val="673DCDF6"/>
    <w:rsid w:val="674E9F35"/>
    <w:rsid w:val="6754BED9"/>
    <w:rsid w:val="6755EF15"/>
    <w:rsid w:val="67568148"/>
    <w:rsid w:val="6758C2BE"/>
    <w:rsid w:val="675A8C6B"/>
    <w:rsid w:val="675C6709"/>
    <w:rsid w:val="675FDD90"/>
    <w:rsid w:val="6765BFF5"/>
    <w:rsid w:val="67693C6B"/>
    <w:rsid w:val="676A02B6"/>
    <w:rsid w:val="676A7DF2"/>
    <w:rsid w:val="676AF17A"/>
    <w:rsid w:val="676C700E"/>
    <w:rsid w:val="677084C2"/>
    <w:rsid w:val="67726B78"/>
    <w:rsid w:val="6774DD94"/>
    <w:rsid w:val="67752AD4"/>
    <w:rsid w:val="6777F5D9"/>
    <w:rsid w:val="67781534"/>
    <w:rsid w:val="678D6641"/>
    <w:rsid w:val="6795DF4D"/>
    <w:rsid w:val="67972B5E"/>
    <w:rsid w:val="679BC565"/>
    <w:rsid w:val="679ED234"/>
    <w:rsid w:val="67A6D7BB"/>
    <w:rsid w:val="67A8BD65"/>
    <w:rsid w:val="67A9AC75"/>
    <w:rsid w:val="67AA8770"/>
    <w:rsid w:val="67AC90E5"/>
    <w:rsid w:val="67B42C93"/>
    <w:rsid w:val="67C1D410"/>
    <w:rsid w:val="67C60B6D"/>
    <w:rsid w:val="67C9CEF9"/>
    <w:rsid w:val="67CC5534"/>
    <w:rsid w:val="67D88F11"/>
    <w:rsid w:val="67DB2CD8"/>
    <w:rsid w:val="67DB9388"/>
    <w:rsid w:val="67DBE3A5"/>
    <w:rsid w:val="67E3C360"/>
    <w:rsid w:val="67E6324C"/>
    <w:rsid w:val="67EFE406"/>
    <w:rsid w:val="67F03DB0"/>
    <w:rsid w:val="6800887C"/>
    <w:rsid w:val="6803CFCA"/>
    <w:rsid w:val="6804EE6C"/>
    <w:rsid w:val="6809D36C"/>
    <w:rsid w:val="68118B81"/>
    <w:rsid w:val="68153880"/>
    <w:rsid w:val="68169331"/>
    <w:rsid w:val="681F9AFA"/>
    <w:rsid w:val="68288DCF"/>
    <w:rsid w:val="682DD084"/>
    <w:rsid w:val="682F3C8A"/>
    <w:rsid w:val="6832F4B6"/>
    <w:rsid w:val="683EC1A1"/>
    <w:rsid w:val="6841BFAE"/>
    <w:rsid w:val="6842C452"/>
    <w:rsid w:val="68430FE4"/>
    <w:rsid w:val="6845CA93"/>
    <w:rsid w:val="68535B6B"/>
    <w:rsid w:val="685695D5"/>
    <w:rsid w:val="685F9962"/>
    <w:rsid w:val="6867BFC5"/>
    <w:rsid w:val="6869A283"/>
    <w:rsid w:val="686F5765"/>
    <w:rsid w:val="68741FCD"/>
    <w:rsid w:val="687AE3D2"/>
    <w:rsid w:val="688494A9"/>
    <w:rsid w:val="688873E9"/>
    <w:rsid w:val="688B1753"/>
    <w:rsid w:val="688E1EBD"/>
    <w:rsid w:val="689A538A"/>
    <w:rsid w:val="689B72D5"/>
    <w:rsid w:val="689C2BA4"/>
    <w:rsid w:val="689C7AE9"/>
    <w:rsid w:val="68AA3109"/>
    <w:rsid w:val="68AF2BCF"/>
    <w:rsid w:val="68B1DD31"/>
    <w:rsid w:val="68B80103"/>
    <w:rsid w:val="68B905D1"/>
    <w:rsid w:val="68BE34F3"/>
    <w:rsid w:val="68C2F391"/>
    <w:rsid w:val="68C95F9F"/>
    <w:rsid w:val="68D122AD"/>
    <w:rsid w:val="68D9A52E"/>
    <w:rsid w:val="68DB6588"/>
    <w:rsid w:val="68EBA73A"/>
    <w:rsid w:val="68F41CA4"/>
    <w:rsid w:val="68F53F50"/>
    <w:rsid w:val="68F72D75"/>
    <w:rsid w:val="68F88D11"/>
    <w:rsid w:val="68FB88A6"/>
    <w:rsid w:val="690C356E"/>
    <w:rsid w:val="691BB807"/>
    <w:rsid w:val="69221CBB"/>
    <w:rsid w:val="692A9CAB"/>
    <w:rsid w:val="6930B231"/>
    <w:rsid w:val="6936DFA6"/>
    <w:rsid w:val="693795C6"/>
    <w:rsid w:val="6939D2E9"/>
    <w:rsid w:val="693A955A"/>
    <w:rsid w:val="6947CF02"/>
    <w:rsid w:val="695254BD"/>
    <w:rsid w:val="69569B7C"/>
    <w:rsid w:val="696029D7"/>
    <w:rsid w:val="69651A2A"/>
    <w:rsid w:val="69689735"/>
    <w:rsid w:val="69738468"/>
    <w:rsid w:val="697AE490"/>
    <w:rsid w:val="697E7A94"/>
    <w:rsid w:val="69852873"/>
    <w:rsid w:val="69890A7E"/>
    <w:rsid w:val="698C3C8B"/>
    <w:rsid w:val="69900DC9"/>
    <w:rsid w:val="69AC52DA"/>
    <w:rsid w:val="69B25E8E"/>
    <w:rsid w:val="69B4BFF4"/>
    <w:rsid w:val="69C603A2"/>
    <w:rsid w:val="69D401A5"/>
    <w:rsid w:val="69D48487"/>
    <w:rsid w:val="69DF3C72"/>
    <w:rsid w:val="69E89200"/>
    <w:rsid w:val="69E9C4A8"/>
    <w:rsid w:val="69E9E331"/>
    <w:rsid w:val="69EDC674"/>
    <w:rsid w:val="69F52991"/>
    <w:rsid w:val="69F9FDFF"/>
    <w:rsid w:val="69FC9842"/>
    <w:rsid w:val="69FF9BA7"/>
    <w:rsid w:val="6A07D20A"/>
    <w:rsid w:val="6A0A6573"/>
    <w:rsid w:val="6A16B433"/>
    <w:rsid w:val="6A208175"/>
    <w:rsid w:val="6A238F76"/>
    <w:rsid w:val="6A2BA1AD"/>
    <w:rsid w:val="6A3047B5"/>
    <w:rsid w:val="6A47355A"/>
    <w:rsid w:val="6A4F4283"/>
    <w:rsid w:val="6A590066"/>
    <w:rsid w:val="6A606389"/>
    <w:rsid w:val="6A627CA3"/>
    <w:rsid w:val="6A62B4E0"/>
    <w:rsid w:val="6A65C57B"/>
    <w:rsid w:val="6A6AC174"/>
    <w:rsid w:val="6A6CBD73"/>
    <w:rsid w:val="6A792D9E"/>
    <w:rsid w:val="6A7A580C"/>
    <w:rsid w:val="6A7F970A"/>
    <w:rsid w:val="6A7FDB50"/>
    <w:rsid w:val="6A80C746"/>
    <w:rsid w:val="6A904C62"/>
    <w:rsid w:val="6A9971DE"/>
    <w:rsid w:val="6AA00526"/>
    <w:rsid w:val="6AB66849"/>
    <w:rsid w:val="6AB90769"/>
    <w:rsid w:val="6AC124C8"/>
    <w:rsid w:val="6AC35CC8"/>
    <w:rsid w:val="6AC98C57"/>
    <w:rsid w:val="6ACC8FF7"/>
    <w:rsid w:val="6AD0585F"/>
    <w:rsid w:val="6AD26623"/>
    <w:rsid w:val="6AD553B5"/>
    <w:rsid w:val="6AD62F29"/>
    <w:rsid w:val="6AD763A8"/>
    <w:rsid w:val="6AD85A38"/>
    <w:rsid w:val="6AE2FC11"/>
    <w:rsid w:val="6AEA31F3"/>
    <w:rsid w:val="6AEC6A81"/>
    <w:rsid w:val="6AEE7307"/>
    <w:rsid w:val="6AFB2B2E"/>
    <w:rsid w:val="6AFBFEDD"/>
    <w:rsid w:val="6AFFE669"/>
    <w:rsid w:val="6B083C9C"/>
    <w:rsid w:val="6B1DD247"/>
    <w:rsid w:val="6B26BC86"/>
    <w:rsid w:val="6B2F3F96"/>
    <w:rsid w:val="6B33A0AD"/>
    <w:rsid w:val="6B36709F"/>
    <w:rsid w:val="6B3FB59E"/>
    <w:rsid w:val="6B53557C"/>
    <w:rsid w:val="6B53BFE4"/>
    <w:rsid w:val="6B62E318"/>
    <w:rsid w:val="6B689FCE"/>
    <w:rsid w:val="6B6949C6"/>
    <w:rsid w:val="6B6AFA4E"/>
    <w:rsid w:val="6B7160FE"/>
    <w:rsid w:val="6B78BA85"/>
    <w:rsid w:val="6B790743"/>
    <w:rsid w:val="6B7B7643"/>
    <w:rsid w:val="6B7E6177"/>
    <w:rsid w:val="6B7F30BF"/>
    <w:rsid w:val="6B8A6052"/>
    <w:rsid w:val="6B8C6182"/>
    <w:rsid w:val="6B8D9CCD"/>
    <w:rsid w:val="6B8EC19A"/>
    <w:rsid w:val="6B950F67"/>
    <w:rsid w:val="6B97DAC7"/>
    <w:rsid w:val="6B9BD1C9"/>
    <w:rsid w:val="6B9D4DF1"/>
    <w:rsid w:val="6BA06C46"/>
    <w:rsid w:val="6BA1B0DB"/>
    <w:rsid w:val="6BA512FB"/>
    <w:rsid w:val="6BA82940"/>
    <w:rsid w:val="6BAF439B"/>
    <w:rsid w:val="6BB13362"/>
    <w:rsid w:val="6BB7DFE9"/>
    <w:rsid w:val="6BB88025"/>
    <w:rsid w:val="6BB99BB3"/>
    <w:rsid w:val="6BBC2CEF"/>
    <w:rsid w:val="6BC89478"/>
    <w:rsid w:val="6BCF61A0"/>
    <w:rsid w:val="6BCFA11A"/>
    <w:rsid w:val="6BD3C5C4"/>
    <w:rsid w:val="6BE9BFAA"/>
    <w:rsid w:val="6BEB0FAC"/>
    <w:rsid w:val="6BEE639F"/>
    <w:rsid w:val="6BF9E9AD"/>
    <w:rsid w:val="6BFB2335"/>
    <w:rsid w:val="6C00B6CB"/>
    <w:rsid w:val="6C086057"/>
    <w:rsid w:val="6C1959B9"/>
    <w:rsid w:val="6C19F673"/>
    <w:rsid w:val="6C1B93F0"/>
    <w:rsid w:val="6C1E76F8"/>
    <w:rsid w:val="6C20AEC3"/>
    <w:rsid w:val="6C248A4A"/>
    <w:rsid w:val="6C2F81AE"/>
    <w:rsid w:val="6C332F22"/>
    <w:rsid w:val="6C3821CD"/>
    <w:rsid w:val="6C3BF978"/>
    <w:rsid w:val="6C3BFFAB"/>
    <w:rsid w:val="6C4673C6"/>
    <w:rsid w:val="6C4F5C92"/>
    <w:rsid w:val="6C5B353C"/>
    <w:rsid w:val="6C5FABDB"/>
    <w:rsid w:val="6C605B93"/>
    <w:rsid w:val="6C609CAC"/>
    <w:rsid w:val="6C750BD0"/>
    <w:rsid w:val="6C7797C4"/>
    <w:rsid w:val="6C7942E1"/>
    <w:rsid w:val="6C79502F"/>
    <w:rsid w:val="6C83C1A3"/>
    <w:rsid w:val="6C860B17"/>
    <w:rsid w:val="6C8C0545"/>
    <w:rsid w:val="6C907727"/>
    <w:rsid w:val="6C93B993"/>
    <w:rsid w:val="6C990ADE"/>
    <w:rsid w:val="6C9F9B22"/>
    <w:rsid w:val="6CA8F062"/>
    <w:rsid w:val="6CB1862E"/>
    <w:rsid w:val="6CB20C0A"/>
    <w:rsid w:val="6CB4A658"/>
    <w:rsid w:val="6CB8ABDF"/>
    <w:rsid w:val="6CB979E8"/>
    <w:rsid w:val="6CBF769D"/>
    <w:rsid w:val="6CC043E4"/>
    <w:rsid w:val="6CC2EC82"/>
    <w:rsid w:val="6CC3A285"/>
    <w:rsid w:val="6CC5357D"/>
    <w:rsid w:val="6CC734D2"/>
    <w:rsid w:val="6CCF9545"/>
    <w:rsid w:val="6CE4F86A"/>
    <w:rsid w:val="6CEFCAE4"/>
    <w:rsid w:val="6CFB1438"/>
    <w:rsid w:val="6CFEC9CB"/>
    <w:rsid w:val="6D010CD4"/>
    <w:rsid w:val="6D049CA1"/>
    <w:rsid w:val="6D08FD7C"/>
    <w:rsid w:val="6D0DA6A6"/>
    <w:rsid w:val="6D11E45D"/>
    <w:rsid w:val="6D1C81E0"/>
    <w:rsid w:val="6D201D77"/>
    <w:rsid w:val="6D2630B3"/>
    <w:rsid w:val="6D28F7AA"/>
    <w:rsid w:val="6D35745A"/>
    <w:rsid w:val="6D35B5D0"/>
    <w:rsid w:val="6D3B2700"/>
    <w:rsid w:val="6D3F5CED"/>
    <w:rsid w:val="6D444AE2"/>
    <w:rsid w:val="6D466CA0"/>
    <w:rsid w:val="6D468C71"/>
    <w:rsid w:val="6D48CA91"/>
    <w:rsid w:val="6D4BB303"/>
    <w:rsid w:val="6D50DCF9"/>
    <w:rsid w:val="6D527377"/>
    <w:rsid w:val="6D53B3A2"/>
    <w:rsid w:val="6D5CE6C5"/>
    <w:rsid w:val="6D64EED5"/>
    <w:rsid w:val="6D6BC244"/>
    <w:rsid w:val="6D744D32"/>
    <w:rsid w:val="6D7456C5"/>
    <w:rsid w:val="6D832F4A"/>
    <w:rsid w:val="6D9BF55A"/>
    <w:rsid w:val="6DA24D8D"/>
    <w:rsid w:val="6DAD4F63"/>
    <w:rsid w:val="6DB35BDC"/>
    <w:rsid w:val="6DB7DF4F"/>
    <w:rsid w:val="6DC0317C"/>
    <w:rsid w:val="6DC6E0BE"/>
    <w:rsid w:val="6DC75FD7"/>
    <w:rsid w:val="6DCD7586"/>
    <w:rsid w:val="6DCFDCE4"/>
    <w:rsid w:val="6DD2F552"/>
    <w:rsid w:val="6DD35715"/>
    <w:rsid w:val="6DD838EE"/>
    <w:rsid w:val="6DDD4974"/>
    <w:rsid w:val="6DEEBADD"/>
    <w:rsid w:val="6DF82F1C"/>
    <w:rsid w:val="6DF90D90"/>
    <w:rsid w:val="6DFCD396"/>
    <w:rsid w:val="6DFCD974"/>
    <w:rsid w:val="6DFCF8EF"/>
    <w:rsid w:val="6E0910E2"/>
    <w:rsid w:val="6E0C6352"/>
    <w:rsid w:val="6E0D7EF5"/>
    <w:rsid w:val="6E1702A9"/>
    <w:rsid w:val="6E297696"/>
    <w:rsid w:val="6E2B325A"/>
    <w:rsid w:val="6E311594"/>
    <w:rsid w:val="6E33800E"/>
    <w:rsid w:val="6E358DC2"/>
    <w:rsid w:val="6E38A722"/>
    <w:rsid w:val="6E3EC059"/>
    <w:rsid w:val="6E409D9D"/>
    <w:rsid w:val="6E440AD0"/>
    <w:rsid w:val="6E47FF3F"/>
    <w:rsid w:val="6E49FDBD"/>
    <w:rsid w:val="6E5F6BCC"/>
    <w:rsid w:val="6E75CE1F"/>
    <w:rsid w:val="6E75EDBD"/>
    <w:rsid w:val="6E786ACC"/>
    <w:rsid w:val="6E79FAA1"/>
    <w:rsid w:val="6E8B7FAA"/>
    <w:rsid w:val="6E91966B"/>
    <w:rsid w:val="6E92B6E5"/>
    <w:rsid w:val="6EA1D980"/>
    <w:rsid w:val="6EA3695C"/>
    <w:rsid w:val="6EA5ED2A"/>
    <w:rsid w:val="6EA838AB"/>
    <w:rsid w:val="6EA907F4"/>
    <w:rsid w:val="6EAEC69E"/>
    <w:rsid w:val="6EB390ED"/>
    <w:rsid w:val="6ED63988"/>
    <w:rsid w:val="6ED80D08"/>
    <w:rsid w:val="6ED8B0A3"/>
    <w:rsid w:val="6EDAFA50"/>
    <w:rsid w:val="6EE333AE"/>
    <w:rsid w:val="6EE37094"/>
    <w:rsid w:val="6EE55EF5"/>
    <w:rsid w:val="6EE5BC7C"/>
    <w:rsid w:val="6EE91A9C"/>
    <w:rsid w:val="6EF27668"/>
    <w:rsid w:val="6EF4A6D9"/>
    <w:rsid w:val="6EF653AC"/>
    <w:rsid w:val="6EF7F842"/>
    <w:rsid w:val="6EF9457A"/>
    <w:rsid w:val="6F141B67"/>
    <w:rsid w:val="6F18240F"/>
    <w:rsid w:val="6F1BE632"/>
    <w:rsid w:val="6F1CAC1C"/>
    <w:rsid w:val="6F237005"/>
    <w:rsid w:val="6F245DBA"/>
    <w:rsid w:val="6F24CEEC"/>
    <w:rsid w:val="6F265AD9"/>
    <w:rsid w:val="6F2AC7FF"/>
    <w:rsid w:val="6F2C87A6"/>
    <w:rsid w:val="6F2EB4BA"/>
    <w:rsid w:val="6F3456CD"/>
    <w:rsid w:val="6F35CBCD"/>
    <w:rsid w:val="6F435B6C"/>
    <w:rsid w:val="6F556584"/>
    <w:rsid w:val="6F626A33"/>
    <w:rsid w:val="6F62A889"/>
    <w:rsid w:val="6F6B4696"/>
    <w:rsid w:val="6F6FFFA2"/>
    <w:rsid w:val="6F7A8104"/>
    <w:rsid w:val="6F7B999A"/>
    <w:rsid w:val="6F89CF72"/>
    <w:rsid w:val="6F8EB834"/>
    <w:rsid w:val="6F9179C0"/>
    <w:rsid w:val="6F930CFD"/>
    <w:rsid w:val="6F97444E"/>
    <w:rsid w:val="6FA571A2"/>
    <w:rsid w:val="6FA66254"/>
    <w:rsid w:val="6FA9C52C"/>
    <w:rsid w:val="6FAC2E78"/>
    <w:rsid w:val="6FB062A3"/>
    <w:rsid w:val="6FB1B049"/>
    <w:rsid w:val="6FC0AF08"/>
    <w:rsid w:val="6FC98B00"/>
    <w:rsid w:val="6FCCD4B0"/>
    <w:rsid w:val="6FCEF33B"/>
    <w:rsid w:val="6FE19490"/>
    <w:rsid w:val="6FE7A486"/>
    <w:rsid w:val="6FEB9C8D"/>
    <w:rsid w:val="6FF19428"/>
    <w:rsid w:val="6FF3C6F1"/>
    <w:rsid w:val="6FF63C96"/>
    <w:rsid w:val="6FFB0800"/>
    <w:rsid w:val="6FFBD94E"/>
    <w:rsid w:val="6FFC2802"/>
    <w:rsid w:val="6FFD5CE9"/>
    <w:rsid w:val="6FFED594"/>
    <w:rsid w:val="70016B15"/>
    <w:rsid w:val="700438BC"/>
    <w:rsid w:val="700A7B55"/>
    <w:rsid w:val="701BBF09"/>
    <w:rsid w:val="701E3914"/>
    <w:rsid w:val="7020B201"/>
    <w:rsid w:val="7032B4FA"/>
    <w:rsid w:val="7034C5C1"/>
    <w:rsid w:val="70355599"/>
    <w:rsid w:val="703E0B07"/>
    <w:rsid w:val="7052C9F7"/>
    <w:rsid w:val="70540B4E"/>
    <w:rsid w:val="7055FB6C"/>
    <w:rsid w:val="7057653A"/>
    <w:rsid w:val="70587011"/>
    <w:rsid w:val="70587AC3"/>
    <w:rsid w:val="705A9D11"/>
    <w:rsid w:val="705B8980"/>
    <w:rsid w:val="7065F9F0"/>
    <w:rsid w:val="706C06CF"/>
    <w:rsid w:val="7070BF14"/>
    <w:rsid w:val="70775002"/>
    <w:rsid w:val="707C7EBD"/>
    <w:rsid w:val="7082A358"/>
    <w:rsid w:val="7084F998"/>
    <w:rsid w:val="708C4AA1"/>
    <w:rsid w:val="70912CC7"/>
    <w:rsid w:val="709D1249"/>
    <w:rsid w:val="709F7900"/>
    <w:rsid w:val="70A3CA62"/>
    <w:rsid w:val="70A53CAD"/>
    <w:rsid w:val="70A70662"/>
    <w:rsid w:val="70AA9472"/>
    <w:rsid w:val="70AC2568"/>
    <w:rsid w:val="70ADCA6E"/>
    <w:rsid w:val="70B39FB5"/>
    <w:rsid w:val="70B8F56D"/>
    <w:rsid w:val="70BAC5AE"/>
    <w:rsid w:val="70CA9F71"/>
    <w:rsid w:val="70CD4F10"/>
    <w:rsid w:val="70D0AFB7"/>
    <w:rsid w:val="70D0D029"/>
    <w:rsid w:val="70D6D5AD"/>
    <w:rsid w:val="70D714DC"/>
    <w:rsid w:val="70DB3F41"/>
    <w:rsid w:val="70DC67C4"/>
    <w:rsid w:val="70E99972"/>
    <w:rsid w:val="70F75E18"/>
    <w:rsid w:val="70F91D63"/>
    <w:rsid w:val="70FE100A"/>
    <w:rsid w:val="70FEC1F3"/>
    <w:rsid w:val="710372C7"/>
    <w:rsid w:val="7103C7B6"/>
    <w:rsid w:val="710A9614"/>
    <w:rsid w:val="710C7E38"/>
    <w:rsid w:val="710FA891"/>
    <w:rsid w:val="71111285"/>
    <w:rsid w:val="71133BC9"/>
    <w:rsid w:val="71166641"/>
    <w:rsid w:val="7118FD99"/>
    <w:rsid w:val="711919FC"/>
    <w:rsid w:val="711975EF"/>
    <w:rsid w:val="711A7C45"/>
    <w:rsid w:val="711DC023"/>
    <w:rsid w:val="7120B2A3"/>
    <w:rsid w:val="7126A7F7"/>
    <w:rsid w:val="712C1E00"/>
    <w:rsid w:val="7132D2F5"/>
    <w:rsid w:val="713779CC"/>
    <w:rsid w:val="713D57A5"/>
    <w:rsid w:val="714030FE"/>
    <w:rsid w:val="714C3304"/>
    <w:rsid w:val="714F0061"/>
    <w:rsid w:val="71507433"/>
    <w:rsid w:val="715236BE"/>
    <w:rsid w:val="71545380"/>
    <w:rsid w:val="7154E711"/>
    <w:rsid w:val="71673C17"/>
    <w:rsid w:val="716808B3"/>
    <w:rsid w:val="7172E3A8"/>
    <w:rsid w:val="7175C733"/>
    <w:rsid w:val="717DE17C"/>
    <w:rsid w:val="7180EFEC"/>
    <w:rsid w:val="719FE396"/>
    <w:rsid w:val="71A28B5B"/>
    <w:rsid w:val="71A4E4C5"/>
    <w:rsid w:val="71A79F4D"/>
    <w:rsid w:val="71AC7E55"/>
    <w:rsid w:val="71BBFFD6"/>
    <w:rsid w:val="71C13999"/>
    <w:rsid w:val="71C14866"/>
    <w:rsid w:val="71C42DF7"/>
    <w:rsid w:val="71C80F5E"/>
    <w:rsid w:val="71C81E3A"/>
    <w:rsid w:val="71CD50E6"/>
    <w:rsid w:val="71CDF5F3"/>
    <w:rsid w:val="71E06BC1"/>
    <w:rsid w:val="71E6515C"/>
    <w:rsid w:val="71EAF865"/>
    <w:rsid w:val="71F6676B"/>
    <w:rsid w:val="71FDB16D"/>
    <w:rsid w:val="71FE4741"/>
    <w:rsid w:val="72003B76"/>
    <w:rsid w:val="7202FC0C"/>
    <w:rsid w:val="720370AF"/>
    <w:rsid w:val="72098C80"/>
    <w:rsid w:val="72101621"/>
    <w:rsid w:val="72104CA4"/>
    <w:rsid w:val="7211F03D"/>
    <w:rsid w:val="72124616"/>
    <w:rsid w:val="7212BA6D"/>
    <w:rsid w:val="7218AA54"/>
    <w:rsid w:val="721DEFA1"/>
    <w:rsid w:val="7223368E"/>
    <w:rsid w:val="7223B4A6"/>
    <w:rsid w:val="7226A6B8"/>
    <w:rsid w:val="72280D73"/>
    <w:rsid w:val="722C5218"/>
    <w:rsid w:val="723F7392"/>
    <w:rsid w:val="72440E7C"/>
    <w:rsid w:val="72617764"/>
    <w:rsid w:val="7265CCD2"/>
    <w:rsid w:val="726ADA9E"/>
    <w:rsid w:val="726C3DC6"/>
    <w:rsid w:val="72764C16"/>
    <w:rsid w:val="727AA371"/>
    <w:rsid w:val="72866AD8"/>
    <w:rsid w:val="728A7492"/>
    <w:rsid w:val="7290454C"/>
    <w:rsid w:val="7294D53E"/>
    <w:rsid w:val="72961896"/>
    <w:rsid w:val="729667C7"/>
    <w:rsid w:val="729872B3"/>
    <w:rsid w:val="729C2099"/>
    <w:rsid w:val="72A6213E"/>
    <w:rsid w:val="72ADDBAF"/>
    <w:rsid w:val="72B2AC03"/>
    <w:rsid w:val="72C2B697"/>
    <w:rsid w:val="72C6E46D"/>
    <w:rsid w:val="72C9E76C"/>
    <w:rsid w:val="72CB1A36"/>
    <w:rsid w:val="72D37C76"/>
    <w:rsid w:val="72D58C22"/>
    <w:rsid w:val="72DB70EB"/>
    <w:rsid w:val="72DD414A"/>
    <w:rsid w:val="72E165EE"/>
    <w:rsid w:val="72E3B5F6"/>
    <w:rsid w:val="72E543B9"/>
    <w:rsid w:val="72F54A38"/>
    <w:rsid w:val="72FD34CB"/>
    <w:rsid w:val="7300BC7C"/>
    <w:rsid w:val="730DE239"/>
    <w:rsid w:val="732A618D"/>
    <w:rsid w:val="732E99D1"/>
    <w:rsid w:val="73312478"/>
    <w:rsid w:val="7343A1E2"/>
    <w:rsid w:val="7344F18B"/>
    <w:rsid w:val="734DFB89"/>
    <w:rsid w:val="734E834F"/>
    <w:rsid w:val="734E9A7F"/>
    <w:rsid w:val="73546C05"/>
    <w:rsid w:val="7354F054"/>
    <w:rsid w:val="73573BC4"/>
    <w:rsid w:val="73580D90"/>
    <w:rsid w:val="735B3212"/>
    <w:rsid w:val="7362B127"/>
    <w:rsid w:val="736963B7"/>
    <w:rsid w:val="736E7D30"/>
    <w:rsid w:val="73719DBA"/>
    <w:rsid w:val="738488F4"/>
    <w:rsid w:val="73866C40"/>
    <w:rsid w:val="738F0068"/>
    <w:rsid w:val="738F956C"/>
    <w:rsid w:val="7391DE35"/>
    <w:rsid w:val="7392C406"/>
    <w:rsid w:val="739F3531"/>
    <w:rsid w:val="73A43D04"/>
    <w:rsid w:val="73AB2B93"/>
    <w:rsid w:val="73AFCD52"/>
    <w:rsid w:val="73B0C06B"/>
    <w:rsid w:val="73B272B6"/>
    <w:rsid w:val="73B615A1"/>
    <w:rsid w:val="73B63807"/>
    <w:rsid w:val="73BC11A8"/>
    <w:rsid w:val="73BE1577"/>
    <w:rsid w:val="73C23473"/>
    <w:rsid w:val="73C6D527"/>
    <w:rsid w:val="73CCBDEC"/>
    <w:rsid w:val="73D2320D"/>
    <w:rsid w:val="73D50C8D"/>
    <w:rsid w:val="73D649B6"/>
    <w:rsid w:val="73DFD3D6"/>
    <w:rsid w:val="73E16E19"/>
    <w:rsid w:val="73E358AA"/>
    <w:rsid w:val="73E5CE9E"/>
    <w:rsid w:val="73E73E92"/>
    <w:rsid w:val="73EAA092"/>
    <w:rsid w:val="73F1C8DD"/>
    <w:rsid w:val="73F6B2C1"/>
    <w:rsid w:val="73F6D9D3"/>
    <w:rsid w:val="73F71226"/>
    <w:rsid w:val="73F9B7A6"/>
    <w:rsid w:val="73FF232E"/>
    <w:rsid w:val="74085A5A"/>
    <w:rsid w:val="741D5DD0"/>
    <w:rsid w:val="7420A0CD"/>
    <w:rsid w:val="74236FA9"/>
    <w:rsid w:val="74290FB7"/>
    <w:rsid w:val="7429C841"/>
    <w:rsid w:val="742A6C63"/>
    <w:rsid w:val="743269FE"/>
    <w:rsid w:val="74340333"/>
    <w:rsid w:val="7437459F"/>
    <w:rsid w:val="743A78E6"/>
    <w:rsid w:val="743B8DA2"/>
    <w:rsid w:val="743F9D10"/>
    <w:rsid w:val="7446768D"/>
    <w:rsid w:val="744CCBD0"/>
    <w:rsid w:val="744D60BA"/>
    <w:rsid w:val="74580093"/>
    <w:rsid w:val="7468E15B"/>
    <w:rsid w:val="74724CD6"/>
    <w:rsid w:val="747321C7"/>
    <w:rsid w:val="74747608"/>
    <w:rsid w:val="747DCA4E"/>
    <w:rsid w:val="747F30AB"/>
    <w:rsid w:val="7481E83B"/>
    <w:rsid w:val="7484D0AE"/>
    <w:rsid w:val="74861521"/>
    <w:rsid w:val="748AE780"/>
    <w:rsid w:val="7493C11E"/>
    <w:rsid w:val="74947331"/>
    <w:rsid w:val="74981FF7"/>
    <w:rsid w:val="749A63E2"/>
    <w:rsid w:val="74A046AD"/>
    <w:rsid w:val="74A11CDE"/>
    <w:rsid w:val="74AE52E8"/>
    <w:rsid w:val="74B6F138"/>
    <w:rsid w:val="74D493C5"/>
    <w:rsid w:val="74D5DD83"/>
    <w:rsid w:val="74DE1235"/>
    <w:rsid w:val="74E7FB6F"/>
    <w:rsid w:val="74E89622"/>
    <w:rsid w:val="74EE1237"/>
    <w:rsid w:val="74F3CF1B"/>
    <w:rsid w:val="74FC0BB2"/>
    <w:rsid w:val="750D843B"/>
    <w:rsid w:val="75155B60"/>
    <w:rsid w:val="7517474E"/>
    <w:rsid w:val="75184978"/>
    <w:rsid w:val="751E1B4D"/>
    <w:rsid w:val="751E3423"/>
    <w:rsid w:val="751EB958"/>
    <w:rsid w:val="75351849"/>
    <w:rsid w:val="753CCFEC"/>
    <w:rsid w:val="7545D00B"/>
    <w:rsid w:val="7546AA61"/>
    <w:rsid w:val="755040C7"/>
    <w:rsid w:val="75520868"/>
    <w:rsid w:val="755FF477"/>
    <w:rsid w:val="75605746"/>
    <w:rsid w:val="7560A906"/>
    <w:rsid w:val="7563433F"/>
    <w:rsid w:val="7564B839"/>
    <w:rsid w:val="7564CF93"/>
    <w:rsid w:val="75684661"/>
    <w:rsid w:val="75692D48"/>
    <w:rsid w:val="756A999F"/>
    <w:rsid w:val="757A00AD"/>
    <w:rsid w:val="757A0A25"/>
    <w:rsid w:val="757C1B7A"/>
    <w:rsid w:val="7593CABE"/>
    <w:rsid w:val="7594F3F5"/>
    <w:rsid w:val="759807DB"/>
    <w:rsid w:val="7598A2E3"/>
    <w:rsid w:val="759C32BA"/>
    <w:rsid w:val="75A3BC76"/>
    <w:rsid w:val="75A4E33D"/>
    <w:rsid w:val="75AB26BE"/>
    <w:rsid w:val="75ACE656"/>
    <w:rsid w:val="75B57060"/>
    <w:rsid w:val="75BB2DD8"/>
    <w:rsid w:val="75BC034A"/>
    <w:rsid w:val="75C4E4AF"/>
    <w:rsid w:val="75C63DED"/>
    <w:rsid w:val="75C88E2C"/>
    <w:rsid w:val="75CC612A"/>
    <w:rsid w:val="75E0EDB9"/>
    <w:rsid w:val="75E38704"/>
    <w:rsid w:val="75E4532E"/>
    <w:rsid w:val="75E9FC5A"/>
    <w:rsid w:val="75F416A9"/>
    <w:rsid w:val="75F80609"/>
    <w:rsid w:val="75FF5058"/>
    <w:rsid w:val="7601BAFC"/>
    <w:rsid w:val="760C849B"/>
    <w:rsid w:val="761EFD5B"/>
    <w:rsid w:val="761F71B2"/>
    <w:rsid w:val="7621381A"/>
    <w:rsid w:val="7622C246"/>
    <w:rsid w:val="762D2A7F"/>
    <w:rsid w:val="76335429"/>
    <w:rsid w:val="764A5283"/>
    <w:rsid w:val="764C649C"/>
    <w:rsid w:val="764C9D16"/>
    <w:rsid w:val="7650420D"/>
    <w:rsid w:val="76517104"/>
    <w:rsid w:val="76616130"/>
    <w:rsid w:val="7661F231"/>
    <w:rsid w:val="767518B3"/>
    <w:rsid w:val="76757A24"/>
    <w:rsid w:val="76779C55"/>
    <w:rsid w:val="767B07EE"/>
    <w:rsid w:val="767FEF78"/>
    <w:rsid w:val="76815D74"/>
    <w:rsid w:val="7685CADC"/>
    <w:rsid w:val="7689452A"/>
    <w:rsid w:val="76922A45"/>
    <w:rsid w:val="76944672"/>
    <w:rsid w:val="769769CA"/>
    <w:rsid w:val="769995F7"/>
    <w:rsid w:val="76A47E08"/>
    <w:rsid w:val="76A7D4EF"/>
    <w:rsid w:val="76B22FFD"/>
    <w:rsid w:val="76B42AF8"/>
    <w:rsid w:val="76B8BA1C"/>
    <w:rsid w:val="76BA6551"/>
    <w:rsid w:val="76D6E6B2"/>
    <w:rsid w:val="76DD8C79"/>
    <w:rsid w:val="76E70189"/>
    <w:rsid w:val="76E8CB40"/>
    <w:rsid w:val="76EAAC47"/>
    <w:rsid w:val="76EE9766"/>
    <w:rsid w:val="76F324DE"/>
    <w:rsid w:val="76F68208"/>
    <w:rsid w:val="76FCB051"/>
    <w:rsid w:val="7700AD99"/>
    <w:rsid w:val="7705949B"/>
    <w:rsid w:val="770C7CA1"/>
    <w:rsid w:val="772C4903"/>
    <w:rsid w:val="77308F71"/>
    <w:rsid w:val="773490DD"/>
    <w:rsid w:val="7748DED1"/>
    <w:rsid w:val="7749E1DA"/>
    <w:rsid w:val="774A136F"/>
    <w:rsid w:val="774B3384"/>
    <w:rsid w:val="774DF774"/>
    <w:rsid w:val="7753DF18"/>
    <w:rsid w:val="776BA3F5"/>
    <w:rsid w:val="776DC304"/>
    <w:rsid w:val="776E279A"/>
    <w:rsid w:val="77820674"/>
    <w:rsid w:val="7786E9E0"/>
    <w:rsid w:val="778A61E9"/>
    <w:rsid w:val="778BD1E2"/>
    <w:rsid w:val="77950CC3"/>
    <w:rsid w:val="77AA04B8"/>
    <w:rsid w:val="77AF1814"/>
    <w:rsid w:val="77B2D29A"/>
    <w:rsid w:val="77C05210"/>
    <w:rsid w:val="77C0CBAB"/>
    <w:rsid w:val="77C674E1"/>
    <w:rsid w:val="77CEB7EC"/>
    <w:rsid w:val="77D08BE2"/>
    <w:rsid w:val="77D39EF9"/>
    <w:rsid w:val="77D6090C"/>
    <w:rsid w:val="77D8CED1"/>
    <w:rsid w:val="77D957AA"/>
    <w:rsid w:val="77E10752"/>
    <w:rsid w:val="77E17380"/>
    <w:rsid w:val="77E4EA0F"/>
    <w:rsid w:val="77EB2228"/>
    <w:rsid w:val="77F45E58"/>
    <w:rsid w:val="77F98660"/>
    <w:rsid w:val="77F9DA68"/>
    <w:rsid w:val="78002C5E"/>
    <w:rsid w:val="7807C51C"/>
    <w:rsid w:val="7809CBF2"/>
    <w:rsid w:val="780C3487"/>
    <w:rsid w:val="780DBA19"/>
    <w:rsid w:val="7815A9A1"/>
    <w:rsid w:val="7817527A"/>
    <w:rsid w:val="781D2DD5"/>
    <w:rsid w:val="7825108A"/>
    <w:rsid w:val="782F67C2"/>
    <w:rsid w:val="78309CB0"/>
    <w:rsid w:val="7834E5CE"/>
    <w:rsid w:val="7840B7A6"/>
    <w:rsid w:val="78491C99"/>
    <w:rsid w:val="78511F7B"/>
    <w:rsid w:val="78515CC3"/>
    <w:rsid w:val="7866A640"/>
    <w:rsid w:val="78670B86"/>
    <w:rsid w:val="7868B439"/>
    <w:rsid w:val="7869D705"/>
    <w:rsid w:val="7870281E"/>
    <w:rsid w:val="7871D746"/>
    <w:rsid w:val="7872B713"/>
    <w:rsid w:val="7874C48F"/>
    <w:rsid w:val="788131C1"/>
    <w:rsid w:val="789B849C"/>
    <w:rsid w:val="789D5BC3"/>
    <w:rsid w:val="78A948AF"/>
    <w:rsid w:val="78AC347A"/>
    <w:rsid w:val="78AE46EA"/>
    <w:rsid w:val="78B0810A"/>
    <w:rsid w:val="78B15A79"/>
    <w:rsid w:val="78BF3FEA"/>
    <w:rsid w:val="78C63005"/>
    <w:rsid w:val="78C68674"/>
    <w:rsid w:val="78C77ABA"/>
    <w:rsid w:val="78CBA988"/>
    <w:rsid w:val="78DF7EDC"/>
    <w:rsid w:val="78E55297"/>
    <w:rsid w:val="78E59792"/>
    <w:rsid w:val="78E98B19"/>
    <w:rsid w:val="78EFA9BD"/>
    <w:rsid w:val="78F9D9E7"/>
    <w:rsid w:val="78FE8A78"/>
    <w:rsid w:val="78FFBF10"/>
    <w:rsid w:val="78FFD3D0"/>
    <w:rsid w:val="78FFF1E1"/>
    <w:rsid w:val="79047816"/>
    <w:rsid w:val="7904C1ED"/>
    <w:rsid w:val="7904DE6C"/>
    <w:rsid w:val="7905A94B"/>
    <w:rsid w:val="7906D931"/>
    <w:rsid w:val="79219FBD"/>
    <w:rsid w:val="79295ED2"/>
    <w:rsid w:val="792A84D0"/>
    <w:rsid w:val="79319A14"/>
    <w:rsid w:val="79325CDB"/>
    <w:rsid w:val="79392C66"/>
    <w:rsid w:val="793ACE00"/>
    <w:rsid w:val="793B1E25"/>
    <w:rsid w:val="793E7B13"/>
    <w:rsid w:val="7946D84D"/>
    <w:rsid w:val="794A233F"/>
    <w:rsid w:val="794F314C"/>
    <w:rsid w:val="7950472B"/>
    <w:rsid w:val="7953F6A3"/>
    <w:rsid w:val="7954429A"/>
    <w:rsid w:val="795744E9"/>
    <w:rsid w:val="795AE904"/>
    <w:rsid w:val="7960BFE1"/>
    <w:rsid w:val="79671ADA"/>
    <w:rsid w:val="7968F7AE"/>
    <w:rsid w:val="796B914E"/>
    <w:rsid w:val="796DE124"/>
    <w:rsid w:val="79731A98"/>
    <w:rsid w:val="797F1422"/>
    <w:rsid w:val="7988800E"/>
    <w:rsid w:val="798B5531"/>
    <w:rsid w:val="798C2658"/>
    <w:rsid w:val="798DBECA"/>
    <w:rsid w:val="799178A0"/>
    <w:rsid w:val="79987876"/>
    <w:rsid w:val="799AB4F4"/>
    <w:rsid w:val="79A1AE79"/>
    <w:rsid w:val="79ACB975"/>
    <w:rsid w:val="79B2EBC8"/>
    <w:rsid w:val="79B71D43"/>
    <w:rsid w:val="79B83F42"/>
    <w:rsid w:val="79BAF855"/>
    <w:rsid w:val="79C6D649"/>
    <w:rsid w:val="79CDBC7E"/>
    <w:rsid w:val="79E3CBC2"/>
    <w:rsid w:val="79E6A95E"/>
    <w:rsid w:val="79EEC933"/>
    <w:rsid w:val="79F9C50F"/>
    <w:rsid w:val="79FF3A43"/>
    <w:rsid w:val="7A006423"/>
    <w:rsid w:val="7A066683"/>
    <w:rsid w:val="7A06F270"/>
    <w:rsid w:val="7A13913E"/>
    <w:rsid w:val="7A1A5A45"/>
    <w:rsid w:val="7A214F5F"/>
    <w:rsid w:val="7A26092B"/>
    <w:rsid w:val="7A3BF1C7"/>
    <w:rsid w:val="7A420887"/>
    <w:rsid w:val="7A462338"/>
    <w:rsid w:val="7A48736A"/>
    <w:rsid w:val="7A4FE69F"/>
    <w:rsid w:val="7A537FB1"/>
    <w:rsid w:val="7A5C3DF4"/>
    <w:rsid w:val="7A600F0E"/>
    <w:rsid w:val="7A6D40F9"/>
    <w:rsid w:val="7A71FB6C"/>
    <w:rsid w:val="7A73A90C"/>
    <w:rsid w:val="7A785460"/>
    <w:rsid w:val="7A788490"/>
    <w:rsid w:val="7A7E38EC"/>
    <w:rsid w:val="7A7EF34F"/>
    <w:rsid w:val="7A806976"/>
    <w:rsid w:val="7A8750F6"/>
    <w:rsid w:val="7A888933"/>
    <w:rsid w:val="7A89FE55"/>
    <w:rsid w:val="7A9173EE"/>
    <w:rsid w:val="7A969350"/>
    <w:rsid w:val="7A97E0AF"/>
    <w:rsid w:val="7A9DAFA8"/>
    <w:rsid w:val="7AA361CD"/>
    <w:rsid w:val="7AA3AA9C"/>
    <w:rsid w:val="7AA85AA4"/>
    <w:rsid w:val="7AAB0E12"/>
    <w:rsid w:val="7AB05B35"/>
    <w:rsid w:val="7AB23551"/>
    <w:rsid w:val="7AB94190"/>
    <w:rsid w:val="7ABD0A0C"/>
    <w:rsid w:val="7AC656CE"/>
    <w:rsid w:val="7ACA5D96"/>
    <w:rsid w:val="7AD31ADD"/>
    <w:rsid w:val="7AD45DBB"/>
    <w:rsid w:val="7AD95E24"/>
    <w:rsid w:val="7ADAA41F"/>
    <w:rsid w:val="7ADF1F30"/>
    <w:rsid w:val="7ADFB21D"/>
    <w:rsid w:val="7AE82842"/>
    <w:rsid w:val="7AED3A59"/>
    <w:rsid w:val="7AFE08D1"/>
    <w:rsid w:val="7AFF30BC"/>
    <w:rsid w:val="7B04DFD6"/>
    <w:rsid w:val="7B051BF9"/>
    <w:rsid w:val="7B05A030"/>
    <w:rsid w:val="7B074579"/>
    <w:rsid w:val="7B0804DF"/>
    <w:rsid w:val="7B093E6D"/>
    <w:rsid w:val="7B0BA265"/>
    <w:rsid w:val="7B0CDE7E"/>
    <w:rsid w:val="7B14C092"/>
    <w:rsid w:val="7B15CAE8"/>
    <w:rsid w:val="7B16879D"/>
    <w:rsid w:val="7B1E4F7B"/>
    <w:rsid w:val="7B1F719F"/>
    <w:rsid w:val="7B24AFC2"/>
    <w:rsid w:val="7B3936AE"/>
    <w:rsid w:val="7B3F9139"/>
    <w:rsid w:val="7B4C374D"/>
    <w:rsid w:val="7B584DEE"/>
    <w:rsid w:val="7B5868A3"/>
    <w:rsid w:val="7B639D62"/>
    <w:rsid w:val="7B684056"/>
    <w:rsid w:val="7B799A71"/>
    <w:rsid w:val="7B7C5B24"/>
    <w:rsid w:val="7B831C1B"/>
    <w:rsid w:val="7B88124B"/>
    <w:rsid w:val="7B894766"/>
    <w:rsid w:val="7B8A54F1"/>
    <w:rsid w:val="7B8F1A24"/>
    <w:rsid w:val="7B94B901"/>
    <w:rsid w:val="7B956AA7"/>
    <w:rsid w:val="7B9E8EB9"/>
    <w:rsid w:val="7BA0841C"/>
    <w:rsid w:val="7BA76561"/>
    <w:rsid w:val="7BB3A24F"/>
    <w:rsid w:val="7BB3AFBF"/>
    <w:rsid w:val="7BB6A8F3"/>
    <w:rsid w:val="7BBFF710"/>
    <w:rsid w:val="7BC73E3A"/>
    <w:rsid w:val="7BC9641F"/>
    <w:rsid w:val="7BD4BA5B"/>
    <w:rsid w:val="7BDB45D1"/>
    <w:rsid w:val="7BDF2F28"/>
    <w:rsid w:val="7BE0345D"/>
    <w:rsid w:val="7BE64ED0"/>
    <w:rsid w:val="7BE6748C"/>
    <w:rsid w:val="7C030C42"/>
    <w:rsid w:val="7C0E737B"/>
    <w:rsid w:val="7C0FBE22"/>
    <w:rsid w:val="7C123E90"/>
    <w:rsid w:val="7C12AF7E"/>
    <w:rsid w:val="7C13DF95"/>
    <w:rsid w:val="7C161589"/>
    <w:rsid w:val="7C1C3AC8"/>
    <w:rsid w:val="7C240B73"/>
    <w:rsid w:val="7C254CF8"/>
    <w:rsid w:val="7C2CE296"/>
    <w:rsid w:val="7C2E8AB2"/>
    <w:rsid w:val="7C31911E"/>
    <w:rsid w:val="7C31D05D"/>
    <w:rsid w:val="7C398268"/>
    <w:rsid w:val="7C3BCAE1"/>
    <w:rsid w:val="7C3F34E9"/>
    <w:rsid w:val="7C40D5E2"/>
    <w:rsid w:val="7C43C572"/>
    <w:rsid w:val="7C4ADB0D"/>
    <w:rsid w:val="7C4E642A"/>
    <w:rsid w:val="7C4FBAA0"/>
    <w:rsid w:val="7C5743F4"/>
    <w:rsid w:val="7C5C4B0E"/>
    <w:rsid w:val="7C5D1636"/>
    <w:rsid w:val="7C605588"/>
    <w:rsid w:val="7C697155"/>
    <w:rsid w:val="7C6B4F98"/>
    <w:rsid w:val="7C7B007A"/>
    <w:rsid w:val="7C8AE5F1"/>
    <w:rsid w:val="7CA56648"/>
    <w:rsid w:val="7CA9E7D3"/>
    <w:rsid w:val="7CBC6B51"/>
    <w:rsid w:val="7CC13B25"/>
    <w:rsid w:val="7CD2662F"/>
    <w:rsid w:val="7CD806BE"/>
    <w:rsid w:val="7CDFA5AA"/>
    <w:rsid w:val="7CE45789"/>
    <w:rsid w:val="7CE55BA0"/>
    <w:rsid w:val="7CEA2725"/>
    <w:rsid w:val="7CFD1703"/>
    <w:rsid w:val="7D036EEC"/>
    <w:rsid w:val="7D1548AA"/>
    <w:rsid w:val="7D1A1287"/>
    <w:rsid w:val="7D24B767"/>
    <w:rsid w:val="7D292C82"/>
    <w:rsid w:val="7D29575E"/>
    <w:rsid w:val="7D31AEC4"/>
    <w:rsid w:val="7D32532A"/>
    <w:rsid w:val="7D3A5173"/>
    <w:rsid w:val="7D3D76AD"/>
    <w:rsid w:val="7D3DD5D1"/>
    <w:rsid w:val="7D3E1F91"/>
    <w:rsid w:val="7D43F5F9"/>
    <w:rsid w:val="7D4567A8"/>
    <w:rsid w:val="7D48C87E"/>
    <w:rsid w:val="7D4C3C3B"/>
    <w:rsid w:val="7D4D689E"/>
    <w:rsid w:val="7D541703"/>
    <w:rsid w:val="7D565EC5"/>
    <w:rsid w:val="7D593979"/>
    <w:rsid w:val="7D69DF05"/>
    <w:rsid w:val="7D6B87A9"/>
    <w:rsid w:val="7D72B551"/>
    <w:rsid w:val="7D75C2EA"/>
    <w:rsid w:val="7D76D6F6"/>
    <w:rsid w:val="7D7AC5ED"/>
    <w:rsid w:val="7D83EBAC"/>
    <w:rsid w:val="7D8980BC"/>
    <w:rsid w:val="7D89D6DD"/>
    <w:rsid w:val="7D8B76B0"/>
    <w:rsid w:val="7D8EBF69"/>
    <w:rsid w:val="7D90C183"/>
    <w:rsid w:val="7D97A4A3"/>
    <w:rsid w:val="7D9E780A"/>
    <w:rsid w:val="7DAA73C0"/>
    <w:rsid w:val="7DABCD8E"/>
    <w:rsid w:val="7DB0CA3D"/>
    <w:rsid w:val="7DB84235"/>
    <w:rsid w:val="7DBA422E"/>
    <w:rsid w:val="7DC5653E"/>
    <w:rsid w:val="7DCF3642"/>
    <w:rsid w:val="7DD9F73C"/>
    <w:rsid w:val="7DDC06E8"/>
    <w:rsid w:val="7DE12F19"/>
    <w:rsid w:val="7DE31ACE"/>
    <w:rsid w:val="7DEAA9C3"/>
    <w:rsid w:val="7DEBCF5D"/>
    <w:rsid w:val="7DF217AC"/>
    <w:rsid w:val="7DF3F48C"/>
    <w:rsid w:val="7DF5C06C"/>
    <w:rsid w:val="7DF662FF"/>
    <w:rsid w:val="7DFF655D"/>
    <w:rsid w:val="7E077ACF"/>
    <w:rsid w:val="7E09A012"/>
    <w:rsid w:val="7E0B4EDC"/>
    <w:rsid w:val="7E14A5D8"/>
    <w:rsid w:val="7E17B685"/>
    <w:rsid w:val="7E17F344"/>
    <w:rsid w:val="7E197EC9"/>
    <w:rsid w:val="7E1D60EF"/>
    <w:rsid w:val="7E213981"/>
    <w:rsid w:val="7E241895"/>
    <w:rsid w:val="7E279FE0"/>
    <w:rsid w:val="7E3041D5"/>
    <w:rsid w:val="7E34D129"/>
    <w:rsid w:val="7E3DF84B"/>
    <w:rsid w:val="7E435F48"/>
    <w:rsid w:val="7E466C3D"/>
    <w:rsid w:val="7E48BBB0"/>
    <w:rsid w:val="7E4A4879"/>
    <w:rsid w:val="7E4AC77E"/>
    <w:rsid w:val="7E4FFAB7"/>
    <w:rsid w:val="7E506789"/>
    <w:rsid w:val="7E52F8C9"/>
    <w:rsid w:val="7E560EB5"/>
    <w:rsid w:val="7E5D4E28"/>
    <w:rsid w:val="7E5EB21A"/>
    <w:rsid w:val="7E631584"/>
    <w:rsid w:val="7E66495C"/>
    <w:rsid w:val="7E7853AF"/>
    <w:rsid w:val="7E7EC7C7"/>
    <w:rsid w:val="7E838CBD"/>
    <w:rsid w:val="7E89E06D"/>
    <w:rsid w:val="7E8B3265"/>
    <w:rsid w:val="7E8B7E83"/>
    <w:rsid w:val="7E96BDB5"/>
    <w:rsid w:val="7E981839"/>
    <w:rsid w:val="7E98DFBD"/>
    <w:rsid w:val="7E9C731F"/>
    <w:rsid w:val="7E9F4897"/>
    <w:rsid w:val="7EA57F00"/>
    <w:rsid w:val="7EA64461"/>
    <w:rsid w:val="7EAB275F"/>
    <w:rsid w:val="7EAB32BD"/>
    <w:rsid w:val="7EAD9289"/>
    <w:rsid w:val="7EB6F1CA"/>
    <w:rsid w:val="7EBB5C25"/>
    <w:rsid w:val="7EBC562F"/>
    <w:rsid w:val="7ED5A2C2"/>
    <w:rsid w:val="7ED7F5BD"/>
    <w:rsid w:val="7ED8A38F"/>
    <w:rsid w:val="7EDA7E8B"/>
    <w:rsid w:val="7EE429CB"/>
    <w:rsid w:val="7EFEA697"/>
    <w:rsid w:val="7F00CA78"/>
    <w:rsid w:val="7F04ECF1"/>
    <w:rsid w:val="7F05DCA0"/>
    <w:rsid w:val="7F0706EB"/>
    <w:rsid w:val="7F08E772"/>
    <w:rsid w:val="7F0E3237"/>
    <w:rsid w:val="7F0F3120"/>
    <w:rsid w:val="7F10A680"/>
    <w:rsid w:val="7F16B406"/>
    <w:rsid w:val="7F1900EB"/>
    <w:rsid w:val="7F2019CF"/>
    <w:rsid w:val="7F212FE1"/>
    <w:rsid w:val="7F277E63"/>
    <w:rsid w:val="7F2F2619"/>
    <w:rsid w:val="7F39D4E4"/>
    <w:rsid w:val="7F3DB75F"/>
    <w:rsid w:val="7F43C120"/>
    <w:rsid w:val="7F487A14"/>
    <w:rsid w:val="7F4A5040"/>
    <w:rsid w:val="7F4DB4B8"/>
    <w:rsid w:val="7F5756DF"/>
    <w:rsid w:val="7F5ED33E"/>
    <w:rsid w:val="7F638592"/>
    <w:rsid w:val="7F648445"/>
    <w:rsid w:val="7F64FBFD"/>
    <w:rsid w:val="7F7310F7"/>
    <w:rsid w:val="7F772475"/>
    <w:rsid w:val="7F80D4A2"/>
    <w:rsid w:val="7F89FB02"/>
    <w:rsid w:val="7F919FF7"/>
    <w:rsid w:val="7F9455F2"/>
    <w:rsid w:val="7F94DAD9"/>
    <w:rsid w:val="7F981D18"/>
    <w:rsid w:val="7F9CEE78"/>
    <w:rsid w:val="7F9F2650"/>
    <w:rsid w:val="7FA13B1E"/>
    <w:rsid w:val="7FA19E5F"/>
    <w:rsid w:val="7FA336BB"/>
    <w:rsid w:val="7FAA2165"/>
    <w:rsid w:val="7FB73A77"/>
    <w:rsid w:val="7FBB1260"/>
    <w:rsid w:val="7FBFFE78"/>
    <w:rsid w:val="7FC28720"/>
    <w:rsid w:val="7FC372DF"/>
    <w:rsid w:val="7FC6C380"/>
    <w:rsid w:val="7FCD76DE"/>
    <w:rsid w:val="7FDAEA14"/>
    <w:rsid w:val="7FEBF509"/>
    <w:rsid w:val="7FF0A6DD"/>
    <w:rsid w:val="7FF67305"/>
  </w:rsids>
  <m:mathPr>
    <m:mathFont m:val="Cambria Math"/>
    <m:brkBin m:val="before"/>
    <m:brkBinSub m:val="--"/>
    <m:smallFrac m:val="0"/>
    <m:dispDef/>
    <m:lMargin m:val="0"/>
    <m:rMargin m:val="0"/>
    <m:defJc m:val="centerGroup"/>
    <m:wrapIndent m:val="1440"/>
    <m:intLim m:val="subSup"/>
    <m:naryLim m:val="undOvr"/>
  </m:mathPr>
  <w:themeFontLang w:val="pt-P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373B559"/>
  <w15:docId w15:val="{57FAD092-A2E7-4C11-A3B8-A596FDB1D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Open Sans" w:eastAsiaTheme="minorHAnsi" w:hAnsi="Open Sans" w:cs="Open Sans"/>
        <w:color w:val="000000" w:themeColor="text1"/>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9"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115FC"/>
    <w:pPr>
      <w:ind w:right="663"/>
      <w:jc w:val="both"/>
    </w:pPr>
    <w:rPr>
      <w:rFonts w:asciiTheme="majorHAnsi" w:hAnsiTheme="majorHAnsi"/>
    </w:rPr>
  </w:style>
  <w:style w:type="paragraph" w:styleId="Heading1">
    <w:name w:val="heading 1"/>
    <w:aliases w:val="Titulo de Tema"/>
    <w:basedOn w:val="Normal"/>
    <w:link w:val="Heading1Char"/>
    <w:uiPriority w:val="9"/>
    <w:qFormat/>
    <w:rsid w:val="00D463BF"/>
    <w:pPr>
      <w:numPr>
        <w:numId w:val="23"/>
      </w:numPr>
      <w:spacing w:line="265" w:lineRule="auto"/>
      <w:outlineLvl w:val="0"/>
    </w:pPr>
    <w:rPr>
      <w:b/>
      <w:bCs/>
      <w:color w:val="5758D5"/>
      <w:sz w:val="56"/>
      <w:szCs w:val="56"/>
      <w:lang w:val="pt-PT"/>
      <w14:textOutline w14:w="9525" w14:cap="rnd" w14:cmpd="sng" w14:algn="ctr">
        <w14:noFill/>
        <w14:prstDash w14:val="solid"/>
        <w14:bevel/>
      </w14:textOutline>
      <w14:textFill>
        <w14:solidFill>
          <w14:srgbClr w14:val="5758D5">
            <w14:lumMod w14:val="65000"/>
          </w14:srgbClr>
        </w14:solidFill>
      </w14:textFill>
    </w:rPr>
  </w:style>
  <w:style w:type="paragraph" w:styleId="Heading2">
    <w:name w:val="heading 2"/>
    <w:aliases w:val="Subtitulo de Tema"/>
    <w:link w:val="Heading2Char"/>
    <w:uiPriority w:val="9"/>
    <w:qFormat/>
    <w:rsid w:val="00DF1B09"/>
    <w:pPr>
      <w:numPr>
        <w:ilvl w:val="1"/>
        <w:numId w:val="23"/>
      </w:numPr>
      <w:outlineLvl w:val="1"/>
    </w:pPr>
    <w:rPr>
      <w:rFonts w:eastAsia="@MS Mincho"/>
      <w:color w:val="0B876F"/>
      <w:sz w:val="40"/>
      <w:szCs w:val="40"/>
    </w:rPr>
  </w:style>
  <w:style w:type="paragraph" w:styleId="Heading3">
    <w:name w:val="heading 3"/>
    <w:basedOn w:val="Normal"/>
    <w:link w:val="Heading3Char"/>
    <w:uiPriority w:val="9"/>
    <w:qFormat/>
    <w:pPr>
      <w:numPr>
        <w:ilvl w:val="2"/>
        <w:numId w:val="23"/>
      </w:numPr>
      <w:spacing w:before="48"/>
      <w:outlineLvl w:val="2"/>
    </w:pPr>
    <w:rPr>
      <w:rFonts w:ascii="@MS Mincho" w:eastAsia="@MS Mincho" w:hAnsi="@MS Mincho"/>
      <w:b/>
      <w:bCs/>
      <w:sz w:val="30"/>
      <w:szCs w:val="30"/>
    </w:rPr>
  </w:style>
  <w:style w:type="paragraph" w:styleId="Heading4">
    <w:name w:val="heading 4"/>
    <w:basedOn w:val="Subtitle2"/>
    <w:link w:val="Heading4Char"/>
    <w:rsid w:val="007E0B17"/>
    <w:pPr>
      <w:numPr>
        <w:ilvl w:val="0"/>
        <w:numId w:val="0"/>
      </w:numPr>
      <w:outlineLvl w:val="3"/>
    </w:pPr>
    <w:rPr>
      <w:rFonts w:ascii="Symbol" w:hAnsi="Symbol"/>
      <w:b w:val="0"/>
      <w:bCs w:val="0"/>
      <w:sz w:val="20"/>
      <w:szCs w:val="20"/>
    </w:rPr>
  </w:style>
  <w:style w:type="paragraph" w:styleId="Heading5">
    <w:name w:val="heading 5"/>
    <w:basedOn w:val="Normal"/>
    <w:next w:val="Normal"/>
    <w:link w:val="Heading5Char"/>
    <w:uiPriority w:val="9"/>
    <w:unhideWhenUsed/>
    <w:rsid w:val="00F3269E"/>
    <w:pPr>
      <w:keepNext/>
      <w:keepLines/>
      <w:numPr>
        <w:ilvl w:val="4"/>
        <w:numId w:val="23"/>
      </w:numPr>
      <w:spacing w:before="40"/>
      <w:outlineLvl w:val="4"/>
    </w:pPr>
    <w:rPr>
      <w:rFonts w:eastAsiaTheme="majorEastAsia" w:cstheme="majorBidi"/>
      <w:color w:val="365F91" w:themeColor="accent1" w:themeShade="BF"/>
    </w:rPr>
  </w:style>
  <w:style w:type="paragraph" w:styleId="Heading6">
    <w:name w:val="heading 6"/>
    <w:basedOn w:val="Normal"/>
    <w:next w:val="Normal"/>
    <w:link w:val="Heading6Char"/>
    <w:rsid w:val="00755664"/>
    <w:pPr>
      <w:widowControl/>
      <w:numPr>
        <w:ilvl w:val="5"/>
        <w:numId w:val="23"/>
      </w:numPr>
      <w:spacing w:before="60" w:after="120" w:line="264" w:lineRule="auto"/>
      <w:outlineLvl w:val="5"/>
    </w:pPr>
    <w:rPr>
      <w:rFonts w:eastAsia="Segoe UI" w:cs="Segoe UI"/>
      <w:b/>
      <w:bCs/>
      <w:caps/>
      <w:color w:val="auto"/>
      <w:sz w:val="18"/>
      <w:lang w:val="en-GB" w:eastAsia="es-ES_tradnl"/>
    </w:rPr>
  </w:style>
  <w:style w:type="paragraph" w:styleId="Heading7">
    <w:name w:val="heading 7"/>
    <w:basedOn w:val="Normal"/>
    <w:next w:val="Normal"/>
    <w:link w:val="Heading7Char"/>
    <w:rsid w:val="00755664"/>
    <w:pPr>
      <w:widowControl/>
      <w:numPr>
        <w:ilvl w:val="6"/>
        <w:numId w:val="23"/>
      </w:numPr>
      <w:spacing w:before="60" w:after="120" w:line="264" w:lineRule="auto"/>
      <w:outlineLvl w:val="6"/>
    </w:pPr>
    <w:rPr>
      <w:rFonts w:eastAsia="Segoe UI" w:cs="Segoe UI"/>
      <w:b/>
      <w:color w:val="auto"/>
      <w:sz w:val="18"/>
      <w:lang w:val="en-GB" w:eastAsia="es-ES_tradnl"/>
    </w:rPr>
  </w:style>
  <w:style w:type="paragraph" w:styleId="Heading8">
    <w:name w:val="heading 8"/>
    <w:basedOn w:val="Normal"/>
    <w:next w:val="Normal"/>
    <w:link w:val="Heading8Char"/>
    <w:rsid w:val="00755664"/>
    <w:pPr>
      <w:widowControl/>
      <w:numPr>
        <w:ilvl w:val="7"/>
        <w:numId w:val="23"/>
      </w:numPr>
      <w:spacing w:before="60" w:after="120" w:line="264" w:lineRule="auto"/>
      <w:outlineLvl w:val="7"/>
    </w:pPr>
    <w:rPr>
      <w:rFonts w:eastAsia="Segoe UI" w:cs="Segoe UI"/>
      <w:i/>
      <w:iCs/>
      <w:color w:val="auto"/>
      <w:sz w:val="18"/>
      <w:lang w:val="en-GB" w:eastAsia="es-ES_tradnl"/>
    </w:rPr>
  </w:style>
  <w:style w:type="paragraph" w:styleId="Heading9">
    <w:name w:val="heading 9"/>
    <w:basedOn w:val="Normal"/>
    <w:next w:val="Normal"/>
    <w:link w:val="Heading9Char"/>
    <w:rsid w:val="00755664"/>
    <w:pPr>
      <w:widowControl/>
      <w:numPr>
        <w:ilvl w:val="8"/>
        <w:numId w:val="23"/>
      </w:numPr>
      <w:spacing w:before="60" w:after="120" w:line="264" w:lineRule="auto"/>
      <w:outlineLvl w:val="8"/>
    </w:pPr>
    <w:rPr>
      <w:rFonts w:eastAsia="Segoe UI" w:cs="Cambria Math"/>
      <w:color w:val="auto"/>
      <w:sz w:val="18"/>
      <w:lang w:val="en-GB" w:eastAsia="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755664"/>
    <w:rPr>
      <w:rFonts w:asciiTheme="majorHAnsi" w:eastAsia="Segoe UI" w:hAnsiTheme="majorHAnsi" w:cs="Segoe UI"/>
      <w:b/>
      <w:bCs/>
      <w:caps/>
      <w:color w:val="auto"/>
      <w:sz w:val="18"/>
      <w:lang w:val="en-GB" w:eastAsia="es-ES_tradnl"/>
    </w:rPr>
  </w:style>
  <w:style w:type="character" w:customStyle="1" w:styleId="Heading7Char">
    <w:name w:val="Heading 7 Char"/>
    <w:basedOn w:val="DefaultParagraphFont"/>
    <w:link w:val="Heading7"/>
    <w:rsid w:val="00755664"/>
    <w:rPr>
      <w:rFonts w:asciiTheme="majorHAnsi" w:eastAsia="Segoe UI" w:hAnsiTheme="majorHAnsi" w:cs="Segoe UI"/>
      <w:b/>
      <w:color w:val="auto"/>
      <w:sz w:val="18"/>
      <w:lang w:val="en-GB" w:eastAsia="es-ES_tradnl"/>
    </w:rPr>
  </w:style>
  <w:style w:type="character" w:customStyle="1" w:styleId="Heading8Char">
    <w:name w:val="Heading 8 Char"/>
    <w:basedOn w:val="DefaultParagraphFont"/>
    <w:link w:val="Heading8"/>
    <w:rsid w:val="00755664"/>
    <w:rPr>
      <w:rFonts w:asciiTheme="majorHAnsi" w:eastAsia="Segoe UI" w:hAnsiTheme="majorHAnsi" w:cs="Segoe UI"/>
      <w:i/>
      <w:iCs/>
      <w:color w:val="auto"/>
      <w:sz w:val="18"/>
      <w:lang w:val="en-GB" w:eastAsia="es-ES_tradnl"/>
    </w:rPr>
  </w:style>
  <w:style w:type="character" w:customStyle="1" w:styleId="Heading9Char">
    <w:name w:val="Heading 9 Char"/>
    <w:basedOn w:val="DefaultParagraphFont"/>
    <w:link w:val="Heading9"/>
    <w:rsid w:val="00755664"/>
    <w:rPr>
      <w:rFonts w:asciiTheme="majorHAnsi" w:eastAsia="Segoe UI" w:hAnsiTheme="majorHAnsi" w:cs="Cambria Math"/>
      <w:color w:val="auto"/>
      <w:sz w:val="18"/>
      <w:lang w:val="en-GB" w:eastAsia="es-ES_tradnl"/>
    </w:r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customStyle="1" w:styleId="MainTitle">
    <w:name w:val="Main Title"/>
    <w:basedOn w:val="Titlecentro"/>
    <w:next w:val="BodyText"/>
    <w:link w:val="MainTitleChar"/>
    <w:autoRedefine/>
    <w:uiPriority w:val="1"/>
    <w:qFormat/>
    <w:rsid w:val="00C1192D"/>
    <w:pPr>
      <w:numPr>
        <w:ilvl w:val="0"/>
        <w:numId w:val="134"/>
      </w:numPr>
      <w:spacing w:before="120" w:after="60"/>
      <w:ind w:right="936"/>
      <w:jc w:val="left"/>
      <w:outlineLvl w:val="0"/>
    </w:pPr>
    <w:rPr>
      <w:caps/>
      <w:lang w:val="en-GB"/>
    </w:rPr>
  </w:style>
  <w:style w:type="paragraph" w:customStyle="1" w:styleId="Titlecentro">
    <w:name w:val="Title_centro"/>
    <w:basedOn w:val="Heading3"/>
    <w:link w:val="TitlecentroChar"/>
    <w:uiPriority w:val="1"/>
    <w:qFormat/>
    <w:rsid w:val="00D463BF"/>
    <w:pPr>
      <w:spacing w:line="259" w:lineRule="auto"/>
      <w:ind w:left="426" w:right="940"/>
      <w:jc w:val="center"/>
    </w:pPr>
    <w:rPr>
      <w:rFonts w:asciiTheme="majorHAnsi" w:hAnsiTheme="majorHAnsi"/>
      <w:color w:val="5758D5"/>
      <w:sz w:val="32"/>
    </w:rPr>
  </w:style>
  <w:style w:type="paragraph" w:styleId="BodyText">
    <w:name w:val="Body Text"/>
    <w:basedOn w:val="Normal"/>
    <w:link w:val="BodyTextChar"/>
    <w:uiPriority w:val="1"/>
    <w:qFormat/>
    <w:rsid w:val="00C94509"/>
    <w:pPr>
      <w:spacing w:before="60" w:after="120"/>
      <w:ind w:right="374"/>
    </w:pPr>
    <w:rPr>
      <w:rFonts w:asciiTheme="minorHAnsi" w:hAnsiTheme="minorHAnsi"/>
      <w:lang w:val="en-GB"/>
    </w:rPr>
  </w:style>
  <w:style w:type="character" w:customStyle="1" w:styleId="BodyTextChar">
    <w:name w:val="Body Text Char"/>
    <w:basedOn w:val="DefaultParagraphFont"/>
    <w:link w:val="BodyText"/>
    <w:uiPriority w:val="1"/>
    <w:rsid w:val="00495777"/>
    <w:rPr>
      <w:rFonts w:asciiTheme="minorHAnsi" w:hAnsiTheme="minorHAnsi"/>
      <w:lang w:val="en-GB"/>
    </w:rPr>
  </w:style>
  <w:style w:type="paragraph" w:customStyle="1" w:styleId="TableParagraph">
    <w:name w:val="Table Paragraph"/>
    <w:basedOn w:val="Normal"/>
    <w:uiPriority w:val="1"/>
    <w:qFormat/>
    <w:rsid w:val="00D463BF"/>
  </w:style>
  <w:style w:type="paragraph" w:styleId="Header">
    <w:name w:val="header"/>
    <w:basedOn w:val="Normal"/>
    <w:link w:val="HeaderChar"/>
    <w:uiPriority w:val="99"/>
    <w:unhideWhenUsed/>
    <w:rsid w:val="009A243E"/>
    <w:pPr>
      <w:tabs>
        <w:tab w:val="center" w:pos="4252"/>
        <w:tab w:val="right" w:pos="8504"/>
      </w:tabs>
    </w:pPr>
  </w:style>
  <w:style w:type="character" w:customStyle="1" w:styleId="HeaderChar">
    <w:name w:val="Header Char"/>
    <w:basedOn w:val="DefaultParagraphFont"/>
    <w:link w:val="Header"/>
    <w:uiPriority w:val="99"/>
    <w:rsid w:val="009A243E"/>
    <w:rPr>
      <w:color w:val="A6A6A6" w:themeColor="background1" w:themeShade="A6"/>
      <w:sz w:val="16"/>
    </w:rPr>
  </w:style>
  <w:style w:type="paragraph" w:styleId="Footer">
    <w:name w:val="footer"/>
    <w:basedOn w:val="Normal"/>
    <w:link w:val="FooterChar"/>
    <w:uiPriority w:val="99"/>
    <w:unhideWhenUsed/>
    <w:rsid w:val="009A243E"/>
    <w:pPr>
      <w:tabs>
        <w:tab w:val="center" w:pos="4252"/>
        <w:tab w:val="right" w:pos="8504"/>
      </w:tabs>
    </w:pPr>
  </w:style>
  <w:style w:type="character" w:customStyle="1" w:styleId="FooterChar">
    <w:name w:val="Footer Char"/>
    <w:basedOn w:val="DefaultParagraphFont"/>
    <w:link w:val="Footer"/>
    <w:uiPriority w:val="99"/>
    <w:rsid w:val="009A243E"/>
    <w:rPr>
      <w:color w:val="A6A6A6" w:themeColor="background1" w:themeShade="A6"/>
      <w:sz w:val="16"/>
    </w:rPr>
  </w:style>
  <w:style w:type="paragraph" w:customStyle="1" w:styleId="TtuloTexto">
    <w:name w:val="Título Texto"/>
    <w:uiPriority w:val="1"/>
    <w:rsid w:val="009C4F3F"/>
    <w:rPr>
      <w:rFonts w:eastAsia="Arial"/>
      <w:b/>
      <w:bCs/>
      <w:color w:val="231F20"/>
      <w:sz w:val="30"/>
      <w:szCs w:val="30"/>
      <w:lang w:val="pt-PT"/>
    </w:rPr>
  </w:style>
  <w:style w:type="paragraph" w:customStyle="1" w:styleId="Subtitle2">
    <w:name w:val="Subtitle2"/>
    <w:basedOn w:val="MainTitle"/>
    <w:next w:val="BodyText"/>
    <w:link w:val="Subtitle2Char"/>
    <w:autoRedefine/>
    <w:uiPriority w:val="1"/>
    <w:qFormat/>
    <w:rsid w:val="00993FD3"/>
    <w:pPr>
      <w:numPr>
        <w:ilvl w:val="2"/>
      </w:numPr>
      <w:spacing w:before="180"/>
      <w:ind w:right="516"/>
      <w:outlineLvl w:val="2"/>
    </w:pPr>
    <w:rPr>
      <w:color w:val="8F93D5"/>
      <w:sz w:val="24"/>
      <w:szCs w:val="24"/>
      <w:lang w:val="en-US"/>
    </w:rPr>
  </w:style>
  <w:style w:type="paragraph" w:customStyle="1" w:styleId="Header1">
    <w:name w:val="Header1"/>
    <w:basedOn w:val="Normal"/>
    <w:autoRedefine/>
    <w:uiPriority w:val="1"/>
    <w:qFormat/>
    <w:rsid w:val="00D463BF"/>
    <w:pPr>
      <w:tabs>
        <w:tab w:val="right" w:pos="10203"/>
      </w:tabs>
      <w:spacing w:after="40"/>
      <w:ind w:left="-74"/>
      <w:jc w:val="right"/>
    </w:pPr>
    <w:rPr>
      <w:color w:val="FFFFFF" w:themeColor="background1"/>
      <w:szCs w:val="16"/>
    </w:rPr>
  </w:style>
  <w:style w:type="paragraph" w:customStyle="1" w:styleId="TtulodeLegenda">
    <w:name w:val="Título de Legenda"/>
    <w:uiPriority w:val="1"/>
    <w:rsid w:val="009C4F3F"/>
    <w:pPr>
      <w:spacing w:before="72"/>
    </w:pPr>
    <w:rPr>
      <w:rFonts w:eastAsia="Arial" w:cs="Arial"/>
      <w:b/>
      <w:bCs/>
      <w:color w:val="231F20"/>
      <w:sz w:val="16"/>
      <w:szCs w:val="16"/>
      <w:lang w:val="pt-PT"/>
    </w:rPr>
  </w:style>
  <w:style w:type="paragraph" w:customStyle="1" w:styleId="Textsmall2">
    <w:name w:val="Text_small2"/>
    <w:basedOn w:val="BodyText"/>
    <w:uiPriority w:val="1"/>
    <w:qFormat/>
    <w:rsid w:val="00D463BF"/>
    <w:pPr>
      <w:ind w:left="-142"/>
    </w:pPr>
    <w:rPr>
      <w:sz w:val="12"/>
      <w:szCs w:val="12"/>
    </w:rPr>
  </w:style>
  <w:style w:type="character" w:styleId="BookTitle">
    <w:name w:val="Book Title"/>
    <w:basedOn w:val="DefaultParagraphFont"/>
    <w:uiPriority w:val="33"/>
    <w:rsid w:val="009C4F3F"/>
    <w:rPr>
      <w:b/>
      <w:bCs/>
      <w:i/>
      <w:iCs/>
      <w:spacing w:val="5"/>
    </w:rPr>
  </w:style>
  <w:style w:type="paragraph" w:customStyle="1" w:styleId="Textsmall">
    <w:name w:val="Text_small"/>
    <w:basedOn w:val="BodyText"/>
    <w:uiPriority w:val="1"/>
    <w:qFormat/>
    <w:rsid w:val="00D463BF"/>
    <w:rPr>
      <w:sz w:val="16"/>
      <w:szCs w:val="16"/>
    </w:rPr>
  </w:style>
  <w:style w:type="paragraph" w:customStyle="1" w:styleId="Workpackagetheme">
    <w:name w:val="Workpackage theme"/>
    <w:basedOn w:val="Heading1"/>
    <w:uiPriority w:val="1"/>
    <w:rsid w:val="006109B4"/>
    <w:rPr>
      <w:rFonts w:ascii="MS Gothic" w:hAnsi="MS Gothic" w:cs="MS Gothic"/>
      <w:color w:val="A6A6A6" w:themeColor="background1" w:themeShade="A6"/>
      <w:sz w:val="32"/>
      <w:szCs w:val="32"/>
      <w14:textFill>
        <w14:solidFill>
          <w14:schemeClr w14:val="bg1">
            <w14:lumMod w14:val="65000"/>
            <w14:lumMod w14:val="65000"/>
          </w14:schemeClr>
        </w14:solidFill>
      </w14:textFill>
    </w:rPr>
  </w:style>
  <w:style w:type="paragraph" w:customStyle="1" w:styleId="ReportTitle">
    <w:name w:val="Report Title"/>
    <w:basedOn w:val="Normal"/>
    <w:autoRedefine/>
    <w:uiPriority w:val="1"/>
    <w:qFormat/>
    <w:rsid w:val="007B350B"/>
    <w:rPr>
      <w:b/>
      <w:bCs/>
      <w:caps/>
      <w:color w:val="5859D6"/>
      <w:sz w:val="40"/>
      <w:szCs w:val="56"/>
      <w:lang w:val="en-GB"/>
    </w:rPr>
  </w:style>
  <w:style w:type="paragraph" w:customStyle="1" w:styleId="Subtitle1">
    <w:name w:val="Subtitle1"/>
    <w:basedOn w:val="Normal"/>
    <w:next w:val="BodyText"/>
    <w:autoRedefine/>
    <w:uiPriority w:val="1"/>
    <w:qFormat/>
    <w:rsid w:val="0021017D"/>
    <w:pPr>
      <w:numPr>
        <w:ilvl w:val="1"/>
        <w:numId w:val="28"/>
      </w:numPr>
      <w:tabs>
        <w:tab w:val="left" w:pos="5245"/>
      </w:tabs>
      <w:spacing w:before="180" w:after="60"/>
      <w:outlineLvl w:val="1"/>
    </w:pPr>
    <w:rPr>
      <w:rFonts w:eastAsia="Arial" w:cs="Arial"/>
      <w:b/>
      <w:bCs/>
      <w:caps/>
      <w:color w:val="5758D5"/>
      <w:sz w:val="28"/>
      <w:szCs w:val="20"/>
      <w:lang w:val="pt-PT"/>
    </w:rPr>
  </w:style>
  <w:style w:type="paragraph" w:styleId="Title">
    <w:name w:val="Title"/>
    <w:basedOn w:val="Normal"/>
    <w:next w:val="Normal"/>
    <w:link w:val="TitleChar"/>
    <w:uiPriority w:val="10"/>
    <w:qFormat/>
    <w:rsid w:val="00D463BF"/>
    <w:pPr>
      <w:widowControl/>
      <w:pBdr>
        <w:bottom w:val="single" w:sz="8" w:space="4" w:color="005A8C"/>
      </w:pBdr>
      <w:spacing w:before="60" w:after="120"/>
      <w:ind w:left="1701" w:right="1701"/>
      <w:contextualSpacing/>
      <w:jc w:val="center"/>
    </w:pPr>
    <w:rPr>
      <w:rFonts w:eastAsia="Segoe UI" w:cs="Segoe UI"/>
      <w:color w:val="595959"/>
      <w:spacing w:val="5"/>
      <w:kern w:val="28"/>
      <w:sz w:val="56"/>
      <w:szCs w:val="52"/>
      <w:lang w:val="en-GB"/>
    </w:rPr>
  </w:style>
  <w:style w:type="character" w:customStyle="1" w:styleId="TitleChar">
    <w:name w:val="Title Char"/>
    <w:basedOn w:val="DefaultParagraphFont"/>
    <w:link w:val="Title"/>
    <w:uiPriority w:val="10"/>
    <w:rsid w:val="00E90491"/>
    <w:rPr>
      <w:rFonts w:asciiTheme="majorHAnsi" w:eastAsia="Segoe UI" w:hAnsiTheme="majorHAnsi" w:cs="Segoe UI"/>
      <w:color w:val="595959"/>
      <w:spacing w:val="5"/>
      <w:kern w:val="28"/>
      <w:sz w:val="56"/>
      <w:szCs w:val="52"/>
      <w:lang w:val="en-GB"/>
    </w:rPr>
  </w:style>
  <w:style w:type="paragraph" w:styleId="BalloonText">
    <w:name w:val="Balloon Text"/>
    <w:basedOn w:val="Normal"/>
    <w:link w:val="BalloonTextChar"/>
    <w:uiPriority w:val="99"/>
    <w:semiHidden/>
    <w:unhideWhenUsed/>
    <w:rsid w:val="00192831"/>
    <w:rPr>
      <w:rFonts w:ascii="Courier New" w:hAnsi="Courier New" w:cs="Courier New"/>
      <w:sz w:val="18"/>
      <w:szCs w:val="18"/>
    </w:rPr>
  </w:style>
  <w:style w:type="character" w:customStyle="1" w:styleId="BalloonTextChar">
    <w:name w:val="Balloon Text Char"/>
    <w:basedOn w:val="DefaultParagraphFont"/>
    <w:link w:val="BalloonText"/>
    <w:uiPriority w:val="99"/>
    <w:semiHidden/>
    <w:rsid w:val="00192831"/>
    <w:rPr>
      <w:rFonts w:ascii="Courier New" w:hAnsi="Courier New" w:cs="Courier New"/>
      <w:sz w:val="18"/>
      <w:szCs w:val="18"/>
    </w:rPr>
  </w:style>
  <w:style w:type="character" w:styleId="PlaceholderText">
    <w:name w:val="Placeholder Text"/>
    <w:basedOn w:val="DefaultParagraphFont"/>
    <w:uiPriority w:val="99"/>
    <w:semiHidden/>
    <w:rsid w:val="00192831"/>
    <w:rPr>
      <w:color w:val="808080"/>
    </w:rPr>
  </w:style>
  <w:style w:type="table" w:customStyle="1" w:styleId="Azul2">
    <w:name w:val="Azul 2"/>
    <w:basedOn w:val="TableNormal"/>
    <w:uiPriority w:val="99"/>
    <w:rsid w:val="002D6BD0"/>
    <w:pPr>
      <w:widowControl/>
    </w:pPr>
    <w:rPr>
      <w:rFonts w:eastAsia="Segoe UI" w:cs="Segoe UI"/>
      <w:szCs w:val="20"/>
      <w:lang w:val="es-ES"/>
    </w:rPr>
    <w:tblPr>
      <w:tblBorders>
        <w:top w:val="single" w:sz="12" w:space="0" w:color="5959D1"/>
        <w:left w:val="single" w:sz="12" w:space="0" w:color="5959D1"/>
        <w:bottom w:val="single" w:sz="12" w:space="0" w:color="5959D1"/>
        <w:right w:val="single" w:sz="12" w:space="0" w:color="5959D1"/>
        <w:insideH w:val="single" w:sz="6" w:space="0" w:color="5959D1"/>
        <w:insideV w:val="single" w:sz="6" w:space="0" w:color="5959D1"/>
      </w:tblBorders>
    </w:tblPr>
  </w:style>
  <w:style w:type="paragraph" w:customStyle="1" w:styleId="TABLECOLOUR9">
    <w:name w:val="TABLE COLOUR 9"/>
    <w:basedOn w:val="Normal"/>
    <w:rsid w:val="007B7CBC"/>
    <w:pPr>
      <w:widowControl/>
      <w:spacing w:before="60" w:after="120" w:line="264" w:lineRule="auto"/>
    </w:pPr>
    <w:rPr>
      <w:rFonts w:eastAsia="Segoe UI" w:cs="Segoe UI"/>
      <w:b/>
      <w:color w:val="auto"/>
      <w:sz w:val="18"/>
      <w:szCs w:val="20"/>
      <w:lang w:val="en-GB" w:eastAsia="es-ES_tradnl"/>
    </w:rPr>
  </w:style>
  <w:style w:type="paragraph" w:styleId="TOC1">
    <w:name w:val="toc 1"/>
    <w:basedOn w:val="Normal"/>
    <w:next w:val="Normal"/>
    <w:autoRedefine/>
    <w:uiPriority w:val="39"/>
    <w:unhideWhenUsed/>
    <w:rsid w:val="000A2E8A"/>
    <w:pPr>
      <w:tabs>
        <w:tab w:val="left" w:pos="480"/>
        <w:tab w:val="right" w:leader="hyphen" w:pos="10456"/>
      </w:tabs>
      <w:spacing w:before="120" w:after="120"/>
      <w:jc w:val="left"/>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CC42ED"/>
    <w:pPr>
      <w:ind w:left="240"/>
      <w:jc w:val="left"/>
    </w:pPr>
    <w:rPr>
      <w:rFonts w:asciiTheme="minorHAnsi" w:hAnsiTheme="minorHAnsi" w:cstheme="minorHAnsi"/>
      <w:smallCaps/>
      <w:sz w:val="20"/>
      <w:szCs w:val="20"/>
    </w:rPr>
  </w:style>
  <w:style w:type="character" w:styleId="Hyperlink">
    <w:name w:val="Hyperlink"/>
    <w:basedOn w:val="DefaultParagraphFont"/>
    <w:uiPriority w:val="99"/>
    <w:unhideWhenUsed/>
    <w:rsid w:val="00E7649A"/>
    <w:rPr>
      <w:rFonts w:asciiTheme="minorHAnsi" w:hAnsiTheme="minorHAnsi"/>
      <w:color w:val="005A8C"/>
      <w:u w:val="single"/>
    </w:rPr>
  </w:style>
  <w:style w:type="paragraph" w:styleId="TOCHeading">
    <w:name w:val="TOC Heading"/>
    <w:basedOn w:val="Heading1"/>
    <w:next w:val="Normal"/>
    <w:uiPriority w:val="39"/>
    <w:unhideWhenUsed/>
    <w:qFormat/>
    <w:rsid w:val="00E7649A"/>
    <w:pPr>
      <w:keepNext/>
      <w:keepLines/>
      <w:widowControl/>
      <w:spacing w:before="240" w:line="259" w:lineRule="auto"/>
      <w:jc w:val="left"/>
      <w:outlineLvl w:val="9"/>
    </w:pPr>
    <w:rPr>
      <w:rFonts w:eastAsiaTheme="majorEastAsia" w:cstheme="majorBidi"/>
      <w:b w:val="0"/>
      <w:bCs w:val="0"/>
      <w:color w:val="2F537E" w:themeColor="accent1" w:themeShade="A6"/>
      <w:sz w:val="32"/>
      <w:szCs w:val="32"/>
      <w:lang w:val="en-US"/>
      <w14:textOutline w14:w="0" w14:cap="rnd" w14:cmpd="sng" w14:algn="ctr">
        <w14:noFill/>
        <w14:prstDash w14:val="solid"/>
        <w14:bevel/>
      </w14:textOutline>
    </w:rPr>
  </w:style>
  <w:style w:type="paragraph" w:styleId="TOC3">
    <w:name w:val="toc 3"/>
    <w:basedOn w:val="Normal"/>
    <w:next w:val="Normal"/>
    <w:autoRedefine/>
    <w:uiPriority w:val="39"/>
    <w:unhideWhenUsed/>
    <w:rsid w:val="00AF52B6"/>
    <w:pPr>
      <w:tabs>
        <w:tab w:val="right" w:leader="hyphen" w:pos="9803"/>
      </w:tabs>
      <w:ind w:left="480"/>
      <w:jc w:val="left"/>
    </w:pPr>
    <w:rPr>
      <w:rFonts w:asciiTheme="minorHAnsi" w:hAnsiTheme="minorHAnsi" w:cstheme="minorHAnsi"/>
      <w:i/>
      <w:iCs/>
      <w:sz w:val="20"/>
      <w:szCs w:val="20"/>
    </w:rPr>
  </w:style>
  <w:style w:type="paragraph" w:styleId="TOC5">
    <w:name w:val="toc 5"/>
    <w:basedOn w:val="Normal"/>
    <w:next w:val="Normal"/>
    <w:autoRedefine/>
    <w:uiPriority w:val="39"/>
    <w:unhideWhenUsed/>
    <w:rsid w:val="007B7CBC"/>
    <w:pPr>
      <w:ind w:left="960"/>
      <w:jc w:val="left"/>
    </w:pPr>
    <w:rPr>
      <w:rFonts w:asciiTheme="minorHAnsi" w:hAnsiTheme="minorHAnsi" w:cstheme="minorHAnsi"/>
      <w:sz w:val="18"/>
      <w:szCs w:val="18"/>
    </w:rPr>
  </w:style>
  <w:style w:type="table" w:customStyle="1" w:styleId="TableStyle">
    <w:name w:val="Table Style"/>
    <w:basedOn w:val="TableGrid"/>
    <w:uiPriority w:val="99"/>
    <w:rsid w:val="00EA5003"/>
    <w:pPr>
      <w:widowControl/>
      <w:jc w:val="center"/>
    </w:pPr>
    <w:tblPr>
      <w:tblInd w:w="432" w:type="dxa"/>
      <w:tblBorders>
        <w:top w:val="single" w:sz="4" w:space="0" w:color="5959D1"/>
        <w:left w:val="single" w:sz="4" w:space="0" w:color="5959D1"/>
        <w:bottom w:val="single" w:sz="4" w:space="0" w:color="5959D1"/>
        <w:right w:val="single" w:sz="4" w:space="0" w:color="5959D1"/>
        <w:insideH w:val="single" w:sz="4" w:space="0" w:color="5959D1"/>
        <w:insideV w:val="single" w:sz="4" w:space="0" w:color="5959D1"/>
      </w:tblBorders>
      <w:tblCellMar>
        <w:left w:w="115" w:type="dxa"/>
        <w:right w:w="115" w:type="dxa"/>
      </w:tblCellMar>
    </w:tblPr>
    <w:tcPr>
      <w:vAlign w:val="center"/>
    </w:tcPr>
    <w:tblStylePr w:type="firstRow">
      <w:rPr>
        <w:rFonts w:ascii="Calibri" w:hAnsi="Calibri"/>
        <w:b/>
        <w:bCs w:val="0"/>
        <w:i w:val="0"/>
        <w:iCs w:val="0"/>
        <w:color w:val="FFFFFF" w:themeColor="background1"/>
        <w:sz w:val="24"/>
      </w:rPr>
      <w:tblPr/>
      <w:tcPr>
        <w:tcBorders>
          <w:top w:val="single" w:sz="4" w:space="0" w:color="5959D1"/>
          <w:left w:val="single" w:sz="4" w:space="0" w:color="5959D1"/>
          <w:bottom w:val="single" w:sz="4" w:space="0" w:color="5959D1"/>
          <w:right w:val="single" w:sz="4" w:space="0" w:color="5959D1"/>
          <w:insideH w:val="nil"/>
          <w:insideV w:val="single" w:sz="4" w:space="0" w:color="5959D1"/>
          <w:tl2br w:val="nil"/>
          <w:tr2bl w:val="nil"/>
        </w:tcBorders>
        <w:shd w:val="clear" w:color="auto" w:fill="5959D1"/>
      </w:tcPr>
    </w:tblStylePr>
  </w:style>
  <w:style w:type="table" w:styleId="TableGrid">
    <w:name w:val="Table Grid"/>
    <w:basedOn w:val="TableNormal"/>
    <w:uiPriority w:val="39"/>
    <w:rsid w:val="00EA5003"/>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styleId="Caption">
    <w:name w:val="caption"/>
    <w:basedOn w:val="Normal"/>
    <w:next w:val="Normal"/>
    <w:qFormat/>
    <w:rsid w:val="00C94509"/>
    <w:pPr>
      <w:widowControl/>
      <w:spacing w:before="60" w:after="120" w:line="264" w:lineRule="auto"/>
      <w:jc w:val="center"/>
    </w:pPr>
    <w:rPr>
      <w:rFonts w:asciiTheme="minorHAnsi" w:eastAsia="Montserrat" w:hAnsiTheme="minorHAnsi" w:cs="Montserrat"/>
      <w:b/>
      <w:bCs/>
      <w:caps/>
      <w:sz w:val="20"/>
      <w:szCs w:val="20"/>
      <w:lang w:val="en-GB" w:eastAsia="es-ES_tradnl"/>
    </w:rPr>
  </w:style>
  <w:style w:type="table" w:customStyle="1" w:styleId="GridTable41">
    <w:name w:val="Grid Table 41"/>
    <w:basedOn w:val="TableNormal"/>
    <w:uiPriority w:val="49"/>
    <w:rsid w:val="00FD5BE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MainText">
    <w:name w:val="Main Text"/>
    <w:basedOn w:val="Heading4"/>
    <w:uiPriority w:val="1"/>
    <w:rsid w:val="00B64103"/>
    <w:rPr>
      <w:rFonts w:eastAsia="Segoe UI" w:cs="Wingdings"/>
      <w:shd w:val="clear" w:color="auto" w:fill="FFFFFF"/>
      <w:lang w:val="pt-PT" w:eastAsia="pt-PT"/>
    </w:rPr>
  </w:style>
  <w:style w:type="character" w:styleId="Strong">
    <w:name w:val="Strong"/>
    <w:basedOn w:val="DefaultParagraphFont"/>
    <w:uiPriority w:val="22"/>
    <w:rsid w:val="00B64103"/>
    <w:rPr>
      <w:b/>
      <w:bCs/>
    </w:rPr>
  </w:style>
  <w:style w:type="paragraph" w:styleId="TableofFigures">
    <w:name w:val="table of figures"/>
    <w:basedOn w:val="BodyText"/>
    <w:next w:val="BodyText"/>
    <w:link w:val="TableofFiguresChar"/>
    <w:uiPriority w:val="99"/>
    <w:unhideWhenUsed/>
    <w:rsid w:val="00C323E8"/>
    <w:pPr>
      <w:tabs>
        <w:tab w:val="right" w:leader="hyphen" w:pos="9990"/>
      </w:tabs>
      <w:ind w:right="607"/>
    </w:pPr>
    <w:rPr>
      <w:rFonts w:eastAsiaTheme="minorEastAsia" w:cstheme="minorBidi"/>
      <w:noProof/>
      <w:color w:val="auto"/>
      <w:sz w:val="22"/>
      <w:szCs w:val="22"/>
      <w:lang w:eastAsia="en-GB"/>
    </w:rPr>
  </w:style>
  <w:style w:type="character" w:customStyle="1" w:styleId="TableofFiguresChar">
    <w:name w:val="Table of Figures Char"/>
    <w:basedOn w:val="BodyTextChar"/>
    <w:link w:val="TableofFigures"/>
    <w:uiPriority w:val="99"/>
    <w:rsid w:val="00C323E8"/>
    <w:rPr>
      <w:rFonts w:asciiTheme="minorHAnsi" w:eastAsiaTheme="minorEastAsia" w:hAnsiTheme="minorHAnsi" w:cstheme="minorBidi"/>
      <w:noProof/>
      <w:color w:val="auto"/>
      <w:sz w:val="22"/>
      <w:szCs w:val="22"/>
      <w:lang w:val="en-GB" w:eastAsia="en-GB"/>
    </w:rPr>
  </w:style>
  <w:style w:type="paragraph" w:customStyle="1" w:styleId="AnnexTitle">
    <w:name w:val="Annex Title"/>
    <w:basedOn w:val="ReportTitle"/>
    <w:next w:val="BodyText"/>
    <w:uiPriority w:val="1"/>
    <w:qFormat/>
    <w:rsid w:val="00BA4316"/>
    <w:pPr>
      <w:numPr>
        <w:numId w:val="4"/>
      </w:numPr>
    </w:pPr>
  </w:style>
  <w:style w:type="paragraph" w:styleId="FootnoteText">
    <w:name w:val="footnote text"/>
    <w:basedOn w:val="Normal"/>
    <w:link w:val="FootnoteTextChar"/>
    <w:uiPriority w:val="99"/>
    <w:unhideWhenUsed/>
    <w:rsid w:val="00307407"/>
  </w:style>
  <w:style w:type="character" w:customStyle="1" w:styleId="FootnoteTextChar">
    <w:name w:val="Footnote Text Char"/>
    <w:basedOn w:val="DefaultParagraphFont"/>
    <w:link w:val="FootnoteText"/>
    <w:uiPriority w:val="99"/>
    <w:rsid w:val="00307407"/>
  </w:style>
  <w:style w:type="character" w:styleId="FootnoteReference">
    <w:name w:val="footnote reference"/>
    <w:basedOn w:val="DefaultParagraphFont"/>
    <w:uiPriority w:val="99"/>
    <w:unhideWhenUsed/>
    <w:rsid w:val="00307407"/>
    <w:rPr>
      <w:vertAlign w:val="superscript"/>
    </w:rPr>
  </w:style>
  <w:style w:type="character" w:styleId="FollowedHyperlink">
    <w:name w:val="FollowedHyperlink"/>
    <w:basedOn w:val="DefaultParagraphFont"/>
    <w:uiPriority w:val="99"/>
    <w:semiHidden/>
    <w:unhideWhenUsed/>
    <w:rsid w:val="0078273D"/>
    <w:rPr>
      <w:color w:val="800080" w:themeColor="followedHyperlink"/>
      <w:u w:val="single"/>
    </w:rPr>
  </w:style>
  <w:style w:type="paragraph" w:styleId="ListParagraph">
    <w:name w:val="List Paragraph"/>
    <w:aliases w:val="References,Numbered Para 1,Dot pt,No Spacing1,List Paragraph Char Char Char,Indicator Text,List Paragraph1,Bullet Points,MAIN CONTENT,List Paragraph12,F5 List Paragraph,OBC Bullet,Colorful List - Accent 11,Normal numbered,Heading 2_sj"/>
    <w:basedOn w:val="Normal"/>
    <w:link w:val="ListParagraphChar"/>
    <w:uiPriority w:val="34"/>
    <w:qFormat/>
    <w:rsid w:val="00D463BF"/>
    <w:pPr>
      <w:ind w:left="720"/>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34204"/>
    <w:rPr>
      <w:b/>
      <w:bCs/>
    </w:rPr>
  </w:style>
  <w:style w:type="character" w:customStyle="1" w:styleId="CommentSubjectChar">
    <w:name w:val="Comment Subject Char"/>
    <w:basedOn w:val="CommentTextChar"/>
    <w:link w:val="CommentSubject"/>
    <w:uiPriority w:val="99"/>
    <w:semiHidden/>
    <w:rsid w:val="00534204"/>
    <w:rPr>
      <w:b/>
      <w:bCs/>
      <w:sz w:val="20"/>
      <w:szCs w:val="20"/>
    </w:rPr>
  </w:style>
  <w:style w:type="paragraph" w:styleId="NormalWeb">
    <w:name w:val="Normal (Web)"/>
    <w:basedOn w:val="Normal"/>
    <w:uiPriority w:val="99"/>
    <w:semiHidden/>
    <w:unhideWhenUsed/>
    <w:rsid w:val="00974F37"/>
    <w:rPr>
      <w:rFonts w:ascii="@MS Mincho" w:hAnsi="@MS Mincho" w:cs="@MS Mincho"/>
    </w:rPr>
  </w:style>
  <w:style w:type="character" w:customStyle="1" w:styleId="UnresolvedMention1">
    <w:name w:val="Unresolved Mention1"/>
    <w:basedOn w:val="DefaultParagraphFont"/>
    <w:uiPriority w:val="99"/>
    <w:semiHidden/>
    <w:unhideWhenUsed/>
    <w:rsid w:val="00915CDB"/>
    <w:rPr>
      <w:color w:val="605E5C"/>
      <w:shd w:val="clear" w:color="auto" w:fill="E1DFDD"/>
    </w:rPr>
  </w:style>
  <w:style w:type="paragraph" w:styleId="TOC4">
    <w:name w:val="toc 4"/>
    <w:basedOn w:val="Normal"/>
    <w:next w:val="Normal"/>
    <w:autoRedefine/>
    <w:uiPriority w:val="39"/>
    <w:unhideWhenUsed/>
    <w:rsid w:val="006B2CE9"/>
    <w:pPr>
      <w:ind w:left="72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6B2CE9"/>
    <w:pPr>
      <w:ind w:left="12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6B2CE9"/>
    <w:pPr>
      <w:ind w:left="144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6B2CE9"/>
    <w:pPr>
      <w:ind w:left="168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6B2CE9"/>
    <w:pPr>
      <w:ind w:left="1920"/>
      <w:jc w:val="left"/>
    </w:pPr>
    <w:rPr>
      <w:rFonts w:asciiTheme="minorHAnsi" w:hAnsiTheme="minorHAnsi" w:cstheme="minorHAnsi"/>
      <w:sz w:val="18"/>
      <w:szCs w:val="18"/>
    </w:rPr>
  </w:style>
  <w:style w:type="character" w:customStyle="1" w:styleId="normaltextrun">
    <w:name w:val="normaltextrun"/>
    <w:basedOn w:val="DefaultParagraphFont"/>
    <w:rsid w:val="00EB22A7"/>
  </w:style>
  <w:style w:type="character" w:customStyle="1" w:styleId="ListParagraphChar">
    <w:name w:val="List Paragraph Char"/>
    <w:aliases w:val="References Char,Numbered Para 1 Char,Dot pt Char,No Spacing1 Char,List Paragraph Char Char Char Char,Indicator Text Char,List Paragraph1 Char,Bullet Points Char,MAIN CONTENT Char,List Paragraph12 Char,F5 List Paragraph Char"/>
    <w:link w:val="ListParagraph"/>
    <w:uiPriority w:val="34"/>
    <w:locked/>
    <w:rsid w:val="00470D26"/>
    <w:rPr>
      <w:rFonts w:asciiTheme="majorHAnsi" w:hAnsiTheme="majorHAnsi"/>
    </w:rPr>
  </w:style>
  <w:style w:type="paragraph" w:styleId="Revision">
    <w:name w:val="Revision"/>
    <w:hidden/>
    <w:uiPriority w:val="99"/>
    <w:semiHidden/>
    <w:rsid w:val="007D3E3C"/>
    <w:pPr>
      <w:widowControl/>
    </w:pPr>
  </w:style>
  <w:style w:type="character" w:customStyle="1" w:styleId="Heading5Char">
    <w:name w:val="Heading 5 Char"/>
    <w:basedOn w:val="DefaultParagraphFont"/>
    <w:link w:val="Heading5"/>
    <w:uiPriority w:val="9"/>
    <w:rsid w:val="00F3269E"/>
    <w:rPr>
      <w:rFonts w:asciiTheme="majorHAnsi" w:eastAsiaTheme="majorEastAsia" w:hAnsiTheme="majorHAnsi" w:cstheme="majorBidi"/>
      <w:color w:val="365F91" w:themeColor="accent1" w:themeShade="BF"/>
    </w:rPr>
  </w:style>
  <w:style w:type="character" w:customStyle="1" w:styleId="Heading3Char">
    <w:name w:val="Heading 3 Char"/>
    <w:basedOn w:val="DefaultParagraphFont"/>
    <w:link w:val="Heading3"/>
    <w:uiPriority w:val="9"/>
    <w:rsid w:val="00F3269E"/>
    <w:rPr>
      <w:rFonts w:ascii="@MS Mincho" w:eastAsia="@MS Mincho" w:hAnsi="@MS Mincho"/>
      <w:b/>
      <w:bCs/>
      <w:sz w:val="30"/>
      <w:szCs w:val="30"/>
    </w:rPr>
  </w:style>
  <w:style w:type="character" w:customStyle="1" w:styleId="UnresolvedMention2">
    <w:name w:val="Unresolved Mention2"/>
    <w:basedOn w:val="DefaultParagraphFont"/>
    <w:uiPriority w:val="99"/>
    <w:semiHidden/>
    <w:unhideWhenUsed/>
    <w:rsid w:val="00F3269E"/>
    <w:rPr>
      <w:color w:val="605E5C"/>
      <w:shd w:val="clear" w:color="auto" w:fill="E1DFDD"/>
    </w:rPr>
  </w:style>
  <w:style w:type="character" w:customStyle="1" w:styleId="TitlecentroChar">
    <w:name w:val="Title_centro Char"/>
    <w:basedOn w:val="Heading3Char"/>
    <w:link w:val="Titlecentro"/>
    <w:uiPriority w:val="1"/>
    <w:rsid w:val="00F3269E"/>
    <w:rPr>
      <w:rFonts w:asciiTheme="majorHAnsi" w:eastAsia="Symbol" w:hAnsiTheme="majorHAnsi"/>
      <w:b/>
      <w:bCs/>
      <w:color w:val="5758D5"/>
      <w:sz w:val="32"/>
      <w:szCs w:val="30"/>
    </w:rPr>
  </w:style>
  <w:style w:type="character" w:customStyle="1" w:styleId="MainTitleChar">
    <w:name w:val="Main Title Char"/>
    <w:basedOn w:val="TitlecentroChar"/>
    <w:link w:val="MainTitle"/>
    <w:uiPriority w:val="1"/>
    <w:rsid w:val="00F3269E"/>
    <w:rPr>
      <w:rFonts w:asciiTheme="majorHAnsi" w:eastAsia="@MS Mincho" w:hAnsiTheme="majorHAnsi"/>
      <w:b/>
      <w:bCs/>
      <w:caps/>
      <w:color w:val="5758D5"/>
      <w:sz w:val="32"/>
      <w:szCs w:val="30"/>
      <w:lang w:val="en-GB"/>
    </w:rPr>
  </w:style>
  <w:style w:type="character" w:customStyle="1" w:styleId="Subtitle2Char">
    <w:name w:val="Subtitle2 Char"/>
    <w:basedOn w:val="MainTitleChar"/>
    <w:link w:val="Subtitle2"/>
    <w:uiPriority w:val="1"/>
    <w:rsid w:val="00993FD3"/>
    <w:rPr>
      <w:rFonts w:asciiTheme="majorHAnsi" w:eastAsia="@MS Mincho" w:hAnsiTheme="majorHAnsi"/>
      <w:b/>
      <w:bCs/>
      <w:caps/>
      <w:color w:val="8F93D5"/>
      <w:sz w:val="32"/>
      <w:szCs w:val="30"/>
      <w:lang w:val="en-GB"/>
    </w:rPr>
  </w:style>
  <w:style w:type="character" w:customStyle="1" w:styleId="Heading4Char">
    <w:name w:val="Heading 4 Char"/>
    <w:basedOn w:val="Subtitle2Char"/>
    <w:link w:val="Heading4"/>
    <w:rsid w:val="00F3269E"/>
    <w:rPr>
      <w:rFonts w:ascii="Symbol" w:eastAsia="@MS Mincho" w:hAnsi="Symbol"/>
      <w:b w:val="0"/>
      <w:bCs w:val="0"/>
      <w:caps/>
      <w:color w:val="8F93D5"/>
      <w:sz w:val="20"/>
      <w:szCs w:val="20"/>
      <w:lang w:val="en-GB"/>
    </w:rPr>
  </w:style>
  <w:style w:type="numbering" w:customStyle="1" w:styleId="Style1">
    <w:name w:val="Style1"/>
    <w:uiPriority w:val="99"/>
    <w:rsid w:val="00C73D32"/>
    <w:pPr>
      <w:numPr>
        <w:numId w:val="22"/>
      </w:numPr>
    </w:pPr>
  </w:style>
  <w:style w:type="character" w:styleId="EndnoteReference">
    <w:name w:val="endnote reference"/>
    <w:basedOn w:val="DefaultParagraphFont"/>
    <w:uiPriority w:val="99"/>
    <w:semiHidden/>
    <w:unhideWhenUsed/>
    <w:rsid w:val="00F3269E"/>
    <w:rPr>
      <w:vertAlign w:val="superscript"/>
    </w:rPr>
  </w:style>
  <w:style w:type="paragraph" w:customStyle="1" w:styleId="Subtitle3">
    <w:name w:val="Subtitle3"/>
    <w:basedOn w:val="Subtitle2"/>
    <w:autoRedefine/>
    <w:uiPriority w:val="1"/>
    <w:qFormat/>
    <w:rsid w:val="00F037C9"/>
    <w:pPr>
      <w:numPr>
        <w:ilvl w:val="3"/>
      </w:numPr>
      <w:ind w:right="567"/>
      <w:jc w:val="both"/>
      <w:outlineLvl w:val="3"/>
    </w:pPr>
  </w:style>
  <w:style w:type="character" w:customStyle="1" w:styleId="UnresolvedMention3">
    <w:name w:val="Unresolved Mention3"/>
    <w:basedOn w:val="DefaultParagraphFont"/>
    <w:uiPriority w:val="99"/>
    <w:semiHidden/>
    <w:unhideWhenUsed/>
    <w:rsid w:val="00C07CAE"/>
    <w:rPr>
      <w:color w:val="605E5C"/>
      <w:shd w:val="clear" w:color="auto" w:fill="E1DFDD"/>
    </w:rPr>
  </w:style>
  <w:style w:type="character" w:customStyle="1" w:styleId="UnresolvedMention4">
    <w:name w:val="Unresolved Mention4"/>
    <w:basedOn w:val="DefaultParagraphFont"/>
    <w:uiPriority w:val="99"/>
    <w:unhideWhenUsed/>
    <w:rsid w:val="00F27E76"/>
    <w:rPr>
      <w:color w:val="605E5C"/>
      <w:shd w:val="clear" w:color="auto" w:fill="E1DFDD"/>
    </w:rPr>
  </w:style>
  <w:style w:type="character" w:customStyle="1" w:styleId="Mention1">
    <w:name w:val="Mention1"/>
    <w:basedOn w:val="DefaultParagraphFont"/>
    <w:uiPriority w:val="99"/>
    <w:unhideWhenUsed/>
    <w:rsid w:val="00F27E76"/>
    <w:rPr>
      <w:color w:val="2B579A"/>
      <w:shd w:val="clear" w:color="auto" w:fill="E1DFDD"/>
    </w:rPr>
  </w:style>
  <w:style w:type="paragraph" w:customStyle="1" w:styleId="Subtitle4">
    <w:name w:val="Subtitle4"/>
    <w:basedOn w:val="Subtitle3"/>
    <w:uiPriority w:val="1"/>
    <w:qFormat/>
    <w:rsid w:val="00F27E76"/>
    <w:pPr>
      <w:outlineLvl w:val="4"/>
    </w:pPr>
  </w:style>
  <w:style w:type="paragraph" w:customStyle="1" w:styleId="Default">
    <w:name w:val="Default"/>
    <w:rsid w:val="003D6CCF"/>
    <w:pPr>
      <w:widowControl/>
      <w:autoSpaceDE w:val="0"/>
      <w:autoSpaceDN w:val="0"/>
      <w:adjustRightInd w:val="0"/>
    </w:pPr>
    <w:rPr>
      <w:rFonts w:ascii="Montserrat Light" w:hAnsi="Montserrat Light" w:cs="Montserrat Light"/>
      <w:color w:val="000000"/>
      <w:lang w:val="pt-PT"/>
    </w:rPr>
  </w:style>
  <w:style w:type="paragraph" w:customStyle="1" w:styleId="paragraph">
    <w:name w:val="paragraph"/>
    <w:basedOn w:val="Normal"/>
    <w:rsid w:val="003D6CCF"/>
    <w:pPr>
      <w:widowControl/>
      <w:spacing w:before="100" w:beforeAutospacing="1" w:after="100" w:afterAutospacing="1"/>
      <w:ind w:right="0"/>
      <w:jc w:val="left"/>
    </w:pPr>
    <w:rPr>
      <w:rFonts w:ascii="Wingdings" w:eastAsia="Wingdings" w:hAnsi="Wingdings" w:cs="Wingdings"/>
      <w:color w:val="auto"/>
    </w:rPr>
  </w:style>
  <w:style w:type="character" w:customStyle="1" w:styleId="eop">
    <w:name w:val="eop"/>
    <w:basedOn w:val="DefaultParagraphFont"/>
    <w:rsid w:val="003D6CCF"/>
  </w:style>
  <w:style w:type="character" w:customStyle="1" w:styleId="Heading1Char">
    <w:name w:val="Heading 1 Char"/>
    <w:aliases w:val="Titulo de Tema Char"/>
    <w:basedOn w:val="DefaultParagraphFont"/>
    <w:link w:val="Heading1"/>
    <w:uiPriority w:val="9"/>
    <w:rsid w:val="003D6CCF"/>
    <w:rPr>
      <w:rFonts w:asciiTheme="majorHAnsi" w:hAnsiTheme="majorHAnsi"/>
      <w:b/>
      <w:bCs/>
      <w:color w:val="5758D5"/>
      <w:sz w:val="56"/>
      <w:szCs w:val="56"/>
      <w:lang w:val="pt-PT"/>
      <w14:textOutline w14:w="9525" w14:cap="rnd" w14:cmpd="sng" w14:algn="ctr">
        <w14:noFill/>
        <w14:prstDash w14:val="solid"/>
        <w14:bevel/>
      </w14:textOutline>
      <w14:textFill>
        <w14:solidFill>
          <w14:srgbClr w14:val="5758D5">
            <w14:lumMod w14:val="65000"/>
          </w14:srgbClr>
        </w14:solidFill>
      </w14:textFill>
    </w:rPr>
  </w:style>
  <w:style w:type="character" w:customStyle="1" w:styleId="Heading2Char">
    <w:name w:val="Heading 2 Char"/>
    <w:aliases w:val="Subtitulo de Tema Char"/>
    <w:basedOn w:val="DefaultParagraphFont"/>
    <w:link w:val="Heading2"/>
    <w:uiPriority w:val="9"/>
    <w:rsid w:val="003D6CCF"/>
    <w:rPr>
      <w:rFonts w:eastAsia="@MS Mincho"/>
      <w:color w:val="0B876F"/>
      <w:sz w:val="40"/>
      <w:szCs w:val="40"/>
    </w:rPr>
  </w:style>
  <w:style w:type="paragraph" w:customStyle="1" w:styleId="pf0">
    <w:name w:val="pf0"/>
    <w:basedOn w:val="Normal"/>
    <w:rsid w:val="003D6CCF"/>
    <w:pPr>
      <w:widowControl/>
      <w:spacing w:before="100" w:beforeAutospacing="1" w:after="100" w:afterAutospacing="1"/>
      <w:ind w:right="0"/>
      <w:jc w:val="left"/>
    </w:pPr>
    <w:rPr>
      <w:rFonts w:ascii="Wingdings" w:eastAsia="Wingdings" w:hAnsi="Wingdings" w:cs="Wingdings"/>
      <w:color w:val="auto"/>
      <w:lang w:val="pt-PT" w:eastAsia="pt-PT"/>
    </w:rPr>
  </w:style>
  <w:style w:type="character" w:customStyle="1" w:styleId="cf01">
    <w:name w:val="cf01"/>
    <w:basedOn w:val="DefaultParagraphFont"/>
    <w:rsid w:val="003D6CCF"/>
    <w:rPr>
      <w:rFonts w:ascii="Montserrat" w:hAnsi="Montserrat" w:cs="Montserrat" w:hint="default"/>
      <w:sz w:val="18"/>
      <w:szCs w:val="18"/>
    </w:rPr>
  </w:style>
  <w:style w:type="character" w:customStyle="1" w:styleId="superscript">
    <w:name w:val="superscript"/>
    <w:basedOn w:val="DefaultParagraphFont"/>
    <w:rsid w:val="003D6CCF"/>
  </w:style>
  <w:style w:type="paragraph" w:styleId="Subtitle">
    <w:name w:val="Subtitle"/>
    <w:basedOn w:val="Normal"/>
    <w:next w:val="Normal"/>
    <w:link w:val="SubtitleChar"/>
    <w:uiPriority w:val="11"/>
    <w:rsid w:val="003D6CCF"/>
    <w:pPr>
      <w:numPr>
        <w:ilvl w:val="1"/>
      </w:numPr>
      <w:spacing w:after="160"/>
      <w:ind w:right="662"/>
      <w:jc w:val="left"/>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D6CCF"/>
    <w:rPr>
      <w:rFonts w:asciiTheme="minorHAnsi" w:eastAsiaTheme="minorEastAsia" w:hAnsiTheme="minorHAnsi" w:cstheme="minorBidi"/>
      <w:color w:val="5A5A5A" w:themeColor="text1" w:themeTint="A5"/>
      <w:spacing w:val="15"/>
      <w:sz w:val="22"/>
      <w:szCs w:val="22"/>
    </w:rPr>
  </w:style>
  <w:style w:type="paragraph" w:styleId="Bibliography">
    <w:name w:val="Bibliography"/>
    <w:basedOn w:val="Normal"/>
    <w:next w:val="Normal"/>
    <w:link w:val="BibliographyChar"/>
    <w:uiPriority w:val="37"/>
    <w:unhideWhenUsed/>
    <w:rsid w:val="00415811"/>
  </w:style>
  <w:style w:type="paragraph" w:customStyle="1" w:styleId="Style2">
    <w:name w:val="Style2"/>
    <w:basedOn w:val="Bibliography"/>
    <w:link w:val="Style2Char"/>
    <w:uiPriority w:val="1"/>
    <w:qFormat/>
    <w:rsid w:val="00741735"/>
    <w:pPr>
      <w:ind w:left="1440" w:hanging="1440"/>
    </w:pPr>
    <w:rPr>
      <w:rFonts w:asciiTheme="minorHAnsi" w:hAnsiTheme="minorHAnsi" w:cstheme="minorHAnsi"/>
      <w:noProof/>
      <w:lang w:val="en-GB"/>
    </w:rPr>
  </w:style>
  <w:style w:type="character" w:customStyle="1" w:styleId="BibliographyChar">
    <w:name w:val="Bibliography Char"/>
    <w:basedOn w:val="DefaultParagraphFont"/>
    <w:link w:val="Bibliography"/>
    <w:uiPriority w:val="37"/>
    <w:rsid w:val="00741735"/>
    <w:rPr>
      <w:rFonts w:asciiTheme="majorHAnsi" w:hAnsiTheme="majorHAnsi"/>
    </w:rPr>
  </w:style>
  <w:style w:type="character" w:customStyle="1" w:styleId="Style2Char">
    <w:name w:val="Style2 Char"/>
    <w:basedOn w:val="BibliographyChar"/>
    <w:link w:val="Style2"/>
    <w:uiPriority w:val="1"/>
    <w:rsid w:val="00741735"/>
    <w:rPr>
      <w:rFonts w:asciiTheme="minorHAnsi" w:hAnsiTheme="minorHAnsi" w:cstheme="minorHAnsi"/>
      <w:noProof/>
      <w:lang w:val="en-GB"/>
    </w:rPr>
  </w:style>
  <w:style w:type="character" w:customStyle="1" w:styleId="UnresolvedMention5">
    <w:name w:val="Unresolved Mention5"/>
    <w:basedOn w:val="DefaultParagraphFont"/>
    <w:uiPriority w:val="99"/>
    <w:semiHidden/>
    <w:unhideWhenUsed/>
    <w:rsid w:val="00F300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82018">
      <w:bodyDiv w:val="1"/>
      <w:marLeft w:val="0"/>
      <w:marRight w:val="0"/>
      <w:marTop w:val="0"/>
      <w:marBottom w:val="0"/>
      <w:divBdr>
        <w:top w:val="none" w:sz="0" w:space="0" w:color="auto"/>
        <w:left w:val="none" w:sz="0" w:space="0" w:color="auto"/>
        <w:bottom w:val="none" w:sz="0" w:space="0" w:color="auto"/>
        <w:right w:val="none" w:sz="0" w:space="0" w:color="auto"/>
      </w:divBdr>
    </w:div>
    <w:div w:id="17703138">
      <w:bodyDiv w:val="1"/>
      <w:marLeft w:val="0"/>
      <w:marRight w:val="0"/>
      <w:marTop w:val="0"/>
      <w:marBottom w:val="0"/>
      <w:divBdr>
        <w:top w:val="none" w:sz="0" w:space="0" w:color="auto"/>
        <w:left w:val="none" w:sz="0" w:space="0" w:color="auto"/>
        <w:bottom w:val="none" w:sz="0" w:space="0" w:color="auto"/>
        <w:right w:val="none" w:sz="0" w:space="0" w:color="auto"/>
      </w:divBdr>
    </w:div>
    <w:div w:id="23216353">
      <w:bodyDiv w:val="1"/>
      <w:marLeft w:val="0"/>
      <w:marRight w:val="0"/>
      <w:marTop w:val="0"/>
      <w:marBottom w:val="0"/>
      <w:divBdr>
        <w:top w:val="none" w:sz="0" w:space="0" w:color="auto"/>
        <w:left w:val="none" w:sz="0" w:space="0" w:color="auto"/>
        <w:bottom w:val="none" w:sz="0" w:space="0" w:color="auto"/>
        <w:right w:val="none" w:sz="0" w:space="0" w:color="auto"/>
      </w:divBdr>
    </w:div>
    <w:div w:id="23219788">
      <w:bodyDiv w:val="1"/>
      <w:marLeft w:val="0"/>
      <w:marRight w:val="0"/>
      <w:marTop w:val="0"/>
      <w:marBottom w:val="0"/>
      <w:divBdr>
        <w:top w:val="none" w:sz="0" w:space="0" w:color="auto"/>
        <w:left w:val="none" w:sz="0" w:space="0" w:color="auto"/>
        <w:bottom w:val="none" w:sz="0" w:space="0" w:color="auto"/>
        <w:right w:val="none" w:sz="0" w:space="0" w:color="auto"/>
      </w:divBdr>
    </w:div>
    <w:div w:id="55200479">
      <w:bodyDiv w:val="1"/>
      <w:marLeft w:val="0"/>
      <w:marRight w:val="0"/>
      <w:marTop w:val="0"/>
      <w:marBottom w:val="0"/>
      <w:divBdr>
        <w:top w:val="none" w:sz="0" w:space="0" w:color="auto"/>
        <w:left w:val="none" w:sz="0" w:space="0" w:color="auto"/>
        <w:bottom w:val="none" w:sz="0" w:space="0" w:color="auto"/>
        <w:right w:val="none" w:sz="0" w:space="0" w:color="auto"/>
      </w:divBdr>
    </w:div>
    <w:div w:id="56520060">
      <w:bodyDiv w:val="1"/>
      <w:marLeft w:val="0"/>
      <w:marRight w:val="0"/>
      <w:marTop w:val="0"/>
      <w:marBottom w:val="0"/>
      <w:divBdr>
        <w:top w:val="none" w:sz="0" w:space="0" w:color="auto"/>
        <w:left w:val="none" w:sz="0" w:space="0" w:color="auto"/>
        <w:bottom w:val="none" w:sz="0" w:space="0" w:color="auto"/>
        <w:right w:val="none" w:sz="0" w:space="0" w:color="auto"/>
      </w:divBdr>
    </w:div>
    <w:div w:id="61023099">
      <w:bodyDiv w:val="1"/>
      <w:marLeft w:val="0"/>
      <w:marRight w:val="0"/>
      <w:marTop w:val="0"/>
      <w:marBottom w:val="0"/>
      <w:divBdr>
        <w:top w:val="none" w:sz="0" w:space="0" w:color="auto"/>
        <w:left w:val="none" w:sz="0" w:space="0" w:color="auto"/>
        <w:bottom w:val="none" w:sz="0" w:space="0" w:color="auto"/>
        <w:right w:val="none" w:sz="0" w:space="0" w:color="auto"/>
      </w:divBdr>
    </w:div>
    <w:div w:id="62410247">
      <w:bodyDiv w:val="1"/>
      <w:marLeft w:val="0"/>
      <w:marRight w:val="0"/>
      <w:marTop w:val="0"/>
      <w:marBottom w:val="0"/>
      <w:divBdr>
        <w:top w:val="none" w:sz="0" w:space="0" w:color="auto"/>
        <w:left w:val="none" w:sz="0" w:space="0" w:color="auto"/>
        <w:bottom w:val="none" w:sz="0" w:space="0" w:color="auto"/>
        <w:right w:val="none" w:sz="0" w:space="0" w:color="auto"/>
      </w:divBdr>
    </w:div>
    <w:div w:id="83034636">
      <w:bodyDiv w:val="1"/>
      <w:marLeft w:val="0"/>
      <w:marRight w:val="0"/>
      <w:marTop w:val="0"/>
      <w:marBottom w:val="0"/>
      <w:divBdr>
        <w:top w:val="none" w:sz="0" w:space="0" w:color="auto"/>
        <w:left w:val="none" w:sz="0" w:space="0" w:color="auto"/>
        <w:bottom w:val="none" w:sz="0" w:space="0" w:color="auto"/>
        <w:right w:val="none" w:sz="0" w:space="0" w:color="auto"/>
      </w:divBdr>
    </w:div>
    <w:div w:id="111559739">
      <w:bodyDiv w:val="1"/>
      <w:marLeft w:val="0"/>
      <w:marRight w:val="0"/>
      <w:marTop w:val="0"/>
      <w:marBottom w:val="0"/>
      <w:divBdr>
        <w:top w:val="none" w:sz="0" w:space="0" w:color="auto"/>
        <w:left w:val="none" w:sz="0" w:space="0" w:color="auto"/>
        <w:bottom w:val="none" w:sz="0" w:space="0" w:color="auto"/>
        <w:right w:val="none" w:sz="0" w:space="0" w:color="auto"/>
      </w:divBdr>
      <w:divsChild>
        <w:div w:id="153185207">
          <w:marLeft w:val="360"/>
          <w:marRight w:val="0"/>
          <w:marTop w:val="200"/>
          <w:marBottom w:val="0"/>
          <w:divBdr>
            <w:top w:val="none" w:sz="0" w:space="0" w:color="auto"/>
            <w:left w:val="none" w:sz="0" w:space="0" w:color="auto"/>
            <w:bottom w:val="none" w:sz="0" w:space="0" w:color="auto"/>
            <w:right w:val="none" w:sz="0" w:space="0" w:color="auto"/>
          </w:divBdr>
        </w:div>
      </w:divsChild>
    </w:div>
    <w:div w:id="113915048">
      <w:bodyDiv w:val="1"/>
      <w:marLeft w:val="0"/>
      <w:marRight w:val="0"/>
      <w:marTop w:val="0"/>
      <w:marBottom w:val="0"/>
      <w:divBdr>
        <w:top w:val="none" w:sz="0" w:space="0" w:color="auto"/>
        <w:left w:val="none" w:sz="0" w:space="0" w:color="auto"/>
        <w:bottom w:val="none" w:sz="0" w:space="0" w:color="auto"/>
        <w:right w:val="none" w:sz="0" w:space="0" w:color="auto"/>
      </w:divBdr>
    </w:div>
    <w:div w:id="125508472">
      <w:bodyDiv w:val="1"/>
      <w:marLeft w:val="0"/>
      <w:marRight w:val="0"/>
      <w:marTop w:val="0"/>
      <w:marBottom w:val="0"/>
      <w:divBdr>
        <w:top w:val="none" w:sz="0" w:space="0" w:color="auto"/>
        <w:left w:val="none" w:sz="0" w:space="0" w:color="auto"/>
        <w:bottom w:val="none" w:sz="0" w:space="0" w:color="auto"/>
        <w:right w:val="none" w:sz="0" w:space="0" w:color="auto"/>
      </w:divBdr>
      <w:divsChild>
        <w:div w:id="1177190185">
          <w:marLeft w:val="360"/>
          <w:marRight w:val="0"/>
          <w:marTop w:val="200"/>
          <w:marBottom w:val="0"/>
          <w:divBdr>
            <w:top w:val="none" w:sz="0" w:space="0" w:color="auto"/>
            <w:left w:val="none" w:sz="0" w:space="0" w:color="auto"/>
            <w:bottom w:val="none" w:sz="0" w:space="0" w:color="auto"/>
            <w:right w:val="none" w:sz="0" w:space="0" w:color="auto"/>
          </w:divBdr>
        </w:div>
      </w:divsChild>
    </w:div>
    <w:div w:id="133910741">
      <w:bodyDiv w:val="1"/>
      <w:marLeft w:val="0"/>
      <w:marRight w:val="0"/>
      <w:marTop w:val="0"/>
      <w:marBottom w:val="0"/>
      <w:divBdr>
        <w:top w:val="none" w:sz="0" w:space="0" w:color="auto"/>
        <w:left w:val="none" w:sz="0" w:space="0" w:color="auto"/>
        <w:bottom w:val="none" w:sz="0" w:space="0" w:color="auto"/>
        <w:right w:val="none" w:sz="0" w:space="0" w:color="auto"/>
      </w:divBdr>
      <w:divsChild>
        <w:div w:id="1518542423">
          <w:marLeft w:val="360"/>
          <w:marRight w:val="0"/>
          <w:marTop w:val="200"/>
          <w:marBottom w:val="0"/>
          <w:divBdr>
            <w:top w:val="none" w:sz="0" w:space="0" w:color="auto"/>
            <w:left w:val="none" w:sz="0" w:space="0" w:color="auto"/>
            <w:bottom w:val="none" w:sz="0" w:space="0" w:color="auto"/>
            <w:right w:val="none" w:sz="0" w:space="0" w:color="auto"/>
          </w:divBdr>
        </w:div>
      </w:divsChild>
    </w:div>
    <w:div w:id="147719591">
      <w:bodyDiv w:val="1"/>
      <w:marLeft w:val="0"/>
      <w:marRight w:val="0"/>
      <w:marTop w:val="0"/>
      <w:marBottom w:val="0"/>
      <w:divBdr>
        <w:top w:val="none" w:sz="0" w:space="0" w:color="auto"/>
        <w:left w:val="none" w:sz="0" w:space="0" w:color="auto"/>
        <w:bottom w:val="none" w:sz="0" w:space="0" w:color="auto"/>
        <w:right w:val="none" w:sz="0" w:space="0" w:color="auto"/>
      </w:divBdr>
    </w:div>
    <w:div w:id="184514395">
      <w:bodyDiv w:val="1"/>
      <w:marLeft w:val="0"/>
      <w:marRight w:val="0"/>
      <w:marTop w:val="0"/>
      <w:marBottom w:val="0"/>
      <w:divBdr>
        <w:top w:val="none" w:sz="0" w:space="0" w:color="auto"/>
        <w:left w:val="none" w:sz="0" w:space="0" w:color="auto"/>
        <w:bottom w:val="none" w:sz="0" w:space="0" w:color="auto"/>
        <w:right w:val="none" w:sz="0" w:space="0" w:color="auto"/>
      </w:divBdr>
    </w:div>
    <w:div w:id="204801634">
      <w:bodyDiv w:val="1"/>
      <w:marLeft w:val="0"/>
      <w:marRight w:val="0"/>
      <w:marTop w:val="0"/>
      <w:marBottom w:val="0"/>
      <w:divBdr>
        <w:top w:val="none" w:sz="0" w:space="0" w:color="auto"/>
        <w:left w:val="none" w:sz="0" w:space="0" w:color="auto"/>
        <w:bottom w:val="none" w:sz="0" w:space="0" w:color="auto"/>
        <w:right w:val="none" w:sz="0" w:space="0" w:color="auto"/>
      </w:divBdr>
    </w:div>
    <w:div w:id="218248989">
      <w:bodyDiv w:val="1"/>
      <w:marLeft w:val="0"/>
      <w:marRight w:val="0"/>
      <w:marTop w:val="0"/>
      <w:marBottom w:val="0"/>
      <w:divBdr>
        <w:top w:val="none" w:sz="0" w:space="0" w:color="auto"/>
        <w:left w:val="none" w:sz="0" w:space="0" w:color="auto"/>
        <w:bottom w:val="none" w:sz="0" w:space="0" w:color="auto"/>
        <w:right w:val="none" w:sz="0" w:space="0" w:color="auto"/>
      </w:divBdr>
    </w:div>
    <w:div w:id="220945359">
      <w:bodyDiv w:val="1"/>
      <w:marLeft w:val="0"/>
      <w:marRight w:val="0"/>
      <w:marTop w:val="0"/>
      <w:marBottom w:val="0"/>
      <w:divBdr>
        <w:top w:val="none" w:sz="0" w:space="0" w:color="auto"/>
        <w:left w:val="none" w:sz="0" w:space="0" w:color="auto"/>
        <w:bottom w:val="none" w:sz="0" w:space="0" w:color="auto"/>
        <w:right w:val="none" w:sz="0" w:space="0" w:color="auto"/>
      </w:divBdr>
    </w:div>
    <w:div w:id="249318532">
      <w:bodyDiv w:val="1"/>
      <w:marLeft w:val="0"/>
      <w:marRight w:val="0"/>
      <w:marTop w:val="0"/>
      <w:marBottom w:val="0"/>
      <w:divBdr>
        <w:top w:val="none" w:sz="0" w:space="0" w:color="auto"/>
        <w:left w:val="none" w:sz="0" w:space="0" w:color="auto"/>
        <w:bottom w:val="none" w:sz="0" w:space="0" w:color="auto"/>
        <w:right w:val="none" w:sz="0" w:space="0" w:color="auto"/>
      </w:divBdr>
    </w:div>
    <w:div w:id="262108062">
      <w:bodyDiv w:val="1"/>
      <w:marLeft w:val="0"/>
      <w:marRight w:val="0"/>
      <w:marTop w:val="0"/>
      <w:marBottom w:val="0"/>
      <w:divBdr>
        <w:top w:val="none" w:sz="0" w:space="0" w:color="auto"/>
        <w:left w:val="none" w:sz="0" w:space="0" w:color="auto"/>
        <w:bottom w:val="none" w:sz="0" w:space="0" w:color="auto"/>
        <w:right w:val="none" w:sz="0" w:space="0" w:color="auto"/>
      </w:divBdr>
    </w:div>
    <w:div w:id="265504531">
      <w:bodyDiv w:val="1"/>
      <w:marLeft w:val="0"/>
      <w:marRight w:val="0"/>
      <w:marTop w:val="0"/>
      <w:marBottom w:val="0"/>
      <w:divBdr>
        <w:top w:val="none" w:sz="0" w:space="0" w:color="auto"/>
        <w:left w:val="none" w:sz="0" w:space="0" w:color="auto"/>
        <w:bottom w:val="none" w:sz="0" w:space="0" w:color="auto"/>
        <w:right w:val="none" w:sz="0" w:space="0" w:color="auto"/>
      </w:divBdr>
    </w:div>
    <w:div w:id="277103462">
      <w:bodyDiv w:val="1"/>
      <w:marLeft w:val="0"/>
      <w:marRight w:val="0"/>
      <w:marTop w:val="0"/>
      <w:marBottom w:val="0"/>
      <w:divBdr>
        <w:top w:val="none" w:sz="0" w:space="0" w:color="auto"/>
        <w:left w:val="none" w:sz="0" w:space="0" w:color="auto"/>
        <w:bottom w:val="none" w:sz="0" w:space="0" w:color="auto"/>
        <w:right w:val="none" w:sz="0" w:space="0" w:color="auto"/>
      </w:divBdr>
    </w:div>
    <w:div w:id="277688894">
      <w:bodyDiv w:val="1"/>
      <w:marLeft w:val="0"/>
      <w:marRight w:val="0"/>
      <w:marTop w:val="0"/>
      <w:marBottom w:val="0"/>
      <w:divBdr>
        <w:top w:val="none" w:sz="0" w:space="0" w:color="auto"/>
        <w:left w:val="none" w:sz="0" w:space="0" w:color="auto"/>
        <w:bottom w:val="none" w:sz="0" w:space="0" w:color="auto"/>
        <w:right w:val="none" w:sz="0" w:space="0" w:color="auto"/>
      </w:divBdr>
    </w:div>
    <w:div w:id="292978446">
      <w:bodyDiv w:val="1"/>
      <w:marLeft w:val="0"/>
      <w:marRight w:val="0"/>
      <w:marTop w:val="0"/>
      <w:marBottom w:val="0"/>
      <w:divBdr>
        <w:top w:val="none" w:sz="0" w:space="0" w:color="auto"/>
        <w:left w:val="none" w:sz="0" w:space="0" w:color="auto"/>
        <w:bottom w:val="none" w:sz="0" w:space="0" w:color="auto"/>
        <w:right w:val="none" w:sz="0" w:space="0" w:color="auto"/>
      </w:divBdr>
    </w:div>
    <w:div w:id="294986123">
      <w:bodyDiv w:val="1"/>
      <w:marLeft w:val="0"/>
      <w:marRight w:val="0"/>
      <w:marTop w:val="0"/>
      <w:marBottom w:val="0"/>
      <w:divBdr>
        <w:top w:val="none" w:sz="0" w:space="0" w:color="auto"/>
        <w:left w:val="none" w:sz="0" w:space="0" w:color="auto"/>
        <w:bottom w:val="none" w:sz="0" w:space="0" w:color="auto"/>
        <w:right w:val="none" w:sz="0" w:space="0" w:color="auto"/>
      </w:divBdr>
    </w:div>
    <w:div w:id="325061385">
      <w:bodyDiv w:val="1"/>
      <w:marLeft w:val="0"/>
      <w:marRight w:val="0"/>
      <w:marTop w:val="0"/>
      <w:marBottom w:val="0"/>
      <w:divBdr>
        <w:top w:val="none" w:sz="0" w:space="0" w:color="auto"/>
        <w:left w:val="none" w:sz="0" w:space="0" w:color="auto"/>
        <w:bottom w:val="none" w:sz="0" w:space="0" w:color="auto"/>
        <w:right w:val="none" w:sz="0" w:space="0" w:color="auto"/>
      </w:divBdr>
    </w:div>
    <w:div w:id="332877864">
      <w:bodyDiv w:val="1"/>
      <w:marLeft w:val="0"/>
      <w:marRight w:val="0"/>
      <w:marTop w:val="0"/>
      <w:marBottom w:val="0"/>
      <w:divBdr>
        <w:top w:val="none" w:sz="0" w:space="0" w:color="auto"/>
        <w:left w:val="none" w:sz="0" w:space="0" w:color="auto"/>
        <w:bottom w:val="none" w:sz="0" w:space="0" w:color="auto"/>
        <w:right w:val="none" w:sz="0" w:space="0" w:color="auto"/>
      </w:divBdr>
    </w:div>
    <w:div w:id="339237311">
      <w:bodyDiv w:val="1"/>
      <w:marLeft w:val="0"/>
      <w:marRight w:val="0"/>
      <w:marTop w:val="0"/>
      <w:marBottom w:val="0"/>
      <w:divBdr>
        <w:top w:val="none" w:sz="0" w:space="0" w:color="auto"/>
        <w:left w:val="none" w:sz="0" w:space="0" w:color="auto"/>
        <w:bottom w:val="none" w:sz="0" w:space="0" w:color="auto"/>
        <w:right w:val="none" w:sz="0" w:space="0" w:color="auto"/>
      </w:divBdr>
    </w:div>
    <w:div w:id="340789249">
      <w:bodyDiv w:val="1"/>
      <w:marLeft w:val="0"/>
      <w:marRight w:val="0"/>
      <w:marTop w:val="0"/>
      <w:marBottom w:val="0"/>
      <w:divBdr>
        <w:top w:val="none" w:sz="0" w:space="0" w:color="auto"/>
        <w:left w:val="none" w:sz="0" w:space="0" w:color="auto"/>
        <w:bottom w:val="none" w:sz="0" w:space="0" w:color="auto"/>
        <w:right w:val="none" w:sz="0" w:space="0" w:color="auto"/>
      </w:divBdr>
    </w:div>
    <w:div w:id="353312810">
      <w:bodyDiv w:val="1"/>
      <w:marLeft w:val="0"/>
      <w:marRight w:val="0"/>
      <w:marTop w:val="0"/>
      <w:marBottom w:val="0"/>
      <w:divBdr>
        <w:top w:val="none" w:sz="0" w:space="0" w:color="auto"/>
        <w:left w:val="none" w:sz="0" w:space="0" w:color="auto"/>
        <w:bottom w:val="none" w:sz="0" w:space="0" w:color="auto"/>
        <w:right w:val="none" w:sz="0" w:space="0" w:color="auto"/>
      </w:divBdr>
    </w:div>
    <w:div w:id="357396608">
      <w:bodyDiv w:val="1"/>
      <w:marLeft w:val="0"/>
      <w:marRight w:val="0"/>
      <w:marTop w:val="0"/>
      <w:marBottom w:val="0"/>
      <w:divBdr>
        <w:top w:val="none" w:sz="0" w:space="0" w:color="auto"/>
        <w:left w:val="none" w:sz="0" w:space="0" w:color="auto"/>
        <w:bottom w:val="none" w:sz="0" w:space="0" w:color="auto"/>
        <w:right w:val="none" w:sz="0" w:space="0" w:color="auto"/>
      </w:divBdr>
    </w:div>
    <w:div w:id="362560694">
      <w:bodyDiv w:val="1"/>
      <w:marLeft w:val="0"/>
      <w:marRight w:val="0"/>
      <w:marTop w:val="0"/>
      <w:marBottom w:val="0"/>
      <w:divBdr>
        <w:top w:val="none" w:sz="0" w:space="0" w:color="auto"/>
        <w:left w:val="none" w:sz="0" w:space="0" w:color="auto"/>
        <w:bottom w:val="none" w:sz="0" w:space="0" w:color="auto"/>
        <w:right w:val="none" w:sz="0" w:space="0" w:color="auto"/>
      </w:divBdr>
    </w:div>
    <w:div w:id="366948714">
      <w:bodyDiv w:val="1"/>
      <w:marLeft w:val="0"/>
      <w:marRight w:val="0"/>
      <w:marTop w:val="0"/>
      <w:marBottom w:val="0"/>
      <w:divBdr>
        <w:top w:val="none" w:sz="0" w:space="0" w:color="auto"/>
        <w:left w:val="none" w:sz="0" w:space="0" w:color="auto"/>
        <w:bottom w:val="none" w:sz="0" w:space="0" w:color="auto"/>
        <w:right w:val="none" w:sz="0" w:space="0" w:color="auto"/>
      </w:divBdr>
    </w:div>
    <w:div w:id="386146005">
      <w:bodyDiv w:val="1"/>
      <w:marLeft w:val="0"/>
      <w:marRight w:val="0"/>
      <w:marTop w:val="0"/>
      <w:marBottom w:val="0"/>
      <w:divBdr>
        <w:top w:val="none" w:sz="0" w:space="0" w:color="auto"/>
        <w:left w:val="none" w:sz="0" w:space="0" w:color="auto"/>
        <w:bottom w:val="none" w:sz="0" w:space="0" w:color="auto"/>
        <w:right w:val="none" w:sz="0" w:space="0" w:color="auto"/>
      </w:divBdr>
    </w:div>
    <w:div w:id="395201276">
      <w:bodyDiv w:val="1"/>
      <w:marLeft w:val="0"/>
      <w:marRight w:val="0"/>
      <w:marTop w:val="0"/>
      <w:marBottom w:val="0"/>
      <w:divBdr>
        <w:top w:val="none" w:sz="0" w:space="0" w:color="auto"/>
        <w:left w:val="none" w:sz="0" w:space="0" w:color="auto"/>
        <w:bottom w:val="none" w:sz="0" w:space="0" w:color="auto"/>
        <w:right w:val="none" w:sz="0" w:space="0" w:color="auto"/>
      </w:divBdr>
    </w:div>
    <w:div w:id="395587518">
      <w:bodyDiv w:val="1"/>
      <w:marLeft w:val="0"/>
      <w:marRight w:val="0"/>
      <w:marTop w:val="0"/>
      <w:marBottom w:val="0"/>
      <w:divBdr>
        <w:top w:val="none" w:sz="0" w:space="0" w:color="auto"/>
        <w:left w:val="none" w:sz="0" w:space="0" w:color="auto"/>
        <w:bottom w:val="none" w:sz="0" w:space="0" w:color="auto"/>
        <w:right w:val="none" w:sz="0" w:space="0" w:color="auto"/>
      </w:divBdr>
    </w:div>
    <w:div w:id="433866329">
      <w:bodyDiv w:val="1"/>
      <w:marLeft w:val="0"/>
      <w:marRight w:val="0"/>
      <w:marTop w:val="0"/>
      <w:marBottom w:val="0"/>
      <w:divBdr>
        <w:top w:val="none" w:sz="0" w:space="0" w:color="auto"/>
        <w:left w:val="none" w:sz="0" w:space="0" w:color="auto"/>
        <w:bottom w:val="none" w:sz="0" w:space="0" w:color="auto"/>
        <w:right w:val="none" w:sz="0" w:space="0" w:color="auto"/>
      </w:divBdr>
      <w:divsChild>
        <w:div w:id="25180056">
          <w:marLeft w:val="0"/>
          <w:marRight w:val="0"/>
          <w:marTop w:val="0"/>
          <w:marBottom w:val="0"/>
          <w:divBdr>
            <w:top w:val="none" w:sz="0" w:space="0" w:color="auto"/>
            <w:left w:val="none" w:sz="0" w:space="0" w:color="auto"/>
            <w:bottom w:val="none" w:sz="0" w:space="0" w:color="auto"/>
            <w:right w:val="none" w:sz="0" w:space="0" w:color="auto"/>
          </w:divBdr>
        </w:div>
        <w:div w:id="820191961">
          <w:marLeft w:val="0"/>
          <w:marRight w:val="0"/>
          <w:marTop w:val="0"/>
          <w:marBottom w:val="0"/>
          <w:divBdr>
            <w:top w:val="none" w:sz="0" w:space="0" w:color="auto"/>
            <w:left w:val="none" w:sz="0" w:space="0" w:color="auto"/>
            <w:bottom w:val="none" w:sz="0" w:space="0" w:color="auto"/>
            <w:right w:val="none" w:sz="0" w:space="0" w:color="auto"/>
          </w:divBdr>
        </w:div>
        <w:div w:id="842470525">
          <w:marLeft w:val="0"/>
          <w:marRight w:val="0"/>
          <w:marTop w:val="0"/>
          <w:marBottom w:val="0"/>
          <w:divBdr>
            <w:top w:val="none" w:sz="0" w:space="0" w:color="auto"/>
            <w:left w:val="none" w:sz="0" w:space="0" w:color="auto"/>
            <w:bottom w:val="none" w:sz="0" w:space="0" w:color="auto"/>
            <w:right w:val="none" w:sz="0" w:space="0" w:color="auto"/>
          </w:divBdr>
        </w:div>
        <w:div w:id="1825508611">
          <w:marLeft w:val="0"/>
          <w:marRight w:val="0"/>
          <w:marTop w:val="0"/>
          <w:marBottom w:val="0"/>
          <w:divBdr>
            <w:top w:val="none" w:sz="0" w:space="0" w:color="auto"/>
            <w:left w:val="none" w:sz="0" w:space="0" w:color="auto"/>
            <w:bottom w:val="none" w:sz="0" w:space="0" w:color="auto"/>
            <w:right w:val="none" w:sz="0" w:space="0" w:color="auto"/>
          </w:divBdr>
        </w:div>
        <w:div w:id="1849440198">
          <w:marLeft w:val="0"/>
          <w:marRight w:val="0"/>
          <w:marTop w:val="0"/>
          <w:marBottom w:val="0"/>
          <w:divBdr>
            <w:top w:val="none" w:sz="0" w:space="0" w:color="auto"/>
            <w:left w:val="none" w:sz="0" w:space="0" w:color="auto"/>
            <w:bottom w:val="none" w:sz="0" w:space="0" w:color="auto"/>
            <w:right w:val="none" w:sz="0" w:space="0" w:color="auto"/>
          </w:divBdr>
        </w:div>
      </w:divsChild>
    </w:div>
    <w:div w:id="441262213">
      <w:bodyDiv w:val="1"/>
      <w:marLeft w:val="0"/>
      <w:marRight w:val="0"/>
      <w:marTop w:val="0"/>
      <w:marBottom w:val="0"/>
      <w:divBdr>
        <w:top w:val="none" w:sz="0" w:space="0" w:color="auto"/>
        <w:left w:val="none" w:sz="0" w:space="0" w:color="auto"/>
        <w:bottom w:val="none" w:sz="0" w:space="0" w:color="auto"/>
        <w:right w:val="none" w:sz="0" w:space="0" w:color="auto"/>
      </w:divBdr>
    </w:div>
    <w:div w:id="455178921">
      <w:bodyDiv w:val="1"/>
      <w:marLeft w:val="0"/>
      <w:marRight w:val="0"/>
      <w:marTop w:val="0"/>
      <w:marBottom w:val="0"/>
      <w:divBdr>
        <w:top w:val="none" w:sz="0" w:space="0" w:color="auto"/>
        <w:left w:val="none" w:sz="0" w:space="0" w:color="auto"/>
        <w:bottom w:val="none" w:sz="0" w:space="0" w:color="auto"/>
        <w:right w:val="none" w:sz="0" w:space="0" w:color="auto"/>
      </w:divBdr>
      <w:divsChild>
        <w:div w:id="1355883526">
          <w:marLeft w:val="547"/>
          <w:marRight w:val="0"/>
          <w:marTop w:val="440"/>
          <w:marBottom w:val="0"/>
          <w:divBdr>
            <w:top w:val="none" w:sz="0" w:space="0" w:color="auto"/>
            <w:left w:val="none" w:sz="0" w:space="0" w:color="auto"/>
            <w:bottom w:val="none" w:sz="0" w:space="0" w:color="auto"/>
            <w:right w:val="none" w:sz="0" w:space="0" w:color="auto"/>
          </w:divBdr>
        </w:div>
      </w:divsChild>
    </w:div>
    <w:div w:id="471605275">
      <w:bodyDiv w:val="1"/>
      <w:marLeft w:val="0"/>
      <w:marRight w:val="0"/>
      <w:marTop w:val="0"/>
      <w:marBottom w:val="0"/>
      <w:divBdr>
        <w:top w:val="none" w:sz="0" w:space="0" w:color="auto"/>
        <w:left w:val="none" w:sz="0" w:space="0" w:color="auto"/>
        <w:bottom w:val="none" w:sz="0" w:space="0" w:color="auto"/>
        <w:right w:val="none" w:sz="0" w:space="0" w:color="auto"/>
      </w:divBdr>
    </w:div>
    <w:div w:id="485754296">
      <w:bodyDiv w:val="1"/>
      <w:marLeft w:val="0"/>
      <w:marRight w:val="0"/>
      <w:marTop w:val="0"/>
      <w:marBottom w:val="0"/>
      <w:divBdr>
        <w:top w:val="none" w:sz="0" w:space="0" w:color="auto"/>
        <w:left w:val="none" w:sz="0" w:space="0" w:color="auto"/>
        <w:bottom w:val="none" w:sz="0" w:space="0" w:color="auto"/>
        <w:right w:val="none" w:sz="0" w:space="0" w:color="auto"/>
      </w:divBdr>
    </w:div>
    <w:div w:id="515119879">
      <w:bodyDiv w:val="1"/>
      <w:marLeft w:val="0"/>
      <w:marRight w:val="0"/>
      <w:marTop w:val="0"/>
      <w:marBottom w:val="0"/>
      <w:divBdr>
        <w:top w:val="none" w:sz="0" w:space="0" w:color="auto"/>
        <w:left w:val="none" w:sz="0" w:space="0" w:color="auto"/>
        <w:bottom w:val="none" w:sz="0" w:space="0" w:color="auto"/>
        <w:right w:val="none" w:sz="0" w:space="0" w:color="auto"/>
      </w:divBdr>
    </w:div>
    <w:div w:id="516623426">
      <w:bodyDiv w:val="1"/>
      <w:marLeft w:val="0"/>
      <w:marRight w:val="0"/>
      <w:marTop w:val="0"/>
      <w:marBottom w:val="0"/>
      <w:divBdr>
        <w:top w:val="none" w:sz="0" w:space="0" w:color="auto"/>
        <w:left w:val="none" w:sz="0" w:space="0" w:color="auto"/>
        <w:bottom w:val="none" w:sz="0" w:space="0" w:color="auto"/>
        <w:right w:val="none" w:sz="0" w:space="0" w:color="auto"/>
      </w:divBdr>
    </w:div>
    <w:div w:id="532159031">
      <w:bodyDiv w:val="1"/>
      <w:marLeft w:val="0"/>
      <w:marRight w:val="0"/>
      <w:marTop w:val="0"/>
      <w:marBottom w:val="0"/>
      <w:divBdr>
        <w:top w:val="none" w:sz="0" w:space="0" w:color="auto"/>
        <w:left w:val="none" w:sz="0" w:space="0" w:color="auto"/>
        <w:bottom w:val="none" w:sz="0" w:space="0" w:color="auto"/>
        <w:right w:val="none" w:sz="0" w:space="0" w:color="auto"/>
      </w:divBdr>
    </w:div>
    <w:div w:id="532617363">
      <w:bodyDiv w:val="1"/>
      <w:marLeft w:val="0"/>
      <w:marRight w:val="0"/>
      <w:marTop w:val="0"/>
      <w:marBottom w:val="0"/>
      <w:divBdr>
        <w:top w:val="none" w:sz="0" w:space="0" w:color="auto"/>
        <w:left w:val="none" w:sz="0" w:space="0" w:color="auto"/>
        <w:bottom w:val="none" w:sz="0" w:space="0" w:color="auto"/>
        <w:right w:val="none" w:sz="0" w:space="0" w:color="auto"/>
      </w:divBdr>
    </w:div>
    <w:div w:id="536163858">
      <w:bodyDiv w:val="1"/>
      <w:marLeft w:val="0"/>
      <w:marRight w:val="0"/>
      <w:marTop w:val="0"/>
      <w:marBottom w:val="0"/>
      <w:divBdr>
        <w:top w:val="none" w:sz="0" w:space="0" w:color="auto"/>
        <w:left w:val="none" w:sz="0" w:space="0" w:color="auto"/>
        <w:bottom w:val="none" w:sz="0" w:space="0" w:color="auto"/>
        <w:right w:val="none" w:sz="0" w:space="0" w:color="auto"/>
      </w:divBdr>
    </w:div>
    <w:div w:id="546524862">
      <w:bodyDiv w:val="1"/>
      <w:marLeft w:val="0"/>
      <w:marRight w:val="0"/>
      <w:marTop w:val="0"/>
      <w:marBottom w:val="0"/>
      <w:divBdr>
        <w:top w:val="none" w:sz="0" w:space="0" w:color="auto"/>
        <w:left w:val="none" w:sz="0" w:space="0" w:color="auto"/>
        <w:bottom w:val="none" w:sz="0" w:space="0" w:color="auto"/>
        <w:right w:val="none" w:sz="0" w:space="0" w:color="auto"/>
      </w:divBdr>
    </w:div>
    <w:div w:id="594824254">
      <w:bodyDiv w:val="1"/>
      <w:marLeft w:val="0"/>
      <w:marRight w:val="0"/>
      <w:marTop w:val="0"/>
      <w:marBottom w:val="0"/>
      <w:divBdr>
        <w:top w:val="none" w:sz="0" w:space="0" w:color="auto"/>
        <w:left w:val="none" w:sz="0" w:space="0" w:color="auto"/>
        <w:bottom w:val="none" w:sz="0" w:space="0" w:color="auto"/>
        <w:right w:val="none" w:sz="0" w:space="0" w:color="auto"/>
      </w:divBdr>
    </w:div>
    <w:div w:id="615216895">
      <w:bodyDiv w:val="1"/>
      <w:marLeft w:val="0"/>
      <w:marRight w:val="0"/>
      <w:marTop w:val="0"/>
      <w:marBottom w:val="0"/>
      <w:divBdr>
        <w:top w:val="none" w:sz="0" w:space="0" w:color="auto"/>
        <w:left w:val="none" w:sz="0" w:space="0" w:color="auto"/>
        <w:bottom w:val="none" w:sz="0" w:space="0" w:color="auto"/>
        <w:right w:val="none" w:sz="0" w:space="0" w:color="auto"/>
      </w:divBdr>
    </w:div>
    <w:div w:id="618144201">
      <w:bodyDiv w:val="1"/>
      <w:marLeft w:val="0"/>
      <w:marRight w:val="0"/>
      <w:marTop w:val="0"/>
      <w:marBottom w:val="0"/>
      <w:divBdr>
        <w:top w:val="none" w:sz="0" w:space="0" w:color="auto"/>
        <w:left w:val="none" w:sz="0" w:space="0" w:color="auto"/>
        <w:bottom w:val="none" w:sz="0" w:space="0" w:color="auto"/>
        <w:right w:val="none" w:sz="0" w:space="0" w:color="auto"/>
      </w:divBdr>
    </w:div>
    <w:div w:id="619919625">
      <w:bodyDiv w:val="1"/>
      <w:marLeft w:val="0"/>
      <w:marRight w:val="0"/>
      <w:marTop w:val="0"/>
      <w:marBottom w:val="0"/>
      <w:divBdr>
        <w:top w:val="none" w:sz="0" w:space="0" w:color="auto"/>
        <w:left w:val="none" w:sz="0" w:space="0" w:color="auto"/>
        <w:bottom w:val="none" w:sz="0" w:space="0" w:color="auto"/>
        <w:right w:val="none" w:sz="0" w:space="0" w:color="auto"/>
      </w:divBdr>
    </w:div>
    <w:div w:id="662851398">
      <w:bodyDiv w:val="1"/>
      <w:marLeft w:val="0"/>
      <w:marRight w:val="0"/>
      <w:marTop w:val="0"/>
      <w:marBottom w:val="0"/>
      <w:divBdr>
        <w:top w:val="none" w:sz="0" w:space="0" w:color="auto"/>
        <w:left w:val="none" w:sz="0" w:space="0" w:color="auto"/>
        <w:bottom w:val="none" w:sz="0" w:space="0" w:color="auto"/>
        <w:right w:val="none" w:sz="0" w:space="0" w:color="auto"/>
      </w:divBdr>
    </w:div>
    <w:div w:id="667556660">
      <w:bodyDiv w:val="1"/>
      <w:marLeft w:val="0"/>
      <w:marRight w:val="0"/>
      <w:marTop w:val="0"/>
      <w:marBottom w:val="0"/>
      <w:divBdr>
        <w:top w:val="none" w:sz="0" w:space="0" w:color="auto"/>
        <w:left w:val="none" w:sz="0" w:space="0" w:color="auto"/>
        <w:bottom w:val="none" w:sz="0" w:space="0" w:color="auto"/>
        <w:right w:val="none" w:sz="0" w:space="0" w:color="auto"/>
      </w:divBdr>
    </w:div>
    <w:div w:id="696277148">
      <w:bodyDiv w:val="1"/>
      <w:marLeft w:val="0"/>
      <w:marRight w:val="0"/>
      <w:marTop w:val="0"/>
      <w:marBottom w:val="0"/>
      <w:divBdr>
        <w:top w:val="none" w:sz="0" w:space="0" w:color="auto"/>
        <w:left w:val="none" w:sz="0" w:space="0" w:color="auto"/>
        <w:bottom w:val="none" w:sz="0" w:space="0" w:color="auto"/>
        <w:right w:val="none" w:sz="0" w:space="0" w:color="auto"/>
      </w:divBdr>
    </w:div>
    <w:div w:id="697436079">
      <w:bodyDiv w:val="1"/>
      <w:marLeft w:val="0"/>
      <w:marRight w:val="0"/>
      <w:marTop w:val="0"/>
      <w:marBottom w:val="0"/>
      <w:divBdr>
        <w:top w:val="none" w:sz="0" w:space="0" w:color="auto"/>
        <w:left w:val="none" w:sz="0" w:space="0" w:color="auto"/>
        <w:bottom w:val="none" w:sz="0" w:space="0" w:color="auto"/>
        <w:right w:val="none" w:sz="0" w:space="0" w:color="auto"/>
      </w:divBdr>
    </w:div>
    <w:div w:id="705527026">
      <w:bodyDiv w:val="1"/>
      <w:marLeft w:val="0"/>
      <w:marRight w:val="0"/>
      <w:marTop w:val="0"/>
      <w:marBottom w:val="0"/>
      <w:divBdr>
        <w:top w:val="none" w:sz="0" w:space="0" w:color="auto"/>
        <w:left w:val="none" w:sz="0" w:space="0" w:color="auto"/>
        <w:bottom w:val="none" w:sz="0" w:space="0" w:color="auto"/>
        <w:right w:val="none" w:sz="0" w:space="0" w:color="auto"/>
      </w:divBdr>
    </w:div>
    <w:div w:id="715349820">
      <w:bodyDiv w:val="1"/>
      <w:marLeft w:val="0"/>
      <w:marRight w:val="0"/>
      <w:marTop w:val="0"/>
      <w:marBottom w:val="0"/>
      <w:divBdr>
        <w:top w:val="none" w:sz="0" w:space="0" w:color="auto"/>
        <w:left w:val="none" w:sz="0" w:space="0" w:color="auto"/>
        <w:bottom w:val="none" w:sz="0" w:space="0" w:color="auto"/>
        <w:right w:val="none" w:sz="0" w:space="0" w:color="auto"/>
      </w:divBdr>
    </w:div>
    <w:div w:id="719405609">
      <w:bodyDiv w:val="1"/>
      <w:marLeft w:val="0"/>
      <w:marRight w:val="0"/>
      <w:marTop w:val="0"/>
      <w:marBottom w:val="0"/>
      <w:divBdr>
        <w:top w:val="none" w:sz="0" w:space="0" w:color="auto"/>
        <w:left w:val="none" w:sz="0" w:space="0" w:color="auto"/>
        <w:bottom w:val="none" w:sz="0" w:space="0" w:color="auto"/>
        <w:right w:val="none" w:sz="0" w:space="0" w:color="auto"/>
      </w:divBdr>
    </w:div>
    <w:div w:id="730274601">
      <w:bodyDiv w:val="1"/>
      <w:marLeft w:val="0"/>
      <w:marRight w:val="0"/>
      <w:marTop w:val="0"/>
      <w:marBottom w:val="0"/>
      <w:divBdr>
        <w:top w:val="none" w:sz="0" w:space="0" w:color="auto"/>
        <w:left w:val="none" w:sz="0" w:space="0" w:color="auto"/>
        <w:bottom w:val="none" w:sz="0" w:space="0" w:color="auto"/>
        <w:right w:val="none" w:sz="0" w:space="0" w:color="auto"/>
      </w:divBdr>
    </w:div>
    <w:div w:id="731080662">
      <w:bodyDiv w:val="1"/>
      <w:marLeft w:val="0"/>
      <w:marRight w:val="0"/>
      <w:marTop w:val="0"/>
      <w:marBottom w:val="0"/>
      <w:divBdr>
        <w:top w:val="none" w:sz="0" w:space="0" w:color="auto"/>
        <w:left w:val="none" w:sz="0" w:space="0" w:color="auto"/>
        <w:bottom w:val="none" w:sz="0" w:space="0" w:color="auto"/>
        <w:right w:val="none" w:sz="0" w:space="0" w:color="auto"/>
      </w:divBdr>
    </w:div>
    <w:div w:id="733509465">
      <w:bodyDiv w:val="1"/>
      <w:marLeft w:val="0"/>
      <w:marRight w:val="0"/>
      <w:marTop w:val="0"/>
      <w:marBottom w:val="0"/>
      <w:divBdr>
        <w:top w:val="none" w:sz="0" w:space="0" w:color="auto"/>
        <w:left w:val="none" w:sz="0" w:space="0" w:color="auto"/>
        <w:bottom w:val="none" w:sz="0" w:space="0" w:color="auto"/>
        <w:right w:val="none" w:sz="0" w:space="0" w:color="auto"/>
      </w:divBdr>
    </w:div>
    <w:div w:id="738744262">
      <w:bodyDiv w:val="1"/>
      <w:marLeft w:val="0"/>
      <w:marRight w:val="0"/>
      <w:marTop w:val="0"/>
      <w:marBottom w:val="0"/>
      <w:divBdr>
        <w:top w:val="none" w:sz="0" w:space="0" w:color="auto"/>
        <w:left w:val="none" w:sz="0" w:space="0" w:color="auto"/>
        <w:bottom w:val="none" w:sz="0" w:space="0" w:color="auto"/>
        <w:right w:val="none" w:sz="0" w:space="0" w:color="auto"/>
      </w:divBdr>
    </w:div>
    <w:div w:id="740568713">
      <w:bodyDiv w:val="1"/>
      <w:marLeft w:val="0"/>
      <w:marRight w:val="0"/>
      <w:marTop w:val="0"/>
      <w:marBottom w:val="0"/>
      <w:divBdr>
        <w:top w:val="none" w:sz="0" w:space="0" w:color="auto"/>
        <w:left w:val="none" w:sz="0" w:space="0" w:color="auto"/>
        <w:bottom w:val="none" w:sz="0" w:space="0" w:color="auto"/>
        <w:right w:val="none" w:sz="0" w:space="0" w:color="auto"/>
      </w:divBdr>
    </w:div>
    <w:div w:id="753864340">
      <w:bodyDiv w:val="1"/>
      <w:marLeft w:val="0"/>
      <w:marRight w:val="0"/>
      <w:marTop w:val="0"/>
      <w:marBottom w:val="0"/>
      <w:divBdr>
        <w:top w:val="none" w:sz="0" w:space="0" w:color="auto"/>
        <w:left w:val="none" w:sz="0" w:space="0" w:color="auto"/>
        <w:bottom w:val="none" w:sz="0" w:space="0" w:color="auto"/>
        <w:right w:val="none" w:sz="0" w:space="0" w:color="auto"/>
      </w:divBdr>
    </w:div>
    <w:div w:id="791904235">
      <w:bodyDiv w:val="1"/>
      <w:marLeft w:val="0"/>
      <w:marRight w:val="0"/>
      <w:marTop w:val="0"/>
      <w:marBottom w:val="0"/>
      <w:divBdr>
        <w:top w:val="none" w:sz="0" w:space="0" w:color="auto"/>
        <w:left w:val="none" w:sz="0" w:space="0" w:color="auto"/>
        <w:bottom w:val="none" w:sz="0" w:space="0" w:color="auto"/>
        <w:right w:val="none" w:sz="0" w:space="0" w:color="auto"/>
      </w:divBdr>
    </w:div>
    <w:div w:id="803498795">
      <w:bodyDiv w:val="1"/>
      <w:marLeft w:val="0"/>
      <w:marRight w:val="0"/>
      <w:marTop w:val="0"/>
      <w:marBottom w:val="0"/>
      <w:divBdr>
        <w:top w:val="none" w:sz="0" w:space="0" w:color="auto"/>
        <w:left w:val="none" w:sz="0" w:space="0" w:color="auto"/>
        <w:bottom w:val="none" w:sz="0" w:space="0" w:color="auto"/>
        <w:right w:val="none" w:sz="0" w:space="0" w:color="auto"/>
      </w:divBdr>
    </w:div>
    <w:div w:id="804201622">
      <w:bodyDiv w:val="1"/>
      <w:marLeft w:val="0"/>
      <w:marRight w:val="0"/>
      <w:marTop w:val="0"/>
      <w:marBottom w:val="0"/>
      <w:divBdr>
        <w:top w:val="none" w:sz="0" w:space="0" w:color="auto"/>
        <w:left w:val="none" w:sz="0" w:space="0" w:color="auto"/>
        <w:bottom w:val="none" w:sz="0" w:space="0" w:color="auto"/>
        <w:right w:val="none" w:sz="0" w:space="0" w:color="auto"/>
      </w:divBdr>
    </w:div>
    <w:div w:id="817304192">
      <w:bodyDiv w:val="1"/>
      <w:marLeft w:val="0"/>
      <w:marRight w:val="0"/>
      <w:marTop w:val="0"/>
      <w:marBottom w:val="0"/>
      <w:divBdr>
        <w:top w:val="none" w:sz="0" w:space="0" w:color="auto"/>
        <w:left w:val="none" w:sz="0" w:space="0" w:color="auto"/>
        <w:bottom w:val="none" w:sz="0" w:space="0" w:color="auto"/>
        <w:right w:val="none" w:sz="0" w:space="0" w:color="auto"/>
      </w:divBdr>
    </w:div>
    <w:div w:id="819230062">
      <w:bodyDiv w:val="1"/>
      <w:marLeft w:val="0"/>
      <w:marRight w:val="0"/>
      <w:marTop w:val="0"/>
      <w:marBottom w:val="0"/>
      <w:divBdr>
        <w:top w:val="none" w:sz="0" w:space="0" w:color="auto"/>
        <w:left w:val="none" w:sz="0" w:space="0" w:color="auto"/>
        <w:bottom w:val="none" w:sz="0" w:space="0" w:color="auto"/>
        <w:right w:val="none" w:sz="0" w:space="0" w:color="auto"/>
      </w:divBdr>
    </w:div>
    <w:div w:id="819733812">
      <w:bodyDiv w:val="1"/>
      <w:marLeft w:val="0"/>
      <w:marRight w:val="0"/>
      <w:marTop w:val="0"/>
      <w:marBottom w:val="0"/>
      <w:divBdr>
        <w:top w:val="none" w:sz="0" w:space="0" w:color="auto"/>
        <w:left w:val="none" w:sz="0" w:space="0" w:color="auto"/>
        <w:bottom w:val="none" w:sz="0" w:space="0" w:color="auto"/>
        <w:right w:val="none" w:sz="0" w:space="0" w:color="auto"/>
      </w:divBdr>
    </w:div>
    <w:div w:id="824977390">
      <w:bodyDiv w:val="1"/>
      <w:marLeft w:val="0"/>
      <w:marRight w:val="0"/>
      <w:marTop w:val="0"/>
      <w:marBottom w:val="0"/>
      <w:divBdr>
        <w:top w:val="none" w:sz="0" w:space="0" w:color="auto"/>
        <w:left w:val="none" w:sz="0" w:space="0" w:color="auto"/>
        <w:bottom w:val="none" w:sz="0" w:space="0" w:color="auto"/>
        <w:right w:val="none" w:sz="0" w:space="0" w:color="auto"/>
      </w:divBdr>
    </w:div>
    <w:div w:id="830220958">
      <w:bodyDiv w:val="1"/>
      <w:marLeft w:val="0"/>
      <w:marRight w:val="0"/>
      <w:marTop w:val="0"/>
      <w:marBottom w:val="0"/>
      <w:divBdr>
        <w:top w:val="none" w:sz="0" w:space="0" w:color="auto"/>
        <w:left w:val="none" w:sz="0" w:space="0" w:color="auto"/>
        <w:bottom w:val="none" w:sz="0" w:space="0" w:color="auto"/>
        <w:right w:val="none" w:sz="0" w:space="0" w:color="auto"/>
      </w:divBdr>
    </w:div>
    <w:div w:id="835459225">
      <w:bodyDiv w:val="1"/>
      <w:marLeft w:val="0"/>
      <w:marRight w:val="0"/>
      <w:marTop w:val="0"/>
      <w:marBottom w:val="0"/>
      <w:divBdr>
        <w:top w:val="none" w:sz="0" w:space="0" w:color="auto"/>
        <w:left w:val="none" w:sz="0" w:space="0" w:color="auto"/>
        <w:bottom w:val="none" w:sz="0" w:space="0" w:color="auto"/>
        <w:right w:val="none" w:sz="0" w:space="0" w:color="auto"/>
      </w:divBdr>
    </w:div>
    <w:div w:id="841241340">
      <w:bodyDiv w:val="1"/>
      <w:marLeft w:val="0"/>
      <w:marRight w:val="0"/>
      <w:marTop w:val="0"/>
      <w:marBottom w:val="0"/>
      <w:divBdr>
        <w:top w:val="none" w:sz="0" w:space="0" w:color="auto"/>
        <w:left w:val="none" w:sz="0" w:space="0" w:color="auto"/>
        <w:bottom w:val="none" w:sz="0" w:space="0" w:color="auto"/>
        <w:right w:val="none" w:sz="0" w:space="0" w:color="auto"/>
      </w:divBdr>
    </w:div>
    <w:div w:id="844124768">
      <w:bodyDiv w:val="1"/>
      <w:marLeft w:val="0"/>
      <w:marRight w:val="0"/>
      <w:marTop w:val="0"/>
      <w:marBottom w:val="0"/>
      <w:divBdr>
        <w:top w:val="none" w:sz="0" w:space="0" w:color="auto"/>
        <w:left w:val="none" w:sz="0" w:space="0" w:color="auto"/>
        <w:bottom w:val="none" w:sz="0" w:space="0" w:color="auto"/>
        <w:right w:val="none" w:sz="0" w:space="0" w:color="auto"/>
      </w:divBdr>
    </w:div>
    <w:div w:id="844632006">
      <w:bodyDiv w:val="1"/>
      <w:marLeft w:val="0"/>
      <w:marRight w:val="0"/>
      <w:marTop w:val="0"/>
      <w:marBottom w:val="0"/>
      <w:divBdr>
        <w:top w:val="none" w:sz="0" w:space="0" w:color="auto"/>
        <w:left w:val="none" w:sz="0" w:space="0" w:color="auto"/>
        <w:bottom w:val="none" w:sz="0" w:space="0" w:color="auto"/>
        <w:right w:val="none" w:sz="0" w:space="0" w:color="auto"/>
      </w:divBdr>
    </w:div>
    <w:div w:id="866481160">
      <w:bodyDiv w:val="1"/>
      <w:marLeft w:val="0"/>
      <w:marRight w:val="0"/>
      <w:marTop w:val="0"/>
      <w:marBottom w:val="0"/>
      <w:divBdr>
        <w:top w:val="none" w:sz="0" w:space="0" w:color="auto"/>
        <w:left w:val="none" w:sz="0" w:space="0" w:color="auto"/>
        <w:bottom w:val="none" w:sz="0" w:space="0" w:color="auto"/>
        <w:right w:val="none" w:sz="0" w:space="0" w:color="auto"/>
      </w:divBdr>
    </w:div>
    <w:div w:id="877358185">
      <w:bodyDiv w:val="1"/>
      <w:marLeft w:val="0"/>
      <w:marRight w:val="0"/>
      <w:marTop w:val="0"/>
      <w:marBottom w:val="0"/>
      <w:divBdr>
        <w:top w:val="none" w:sz="0" w:space="0" w:color="auto"/>
        <w:left w:val="none" w:sz="0" w:space="0" w:color="auto"/>
        <w:bottom w:val="none" w:sz="0" w:space="0" w:color="auto"/>
        <w:right w:val="none" w:sz="0" w:space="0" w:color="auto"/>
      </w:divBdr>
    </w:div>
    <w:div w:id="886188450">
      <w:bodyDiv w:val="1"/>
      <w:marLeft w:val="0"/>
      <w:marRight w:val="0"/>
      <w:marTop w:val="0"/>
      <w:marBottom w:val="0"/>
      <w:divBdr>
        <w:top w:val="none" w:sz="0" w:space="0" w:color="auto"/>
        <w:left w:val="none" w:sz="0" w:space="0" w:color="auto"/>
        <w:bottom w:val="none" w:sz="0" w:space="0" w:color="auto"/>
        <w:right w:val="none" w:sz="0" w:space="0" w:color="auto"/>
      </w:divBdr>
    </w:div>
    <w:div w:id="895357574">
      <w:bodyDiv w:val="1"/>
      <w:marLeft w:val="0"/>
      <w:marRight w:val="0"/>
      <w:marTop w:val="0"/>
      <w:marBottom w:val="0"/>
      <w:divBdr>
        <w:top w:val="none" w:sz="0" w:space="0" w:color="auto"/>
        <w:left w:val="none" w:sz="0" w:space="0" w:color="auto"/>
        <w:bottom w:val="none" w:sz="0" w:space="0" w:color="auto"/>
        <w:right w:val="none" w:sz="0" w:space="0" w:color="auto"/>
      </w:divBdr>
      <w:divsChild>
        <w:div w:id="1743797356">
          <w:marLeft w:val="0"/>
          <w:marRight w:val="0"/>
          <w:marTop w:val="0"/>
          <w:marBottom w:val="0"/>
          <w:divBdr>
            <w:top w:val="none" w:sz="0" w:space="0" w:color="auto"/>
            <w:left w:val="none" w:sz="0" w:space="0" w:color="auto"/>
            <w:bottom w:val="none" w:sz="0" w:space="0" w:color="auto"/>
            <w:right w:val="none" w:sz="0" w:space="0" w:color="auto"/>
          </w:divBdr>
          <w:divsChild>
            <w:div w:id="1935699965">
              <w:marLeft w:val="0"/>
              <w:marRight w:val="0"/>
              <w:marTop w:val="0"/>
              <w:marBottom w:val="0"/>
              <w:divBdr>
                <w:top w:val="none" w:sz="0" w:space="0" w:color="auto"/>
                <w:left w:val="none" w:sz="0" w:space="0" w:color="auto"/>
                <w:bottom w:val="none" w:sz="0" w:space="0" w:color="auto"/>
                <w:right w:val="none" w:sz="0" w:space="0" w:color="auto"/>
              </w:divBdr>
            </w:div>
          </w:divsChild>
        </w:div>
        <w:div w:id="1853763817">
          <w:marLeft w:val="0"/>
          <w:marRight w:val="0"/>
          <w:marTop w:val="0"/>
          <w:marBottom w:val="0"/>
          <w:divBdr>
            <w:top w:val="none" w:sz="0" w:space="0" w:color="auto"/>
            <w:left w:val="none" w:sz="0" w:space="0" w:color="auto"/>
            <w:bottom w:val="none" w:sz="0" w:space="0" w:color="auto"/>
            <w:right w:val="none" w:sz="0" w:space="0" w:color="auto"/>
          </w:divBdr>
          <w:divsChild>
            <w:div w:id="164943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80542">
      <w:bodyDiv w:val="1"/>
      <w:marLeft w:val="0"/>
      <w:marRight w:val="0"/>
      <w:marTop w:val="0"/>
      <w:marBottom w:val="0"/>
      <w:divBdr>
        <w:top w:val="none" w:sz="0" w:space="0" w:color="auto"/>
        <w:left w:val="none" w:sz="0" w:space="0" w:color="auto"/>
        <w:bottom w:val="none" w:sz="0" w:space="0" w:color="auto"/>
        <w:right w:val="none" w:sz="0" w:space="0" w:color="auto"/>
      </w:divBdr>
    </w:div>
    <w:div w:id="917982697">
      <w:bodyDiv w:val="1"/>
      <w:marLeft w:val="0"/>
      <w:marRight w:val="0"/>
      <w:marTop w:val="0"/>
      <w:marBottom w:val="0"/>
      <w:divBdr>
        <w:top w:val="none" w:sz="0" w:space="0" w:color="auto"/>
        <w:left w:val="none" w:sz="0" w:space="0" w:color="auto"/>
        <w:bottom w:val="none" w:sz="0" w:space="0" w:color="auto"/>
        <w:right w:val="none" w:sz="0" w:space="0" w:color="auto"/>
      </w:divBdr>
    </w:div>
    <w:div w:id="925073249">
      <w:bodyDiv w:val="1"/>
      <w:marLeft w:val="0"/>
      <w:marRight w:val="0"/>
      <w:marTop w:val="0"/>
      <w:marBottom w:val="0"/>
      <w:divBdr>
        <w:top w:val="none" w:sz="0" w:space="0" w:color="auto"/>
        <w:left w:val="none" w:sz="0" w:space="0" w:color="auto"/>
        <w:bottom w:val="none" w:sz="0" w:space="0" w:color="auto"/>
        <w:right w:val="none" w:sz="0" w:space="0" w:color="auto"/>
      </w:divBdr>
    </w:div>
    <w:div w:id="940062745">
      <w:bodyDiv w:val="1"/>
      <w:marLeft w:val="0"/>
      <w:marRight w:val="0"/>
      <w:marTop w:val="0"/>
      <w:marBottom w:val="0"/>
      <w:divBdr>
        <w:top w:val="none" w:sz="0" w:space="0" w:color="auto"/>
        <w:left w:val="none" w:sz="0" w:space="0" w:color="auto"/>
        <w:bottom w:val="none" w:sz="0" w:space="0" w:color="auto"/>
        <w:right w:val="none" w:sz="0" w:space="0" w:color="auto"/>
      </w:divBdr>
    </w:div>
    <w:div w:id="965694241">
      <w:bodyDiv w:val="1"/>
      <w:marLeft w:val="0"/>
      <w:marRight w:val="0"/>
      <w:marTop w:val="0"/>
      <w:marBottom w:val="0"/>
      <w:divBdr>
        <w:top w:val="none" w:sz="0" w:space="0" w:color="auto"/>
        <w:left w:val="none" w:sz="0" w:space="0" w:color="auto"/>
        <w:bottom w:val="none" w:sz="0" w:space="0" w:color="auto"/>
        <w:right w:val="none" w:sz="0" w:space="0" w:color="auto"/>
      </w:divBdr>
    </w:div>
    <w:div w:id="995112342">
      <w:bodyDiv w:val="1"/>
      <w:marLeft w:val="0"/>
      <w:marRight w:val="0"/>
      <w:marTop w:val="0"/>
      <w:marBottom w:val="0"/>
      <w:divBdr>
        <w:top w:val="none" w:sz="0" w:space="0" w:color="auto"/>
        <w:left w:val="none" w:sz="0" w:space="0" w:color="auto"/>
        <w:bottom w:val="none" w:sz="0" w:space="0" w:color="auto"/>
        <w:right w:val="none" w:sz="0" w:space="0" w:color="auto"/>
      </w:divBdr>
    </w:div>
    <w:div w:id="996298508">
      <w:bodyDiv w:val="1"/>
      <w:marLeft w:val="0"/>
      <w:marRight w:val="0"/>
      <w:marTop w:val="0"/>
      <w:marBottom w:val="0"/>
      <w:divBdr>
        <w:top w:val="none" w:sz="0" w:space="0" w:color="auto"/>
        <w:left w:val="none" w:sz="0" w:space="0" w:color="auto"/>
        <w:bottom w:val="none" w:sz="0" w:space="0" w:color="auto"/>
        <w:right w:val="none" w:sz="0" w:space="0" w:color="auto"/>
      </w:divBdr>
    </w:div>
    <w:div w:id="1013528038">
      <w:bodyDiv w:val="1"/>
      <w:marLeft w:val="0"/>
      <w:marRight w:val="0"/>
      <w:marTop w:val="0"/>
      <w:marBottom w:val="0"/>
      <w:divBdr>
        <w:top w:val="none" w:sz="0" w:space="0" w:color="auto"/>
        <w:left w:val="none" w:sz="0" w:space="0" w:color="auto"/>
        <w:bottom w:val="none" w:sz="0" w:space="0" w:color="auto"/>
        <w:right w:val="none" w:sz="0" w:space="0" w:color="auto"/>
      </w:divBdr>
    </w:div>
    <w:div w:id="1018309160">
      <w:bodyDiv w:val="1"/>
      <w:marLeft w:val="0"/>
      <w:marRight w:val="0"/>
      <w:marTop w:val="0"/>
      <w:marBottom w:val="0"/>
      <w:divBdr>
        <w:top w:val="none" w:sz="0" w:space="0" w:color="auto"/>
        <w:left w:val="none" w:sz="0" w:space="0" w:color="auto"/>
        <w:bottom w:val="none" w:sz="0" w:space="0" w:color="auto"/>
        <w:right w:val="none" w:sz="0" w:space="0" w:color="auto"/>
      </w:divBdr>
    </w:div>
    <w:div w:id="1021859685">
      <w:bodyDiv w:val="1"/>
      <w:marLeft w:val="0"/>
      <w:marRight w:val="0"/>
      <w:marTop w:val="0"/>
      <w:marBottom w:val="0"/>
      <w:divBdr>
        <w:top w:val="none" w:sz="0" w:space="0" w:color="auto"/>
        <w:left w:val="none" w:sz="0" w:space="0" w:color="auto"/>
        <w:bottom w:val="none" w:sz="0" w:space="0" w:color="auto"/>
        <w:right w:val="none" w:sz="0" w:space="0" w:color="auto"/>
      </w:divBdr>
    </w:div>
    <w:div w:id="1030691332">
      <w:bodyDiv w:val="1"/>
      <w:marLeft w:val="0"/>
      <w:marRight w:val="0"/>
      <w:marTop w:val="0"/>
      <w:marBottom w:val="0"/>
      <w:divBdr>
        <w:top w:val="none" w:sz="0" w:space="0" w:color="auto"/>
        <w:left w:val="none" w:sz="0" w:space="0" w:color="auto"/>
        <w:bottom w:val="none" w:sz="0" w:space="0" w:color="auto"/>
        <w:right w:val="none" w:sz="0" w:space="0" w:color="auto"/>
      </w:divBdr>
    </w:div>
    <w:div w:id="1045372083">
      <w:bodyDiv w:val="1"/>
      <w:marLeft w:val="0"/>
      <w:marRight w:val="0"/>
      <w:marTop w:val="0"/>
      <w:marBottom w:val="0"/>
      <w:divBdr>
        <w:top w:val="none" w:sz="0" w:space="0" w:color="auto"/>
        <w:left w:val="none" w:sz="0" w:space="0" w:color="auto"/>
        <w:bottom w:val="none" w:sz="0" w:space="0" w:color="auto"/>
        <w:right w:val="none" w:sz="0" w:space="0" w:color="auto"/>
      </w:divBdr>
    </w:div>
    <w:div w:id="1058823451">
      <w:bodyDiv w:val="1"/>
      <w:marLeft w:val="0"/>
      <w:marRight w:val="0"/>
      <w:marTop w:val="0"/>
      <w:marBottom w:val="0"/>
      <w:divBdr>
        <w:top w:val="none" w:sz="0" w:space="0" w:color="auto"/>
        <w:left w:val="none" w:sz="0" w:space="0" w:color="auto"/>
        <w:bottom w:val="none" w:sz="0" w:space="0" w:color="auto"/>
        <w:right w:val="none" w:sz="0" w:space="0" w:color="auto"/>
      </w:divBdr>
    </w:div>
    <w:div w:id="1099987513">
      <w:bodyDiv w:val="1"/>
      <w:marLeft w:val="0"/>
      <w:marRight w:val="0"/>
      <w:marTop w:val="0"/>
      <w:marBottom w:val="0"/>
      <w:divBdr>
        <w:top w:val="none" w:sz="0" w:space="0" w:color="auto"/>
        <w:left w:val="none" w:sz="0" w:space="0" w:color="auto"/>
        <w:bottom w:val="none" w:sz="0" w:space="0" w:color="auto"/>
        <w:right w:val="none" w:sz="0" w:space="0" w:color="auto"/>
      </w:divBdr>
    </w:div>
    <w:div w:id="1100874134">
      <w:bodyDiv w:val="1"/>
      <w:marLeft w:val="0"/>
      <w:marRight w:val="0"/>
      <w:marTop w:val="0"/>
      <w:marBottom w:val="0"/>
      <w:divBdr>
        <w:top w:val="none" w:sz="0" w:space="0" w:color="auto"/>
        <w:left w:val="none" w:sz="0" w:space="0" w:color="auto"/>
        <w:bottom w:val="none" w:sz="0" w:space="0" w:color="auto"/>
        <w:right w:val="none" w:sz="0" w:space="0" w:color="auto"/>
      </w:divBdr>
    </w:div>
    <w:div w:id="1122651115">
      <w:bodyDiv w:val="1"/>
      <w:marLeft w:val="0"/>
      <w:marRight w:val="0"/>
      <w:marTop w:val="0"/>
      <w:marBottom w:val="0"/>
      <w:divBdr>
        <w:top w:val="none" w:sz="0" w:space="0" w:color="auto"/>
        <w:left w:val="none" w:sz="0" w:space="0" w:color="auto"/>
        <w:bottom w:val="none" w:sz="0" w:space="0" w:color="auto"/>
        <w:right w:val="none" w:sz="0" w:space="0" w:color="auto"/>
      </w:divBdr>
    </w:div>
    <w:div w:id="1140421249">
      <w:bodyDiv w:val="1"/>
      <w:marLeft w:val="0"/>
      <w:marRight w:val="0"/>
      <w:marTop w:val="0"/>
      <w:marBottom w:val="0"/>
      <w:divBdr>
        <w:top w:val="none" w:sz="0" w:space="0" w:color="auto"/>
        <w:left w:val="none" w:sz="0" w:space="0" w:color="auto"/>
        <w:bottom w:val="none" w:sz="0" w:space="0" w:color="auto"/>
        <w:right w:val="none" w:sz="0" w:space="0" w:color="auto"/>
      </w:divBdr>
    </w:div>
    <w:div w:id="1143545740">
      <w:bodyDiv w:val="1"/>
      <w:marLeft w:val="0"/>
      <w:marRight w:val="0"/>
      <w:marTop w:val="0"/>
      <w:marBottom w:val="0"/>
      <w:divBdr>
        <w:top w:val="none" w:sz="0" w:space="0" w:color="auto"/>
        <w:left w:val="none" w:sz="0" w:space="0" w:color="auto"/>
        <w:bottom w:val="none" w:sz="0" w:space="0" w:color="auto"/>
        <w:right w:val="none" w:sz="0" w:space="0" w:color="auto"/>
      </w:divBdr>
    </w:div>
    <w:div w:id="1146779165">
      <w:bodyDiv w:val="1"/>
      <w:marLeft w:val="0"/>
      <w:marRight w:val="0"/>
      <w:marTop w:val="0"/>
      <w:marBottom w:val="0"/>
      <w:divBdr>
        <w:top w:val="none" w:sz="0" w:space="0" w:color="auto"/>
        <w:left w:val="none" w:sz="0" w:space="0" w:color="auto"/>
        <w:bottom w:val="none" w:sz="0" w:space="0" w:color="auto"/>
        <w:right w:val="none" w:sz="0" w:space="0" w:color="auto"/>
      </w:divBdr>
    </w:div>
    <w:div w:id="1168207845">
      <w:bodyDiv w:val="1"/>
      <w:marLeft w:val="0"/>
      <w:marRight w:val="0"/>
      <w:marTop w:val="0"/>
      <w:marBottom w:val="0"/>
      <w:divBdr>
        <w:top w:val="none" w:sz="0" w:space="0" w:color="auto"/>
        <w:left w:val="none" w:sz="0" w:space="0" w:color="auto"/>
        <w:bottom w:val="none" w:sz="0" w:space="0" w:color="auto"/>
        <w:right w:val="none" w:sz="0" w:space="0" w:color="auto"/>
      </w:divBdr>
    </w:div>
    <w:div w:id="1168405793">
      <w:bodyDiv w:val="1"/>
      <w:marLeft w:val="0"/>
      <w:marRight w:val="0"/>
      <w:marTop w:val="0"/>
      <w:marBottom w:val="0"/>
      <w:divBdr>
        <w:top w:val="none" w:sz="0" w:space="0" w:color="auto"/>
        <w:left w:val="none" w:sz="0" w:space="0" w:color="auto"/>
        <w:bottom w:val="none" w:sz="0" w:space="0" w:color="auto"/>
        <w:right w:val="none" w:sz="0" w:space="0" w:color="auto"/>
      </w:divBdr>
    </w:div>
    <w:div w:id="1174301772">
      <w:bodyDiv w:val="1"/>
      <w:marLeft w:val="0"/>
      <w:marRight w:val="0"/>
      <w:marTop w:val="0"/>
      <w:marBottom w:val="0"/>
      <w:divBdr>
        <w:top w:val="none" w:sz="0" w:space="0" w:color="auto"/>
        <w:left w:val="none" w:sz="0" w:space="0" w:color="auto"/>
        <w:bottom w:val="none" w:sz="0" w:space="0" w:color="auto"/>
        <w:right w:val="none" w:sz="0" w:space="0" w:color="auto"/>
      </w:divBdr>
    </w:div>
    <w:div w:id="1177190030">
      <w:bodyDiv w:val="1"/>
      <w:marLeft w:val="0"/>
      <w:marRight w:val="0"/>
      <w:marTop w:val="0"/>
      <w:marBottom w:val="0"/>
      <w:divBdr>
        <w:top w:val="none" w:sz="0" w:space="0" w:color="auto"/>
        <w:left w:val="none" w:sz="0" w:space="0" w:color="auto"/>
        <w:bottom w:val="none" w:sz="0" w:space="0" w:color="auto"/>
        <w:right w:val="none" w:sz="0" w:space="0" w:color="auto"/>
      </w:divBdr>
    </w:div>
    <w:div w:id="1177815324">
      <w:bodyDiv w:val="1"/>
      <w:marLeft w:val="0"/>
      <w:marRight w:val="0"/>
      <w:marTop w:val="0"/>
      <w:marBottom w:val="0"/>
      <w:divBdr>
        <w:top w:val="none" w:sz="0" w:space="0" w:color="auto"/>
        <w:left w:val="none" w:sz="0" w:space="0" w:color="auto"/>
        <w:bottom w:val="none" w:sz="0" w:space="0" w:color="auto"/>
        <w:right w:val="none" w:sz="0" w:space="0" w:color="auto"/>
      </w:divBdr>
    </w:div>
    <w:div w:id="1182663926">
      <w:bodyDiv w:val="1"/>
      <w:marLeft w:val="0"/>
      <w:marRight w:val="0"/>
      <w:marTop w:val="0"/>
      <w:marBottom w:val="0"/>
      <w:divBdr>
        <w:top w:val="none" w:sz="0" w:space="0" w:color="auto"/>
        <w:left w:val="none" w:sz="0" w:space="0" w:color="auto"/>
        <w:bottom w:val="none" w:sz="0" w:space="0" w:color="auto"/>
        <w:right w:val="none" w:sz="0" w:space="0" w:color="auto"/>
      </w:divBdr>
    </w:div>
    <w:div w:id="1183931490">
      <w:bodyDiv w:val="1"/>
      <w:marLeft w:val="0"/>
      <w:marRight w:val="0"/>
      <w:marTop w:val="0"/>
      <w:marBottom w:val="0"/>
      <w:divBdr>
        <w:top w:val="none" w:sz="0" w:space="0" w:color="auto"/>
        <w:left w:val="none" w:sz="0" w:space="0" w:color="auto"/>
        <w:bottom w:val="none" w:sz="0" w:space="0" w:color="auto"/>
        <w:right w:val="none" w:sz="0" w:space="0" w:color="auto"/>
      </w:divBdr>
      <w:divsChild>
        <w:div w:id="1668438881">
          <w:marLeft w:val="360"/>
          <w:marRight w:val="0"/>
          <w:marTop w:val="200"/>
          <w:marBottom w:val="0"/>
          <w:divBdr>
            <w:top w:val="none" w:sz="0" w:space="0" w:color="auto"/>
            <w:left w:val="none" w:sz="0" w:space="0" w:color="auto"/>
            <w:bottom w:val="none" w:sz="0" w:space="0" w:color="auto"/>
            <w:right w:val="none" w:sz="0" w:space="0" w:color="auto"/>
          </w:divBdr>
        </w:div>
      </w:divsChild>
    </w:div>
    <w:div w:id="1187711725">
      <w:bodyDiv w:val="1"/>
      <w:marLeft w:val="0"/>
      <w:marRight w:val="0"/>
      <w:marTop w:val="0"/>
      <w:marBottom w:val="0"/>
      <w:divBdr>
        <w:top w:val="none" w:sz="0" w:space="0" w:color="auto"/>
        <w:left w:val="none" w:sz="0" w:space="0" w:color="auto"/>
        <w:bottom w:val="none" w:sz="0" w:space="0" w:color="auto"/>
        <w:right w:val="none" w:sz="0" w:space="0" w:color="auto"/>
      </w:divBdr>
    </w:div>
    <w:div w:id="1188518945">
      <w:bodyDiv w:val="1"/>
      <w:marLeft w:val="0"/>
      <w:marRight w:val="0"/>
      <w:marTop w:val="0"/>
      <w:marBottom w:val="0"/>
      <w:divBdr>
        <w:top w:val="none" w:sz="0" w:space="0" w:color="auto"/>
        <w:left w:val="none" w:sz="0" w:space="0" w:color="auto"/>
        <w:bottom w:val="none" w:sz="0" w:space="0" w:color="auto"/>
        <w:right w:val="none" w:sz="0" w:space="0" w:color="auto"/>
      </w:divBdr>
    </w:div>
    <w:div w:id="1193810202">
      <w:bodyDiv w:val="1"/>
      <w:marLeft w:val="0"/>
      <w:marRight w:val="0"/>
      <w:marTop w:val="0"/>
      <w:marBottom w:val="0"/>
      <w:divBdr>
        <w:top w:val="none" w:sz="0" w:space="0" w:color="auto"/>
        <w:left w:val="none" w:sz="0" w:space="0" w:color="auto"/>
        <w:bottom w:val="none" w:sz="0" w:space="0" w:color="auto"/>
        <w:right w:val="none" w:sz="0" w:space="0" w:color="auto"/>
      </w:divBdr>
    </w:div>
    <w:div w:id="1201550030">
      <w:bodyDiv w:val="1"/>
      <w:marLeft w:val="0"/>
      <w:marRight w:val="0"/>
      <w:marTop w:val="0"/>
      <w:marBottom w:val="0"/>
      <w:divBdr>
        <w:top w:val="none" w:sz="0" w:space="0" w:color="auto"/>
        <w:left w:val="none" w:sz="0" w:space="0" w:color="auto"/>
        <w:bottom w:val="none" w:sz="0" w:space="0" w:color="auto"/>
        <w:right w:val="none" w:sz="0" w:space="0" w:color="auto"/>
      </w:divBdr>
      <w:divsChild>
        <w:div w:id="348340133">
          <w:marLeft w:val="0"/>
          <w:marRight w:val="0"/>
          <w:marTop w:val="0"/>
          <w:marBottom w:val="0"/>
          <w:divBdr>
            <w:top w:val="none" w:sz="0" w:space="0" w:color="auto"/>
            <w:left w:val="none" w:sz="0" w:space="0" w:color="auto"/>
            <w:bottom w:val="none" w:sz="0" w:space="0" w:color="auto"/>
            <w:right w:val="none" w:sz="0" w:space="0" w:color="auto"/>
          </w:divBdr>
          <w:divsChild>
            <w:div w:id="184440351">
              <w:marLeft w:val="0"/>
              <w:marRight w:val="0"/>
              <w:marTop w:val="0"/>
              <w:marBottom w:val="0"/>
              <w:divBdr>
                <w:top w:val="none" w:sz="0" w:space="0" w:color="auto"/>
                <w:left w:val="none" w:sz="0" w:space="0" w:color="auto"/>
                <w:bottom w:val="none" w:sz="0" w:space="0" w:color="auto"/>
                <w:right w:val="none" w:sz="0" w:space="0" w:color="auto"/>
              </w:divBdr>
            </w:div>
          </w:divsChild>
        </w:div>
        <w:div w:id="462774261">
          <w:marLeft w:val="0"/>
          <w:marRight w:val="0"/>
          <w:marTop w:val="0"/>
          <w:marBottom w:val="0"/>
          <w:divBdr>
            <w:top w:val="none" w:sz="0" w:space="0" w:color="auto"/>
            <w:left w:val="none" w:sz="0" w:space="0" w:color="auto"/>
            <w:bottom w:val="none" w:sz="0" w:space="0" w:color="auto"/>
            <w:right w:val="none" w:sz="0" w:space="0" w:color="auto"/>
          </w:divBdr>
          <w:divsChild>
            <w:div w:id="276061254">
              <w:marLeft w:val="0"/>
              <w:marRight w:val="0"/>
              <w:marTop w:val="0"/>
              <w:marBottom w:val="0"/>
              <w:divBdr>
                <w:top w:val="none" w:sz="0" w:space="0" w:color="auto"/>
                <w:left w:val="none" w:sz="0" w:space="0" w:color="auto"/>
                <w:bottom w:val="none" w:sz="0" w:space="0" w:color="auto"/>
                <w:right w:val="none" w:sz="0" w:space="0" w:color="auto"/>
              </w:divBdr>
            </w:div>
          </w:divsChild>
        </w:div>
        <w:div w:id="464664057">
          <w:marLeft w:val="0"/>
          <w:marRight w:val="0"/>
          <w:marTop w:val="0"/>
          <w:marBottom w:val="0"/>
          <w:divBdr>
            <w:top w:val="none" w:sz="0" w:space="0" w:color="auto"/>
            <w:left w:val="none" w:sz="0" w:space="0" w:color="auto"/>
            <w:bottom w:val="none" w:sz="0" w:space="0" w:color="auto"/>
            <w:right w:val="none" w:sz="0" w:space="0" w:color="auto"/>
          </w:divBdr>
          <w:divsChild>
            <w:div w:id="1457218784">
              <w:marLeft w:val="0"/>
              <w:marRight w:val="0"/>
              <w:marTop w:val="0"/>
              <w:marBottom w:val="0"/>
              <w:divBdr>
                <w:top w:val="none" w:sz="0" w:space="0" w:color="auto"/>
                <w:left w:val="none" w:sz="0" w:space="0" w:color="auto"/>
                <w:bottom w:val="none" w:sz="0" w:space="0" w:color="auto"/>
                <w:right w:val="none" w:sz="0" w:space="0" w:color="auto"/>
              </w:divBdr>
            </w:div>
          </w:divsChild>
        </w:div>
        <w:div w:id="583612522">
          <w:marLeft w:val="0"/>
          <w:marRight w:val="0"/>
          <w:marTop w:val="0"/>
          <w:marBottom w:val="0"/>
          <w:divBdr>
            <w:top w:val="none" w:sz="0" w:space="0" w:color="auto"/>
            <w:left w:val="none" w:sz="0" w:space="0" w:color="auto"/>
            <w:bottom w:val="none" w:sz="0" w:space="0" w:color="auto"/>
            <w:right w:val="none" w:sz="0" w:space="0" w:color="auto"/>
          </w:divBdr>
          <w:divsChild>
            <w:div w:id="453594805">
              <w:marLeft w:val="0"/>
              <w:marRight w:val="0"/>
              <w:marTop w:val="0"/>
              <w:marBottom w:val="0"/>
              <w:divBdr>
                <w:top w:val="none" w:sz="0" w:space="0" w:color="auto"/>
                <w:left w:val="none" w:sz="0" w:space="0" w:color="auto"/>
                <w:bottom w:val="none" w:sz="0" w:space="0" w:color="auto"/>
                <w:right w:val="none" w:sz="0" w:space="0" w:color="auto"/>
              </w:divBdr>
            </w:div>
          </w:divsChild>
        </w:div>
        <w:div w:id="621612716">
          <w:marLeft w:val="0"/>
          <w:marRight w:val="0"/>
          <w:marTop w:val="0"/>
          <w:marBottom w:val="0"/>
          <w:divBdr>
            <w:top w:val="none" w:sz="0" w:space="0" w:color="auto"/>
            <w:left w:val="none" w:sz="0" w:space="0" w:color="auto"/>
            <w:bottom w:val="none" w:sz="0" w:space="0" w:color="auto"/>
            <w:right w:val="none" w:sz="0" w:space="0" w:color="auto"/>
          </w:divBdr>
          <w:divsChild>
            <w:div w:id="996421793">
              <w:marLeft w:val="0"/>
              <w:marRight w:val="0"/>
              <w:marTop w:val="0"/>
              <w:marBottom w:val="0"/>
              <w:divBdr>
                <w:top w:val="none" w:sz="0" w:space="0" w:color="auto"/>
                <w:left w:val="none" w:sz="0" w:space="0" w:color="auto"/>
                <w:bottom w:val="none" w:sz="0" w:space="0" w:color="auto"/>
                <w:right w:val="none" w:sz="0" w:space="0" w:color="auto"/>
              </w:divBdr>
            </w:div>
          </w:divsChild>
        </w:div>
        <w:div w:id="653066444">
          <w:marLeft w:val="0"/>
          <w:marRight w:val="0"/>
          <w:marTop w:val="0"/>
          <w:marBottom w:val="0"/>
          <w:divBdr>
            <w:top w:val="none" w:sz="0" w:space="0" w:color="auto"/>
            <w:left w:val="none" w:sz="0" w:space="0" w:color="auto"/>
            <w:bottom w:val="none" w:sz="0" w:space="0" w:color="auto"/>
            <w:right w:val="none" w:sz="0" w:space="0" w:color="auto"/>
          </w:divBdr>
          <w:divsChild>
            <w:div w:id="958148999">
              <w:marLeft w:val="0"/>
              <w:marRight w:val="0"/>
              <w:marTop w:val="0"/>
              <w:marBottom w:val="0"/>
              <w:divBdr>
                <w:top w:val="none" w:sz="0" w:space="0" w:color="auto"/>
                <w:left w:val="none" w:sz="0" w:space="0" w:color="auto"/>
                <w:bottom w:val="none" w:sz="0" w:space="0" w:color="auto"/>
                <w:right w:val="none" w:sz="0" w:space="0" w:color="auto"/>
              </w:divBdr>
            </w:div>
          </w:divsChild>
        </w:div>
        <w:div w:id="793671743">
          <w:marLeft w:val="0"/>
          <w:marRight w:val="0"/>
          <w:marTop w:val="0"/>
          <w:marBottom w:val="0"/>
          <w:divBdr>
            <w:top w:val="none" w:sz="0" w:space="0" w:color="auto"/>
            <w:left w:val="none" w:sz="0" w:space="0" w:color="auto"/>
            <w:bottom w:val="none" w:sz="0" w:space="0" w:color="auto"/>
            <w:right w:val="none" w:sz="0" w:space="0" w:color="auto"/>
          </w:divBdr>
          <w:divsChild>
            <w:div w:id="1910771844">
              <w:marLeft w:val="0"/>
              <w:marRight w:val="0"/>
              <w:marTop w:val="0"/>
              <w:marBottom w:val="0"/>
              <w:divBdr>
                <w:top w:val="none" w:sz="0" w:space="0" w:color="auto"/>
                <w:left w:val="none" w:sz="0" w:space="0" w:color="auto"/>
                <w:bottom w:val="none" w:sz="0" w:space="0" w:color="auto"/>
                <w:right w:val="none" w:sz="0" w:space="0" w:color="auto"/>
              </w:divBdr>
            </w:div>
          </w:divsChild>
        </w:div>
        <w:div w:id="933826028">
          <w:marLeft w:val="0"/>
          <w:marRight w:val="0"/>
          <w:marTop w:val="0"/>
          <w:marBottom w:val="0"/>
          <w:divBdr>
            <w:top w:val="none" w:sz="0" w:space="0" w:color="auto"/>
            <w:left w:val="none" w:sz="0" w:space="0" w:color="auto"/>
            <w:bottom w:val="none" w:sz="0" w:space="0" w:color="auto"/>
            <w:right w:val="none" w:sz="0" w:space="0" w:color="auto"/>
          </w:divBdr>
          <w:divsChild>
            <w:div w:id="1627275483">
              <w:marLeft w:val="0"/>
              <w:marRight w:val="0"/>
              <w:marTop w:val="0"/>
              <w:marBottom w:val="0"/>
              <w:divBdr>
                <w:top w:val="none" w:sz="0" w:space="0" w:color="auto"/>
                <w:left w:val="none" w:sz="0" w:space="0" w:color="auto"/>
                <w:bottom w:val="none" w:sz="0" w:space="0" w:color="auto"/>
                <w:right w:val="none" w:sz="0" w:space="0" w:color="auto"/>
              </w:divBdr>
            </w:div>
          </w:divsChild>
        </w:div>
        <w:div w:id="1011763678">
          <w:marLeft w:val="0"/>
          <w:marRight w:val="0"/>
          <w:marTop w:val="0"/>
          <w:marBottom w:val="0"/>
          <w:divBdr>
            <w:top w:val="none" w:sz="0" w:space="0" w:color="auto"/>
            <w:left w:val="none" w:sz="0" w:space="0" w:color="auto"/>
            <w:bottom w:val="none" w:sz="0" w:space="0" w:color="auto"/>
            <w:right w:val="none" w:sz="0" w:space="0" w:color="auto"/>
          </w:divBdr>
          <w:divsChild>
            <w:div w:id="446319693">
              <w:marLeft w:val="0"/>
              <w:marRight w:val="0"/>
              <w:marTop w:val="0"/>
              <w:marBottom w:val="0"/>
              <w:divBdr>
                <w:top w:val="none" w:sz="0" w:space="0" w:color="auto"/>
                <w:left w:val="none" w:sz="0" w:space="0" w:color="auto"/>
                <w:bottom w:val="none" w:sz="0" w:space="0" w:color="auto"/>
                <w:right w:val="none" w:sz="0" w:space="0" w:color="auto"/>
              </w:divBdr>
            </w:div>
          </w:divsChild>
        </w:div>
        <w:div w:id="1187019370">
          <w:marLeft w:val="0"/>
          <w:marRight w:val="0"/>
          <w:marTop w:val="0"/>
          <w:marBottom w:val="0"/>
          <w:divBdr>
            <w:top w:val="none" w:sz="0" w:space="0" w:color="auto"/>
            <w:left w:val="none" w:sz="0" w:space="0" w:color="auto"/>
            <w:bottom w:val="none" w:sz="0" w:space="0" w:color="auto"/>
            <w:right w:val="none" w:sz="0" w:space="0" w:color="auto"/>
          </w:divBdr>
          <w:divsChild>
            <w:div w:id="1316908899">
              <w:marLeft w:val="0"/>
              <w:marRight w:val="0"/>
              <w:marTop w:val="0"/>
              <w:marBottom w:val="0"/>
              <w:divBdr>
                <w:top w:val="none" w:sz="0" w:space="0" w:color="auto"/>
                <w:left w:val="none" w:sz="0" w:space="0" w:color="auto"/>
                <w:bottom w:val="none" w:sz="0" w:space="0" w:color="auto"/>
                <w:right w:val="none" w:sz="0" w:space="0" w:color="auto"/>
              </w:divBdr>
            </w:div>
          </w:divsChild>
        </w:div>
        <w:div w:id="1231966919">
          <w:marLeft w:val="0"/>
          <w:marRight w:val="0"/>
          <w:marTop w:val="0"/>
          <w:marBottom w:val="0"/>
          <w:divBdr>
            <w:top w:val="none" w:sz="0" w:space="0" w:color="auto"/>
            <w:left w:val="none" w:sz="0" w:space="0" w:color="auto"/>
            <w:bottom w:val="none" w:sz="0" w:space="0" w:color="auto"/>
            <w:right w:val="none" w:sz="0" w:space="0" w:color="auto"/>
          </w:divBdr>
          <w:divsChild>
            <w:div w:id="505678030">
              <w:marLeft w:val="0"/>
              <w:marRight w:val="0"/>
              <w:marTop w:val="0"/>
              <w:marBottom w:val="0"/>
              <w:divBdr>
                <w:top w:val="none" w:sz="0" w:space="0" w:color="auto"/>
                <w:left w:val="none" w:sz="0" w:space="0" w:color="auto"/>
                <w:bottom w:val="none" w:sz="0" w:space="0" w:color="auto"/>
                <w:right w:val="none" w:sz="0" w:space="0" w:color="auto"/>
              </w:divBdr>
            </w:div>
          </w:divsChild>
        </w:div>
        <w:div w:id="1364592097">
          <w:marLeft w:val="0"/>
          <w:marRight w:val="0"/>
          <w:marTop w:val="0"/>
          <w:marBottom w:val="0"/>
          <w:divBdr>
            <w:top w:val="none" w:sz="0" w:space="0" w:color="auto"/>
            <w:left w:val="none" w:sz="0" w:space="0" w:color="auto"/>
            <w:bottom w:val="none" w:sz="0" w:space="0" w:color="auto"/>
            <w:right w:val="none" w:sz="0" w:space="0" w:color="auto"/>
          </w:divBdr>
          <w:divsChild>
            <w:div w:id="1463572635">
              <w:marLeft w:val="0"/>
              <w:marRight w:val="0"/>
              <w:marTop w:val="0"/>
              <w:marBottom w:val="0"/>
              <w:divBdr>
                <w:top w:val="none" w:sz="0" w:space="0" w:color="auto"/>
                <w:left w:val="none" w:sz="0" w:space="0" w:color="auto"/>
                <w:bottom w:val="none" w:sz="0" w:space="0" w:color="auto"/>
                <w:right w:val="none" w:sz="0" w:space="0" w:color="auto"/>
              </w:divBdr>
            </w:div>
          </w:divsChild>
        </w:div>
        <w:div w:id="1454976089">
          <w:marLeft w:val="0"/>
          <w:marRight w:val="0"/>
          <w:marTop w:val="0"/>
          <w:marBottom w:val="0"/>
          <w:divBdr>
            <w:top w:val="none" w:sz="0" w:space="0" w:color="auto"/>
            <w:left w:val="none" w:sz="0" w:space="0" w:color="auto"/>
            <w:bottom w:val="none" w:sz="0" w:space="0" w:color="auto"/>
            <w:right w:val="none" w:sz="0" w:space="0" w:color="auto"/>
          </w:divBdr>
          <w:divsChild>
            <w:div w:id="1861091707">
              <w:marLeft w:val="0"/>
              <w:marRight w:val="0"/>
              <w:marTop w:val="0"/>
              <w:marBottom w:val="0"/>
              <w:divBdr>
                <w:top w:val="none" w:sz="0" w:space="0" w:color="auto"/>
                <w:left w:val="none" w:sz="0" w:space="0" w:color="auto"/>
                <w:bottom w:val="none" w:sz="0" w:space="0" w:color="auto"/>
                <w:right w:val="none" w:sz="0" w:space="0" w:color="auto"/>
              </w:divBdr>
            </w:div>
          </w:divsChild>
        </w:div>
        <w:div w:id="2013292065">
          <w:marLeft w:val="0"/>
          <w:marRight w:val="0"/>
          <w:marTop w:val="0"/>
          <w:marBottom w:val="0"/>
          <w:divBdr>
            <w:top w:val="none" w:sz="0" w:space="0" w:color="auto"/>
            <w:left w:val="none" w:sz="0" w:space="0" w:color="auto"/>
            <w:bottom w:val="none" w:sz="0" w:space="0" w:color="auto"/>
            <w:right w:val="none" w:sz="0" w:space="0" w:color="auto"/>
          </w:divBdr>
          <w:divsChild>
            <w:div w:id="903414073">
              <w:marLeft w:val="0"/>
              <w:marRight w:val="0"/>
              <w:marTop w:val="0"/>
              <w:marBottom w:val="0"/>
              <w:divBdr>
                <w:top w:val="none" w:sz="0" w:space="0" w:color="auto"/>
                <w:left w:val="none" w:sz="0" w:space="0" w:color="auto"/>
                <w:bottom w:val="none" w:sz="0" w:space="0" w:color="auto"/>
                <w:right w:val="none" w:sz="0" w:space="0" w:color="auto"/>
              </w:divBdr>
            </w:div>
          </w:divsChild>
        </w:div>
        <w:div w:id="2022586217">
          <w:marLeft w:val="0"/>
          <w:marRight w:val="0"/>
          <w:marTop w:val="0"/>
          <w:marBottom w:val="0"/>
          <w:divBdr>
            <w:top w:val="none" w:sz="0" w:space="0" w:color="auto"/>
            <w:left w:val="none" w:sz="0" w:space="0" w:color="auto"/>
            <w:bottom w:val="none" w:sz="0" w:space="0" w:color="auto"/>
            <w:right w:val="none" w:sz="0" w:space="0" w:color="auto"/>
          </w:divBdr>
          <w:divsChild>
            <w:div w:id="170243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19002">
      <w:bodyDiv w:val="1"/>
      <w:marLeft w:val="0"/>
      <w:marRight w:val="0"/>
      <w:marTop w:val="0"/>
      <w:marBottom w:val="0"/>
      <w:divBdr>
        <w:top w:val="none" w:sz="0" w:space="0" w:color="auto"/>
        <w:left w:val="none" w:sz="0" w:space="0" w:color="auto"/>
        <w:bottom w:val="none" w:sz="0" w:space="0" w:color="auto"/>
        <w:right w:val="none" w:sz="0" w:space="0" w:color="auto"/>
      </w:divBdr>
    </w:div>
    <w:div w:id="1201934354">
      <w:bodyDiv w:val="1"/>
      <w:marLeft w:val="0"/>
      <w:marRight w:val="0"/>
      <w:marTop w:val="0"/>
      <w:marBottom w:val="0"/>
      <w:divBdr>
        <w:top w:val="none" w:sz="0" w:space="0" w:color="auto"/>
        <w:left w:val="none" w:sz="0" w:space="0" w:color="auto"/>
        <w:bottom w:val="none" w:sz="0" w:space="0" w:color="auto"/>
        <w:right w:val="none" w:sz="0" w:space="0" w:color="auto"/>
      </w:divBdr>
    </w:div>
    <w:div w:id="1214736810">
      <w:bodyDiv w:val="1"/>
      <w:marLeft w:val="0"/>
      <w:marRight w:val="0"/>
      <w:marTop w:val="0"/>
      <w:marBottom w:val="0"/>
      <w:divBdr>
        <w:top w:val="none" w:sz="0" w:space="0" w:color="auto"/>
        <w:left w:val="none" w:sz="0" w:space="0" w:color="auto"/>
        <w:bottom w:val="none" w:sz="0" w:space="0" w:color="auto"/>
        <w:right w:val="none" w:sz="0" w:space="0" w:color="auto"/>
      </w:divBdr>
    </w:div>
    <w:div w:id="1214973522">
      <w:bodyDiv w:val="1"/>
      <w:marLeft w:val="0"/>
      <w:marRight w:val="0"/>
      <w:marTop w:val="0"/>
      <w:marBottom w:val="0"/>
      <w:divBdr>
        <w:top w:val="none" w:sz="0" w:space="0" w:color="auto"/>
        <w:left w:val="none" w:sz="0" w:space="0" w:color="auto"/>
        <w:bottom w:val="none" w:sz="0" w:space="0" w:color="auto"/>
        <w:right w:val="none" w:sz="0" w:space="0" w:color="auto"/>
      </w:divBdr>
    </w:div>
    <w:div w:id="1227300426">
      <w:bodyDiv w:val="1"/>
      <w:marLeft w:val="0"/>
      <w:marRight w:val="0"/>
      <w:marTop w:val="0"/>
      <w:marBottom w:val="0"/>
      <w:divBdr>
        <w:top w:val="none" w:sz="0" w:space="0" w:color="auto"/>
        <w:left w:val="none" w:sz="0" w:space="0" w:color="auto"/>
        <w:bottom w:val="none" w:sz="0" w:space="0" w:color="auto"/>
        <w:right w:val="none" w:sz="0" w:space="0" w:color="auto"/>
      </w:divBdr>
    </w:div>
    <w:div w:id="1231040851">
      <w:bodyDiv w:val="1"/>
      <w:marLeft w:val="0"/>
      <w:marRight w:val="0"/>
      <w:marTop w:val="0"/>
      <w:marBottom w:val="0"/>
      <w:divBdr>
        <w:top w:val="none" w:sz="0" w:space="0" w:color="auto"/>
        <w:left w:val="none" w:sz="0" w:space="0" w:color="auto"/>
        <w:bottom w:val="none" w:sz="0" w:space="0" w:color="auto"/>
        <w:right w:val="none" w:sz="0" w:space="0" w:color="auto"/>
      </w:divBdr>
    </w:div>
    <w:div w:id="1232347272">
      <w:bodyDiv w:val="1"/>
      <w:marLeft w:val="0"/>
      <w:marRight w:val="0"/>
      <w:marTop w:val="0"/>
      <w:marBottom w:val="0"/>
      <w:divBdr>
        <w:top w:val="none" w:sz="0" w:space="0" w:color="auto"/>
        <w:left w:val="none" w:sz="0" w:space="0" w:color="auto"/>
        <w:bottom w:val="none" w:sz="0" w:space="0" w:color="auto"/>
        <w:right w:val="none" w:sz="0" w:space="0" w:color="auto"/>
      </w:divBdr>
      <w:divsChild>
        <w:div w:id="687482898">
          <w:marLeft w:val="547"/>
          <w:marRight w:val="0"/>
          <w:marTop w:val="0"/>
          <w:marBottom w:val="0"/>
          <w:divBdr>
            <w:top w:val="none" w:sz="0" w:space="0" w:color="auto"/>
            <w:left w:val="none" w:sz="0" w:space="0" w:color="auto"/>
            <w:bottom w:val="none" w:sz="0" w:space="0" w:color="auto"/>
            <w:right w:val="none" w:sz="0" w:space="0" w:color="auto"/>
          </w:divBdr>
        </w:div>
      </w:divsChild>
    </w:div>
    <w:div w:id="1233659283">
      <w:bodyDiv w:val="1"/>
      <w:marLeft w:val="0"/>
      <w:marRight w:val="0"/>
      <w:marTop w:val="0"/>
      <w:marBottom w:val="0"/>
      <w:divBdr>
        <w:top w:val="none" w:sz="0" w:space="0" w:color="auto"/>
        <w:left w:val="none" w:sz="0" w:space="0" w:color="auto"/>
        <w:bottom w:val="none" w:sz="0" w:space="0" w:color="auto"/>
        <w:right w:val="none" w:sz="0" w:space="0" w:color="auto"/>
      </w:divBdr>
    </w:div>
    <w:div w:id="1249001448">
      <w:bodyDiv w:val="1"/>
      <w:marLeft w:val="0"/>
      <w:marRight w:val="0"/>
      <w:marTop w:val="0"/>
      <w:marBottom w:val="0"/>
      <w:divBdr>
        <w:top w:val="none" w:sz="0" w:space="0" w:color="auto"/>
        <w:left w:val="none" w:sz="0" w:space="0" w:color="auto"/>
        <w:bottom w:val="none" w:sz="0" w:space="0" w:color="auto"/>
        <w:right w:val="none" w:sz="0" w:space="0" w:color="auto"/>
      </w:divBdr>
    </w:div>
    <w:div w:id="1249273043">
      <w:bodyDiv w:val="1"/>
      <w:marLeft w:val="0"/>
      <w:marRight w:val="0"/>
      <w:marTop w:val="0"/>
      <w:marBottom w:val="0"/>
      <w:divBdr>
        <w:top w:val="none" w:sz="0" w:space="0" w:color="auto"/>
        <w:left w:val="none" w:sz="0" w:space="0" w:color="auto"/>
        <w:bottom w:val="none" w:sz="0" w:space="0" w:color="auto"/>
        <w:right w:val="none" w:sz="0" w:space="0" w:color="auto"/>
      </w:divBdr>
    </w:div>
    <w:div w:id="1266496776">
      <w:bodyDiv w:val="1"/>
      <w:marLeft w:val="0"/>
      <w:marRight w:val="0"/>
      <w:marTop w:val="0"/>
      <w:marBottom w:val="0"/>
      <w:divBdr>
        <w:top w:val="none" w:sz="0" w:space="0" w:color="auto"/>
        <w:left w:val="none" w:sz="0" w:space="0" w:color="auto"/>
        <w:bottom w:val="none" w:sz="0" w:space="0" w:color="auto"/>
        <w:right w:val="none" w:sz="0" w:space="0" w:color="auto"/>
      </w:divBdr>
    </w:div>
    <w:div w:id="1283538006">
      <w:bodyDiv w:val="1"/>
      <w:marLeft w:val="0"/>
      <w:marRight w:val="0"/>
      <w:marTop w:val="0"/>
      <w:marBottom w:val="0"/>
      <w:divBdr>
        <w:top w:val="none" w:sz="0" w:space="0" w:color="auto"/>
        <w:left w:val="none" w:sz="0" w:space="0" w:color="auto"/>
        <w:bottom w:val="none" w:sz="0" w:space="0" w:color="auto"/>
        <w:right w:val="none" w:sz="0" w:space="0" w:color="auto"/>
      </w:divBdr>
    </w:div>
    <w:div w:id="1304888239">
      <w:bodyDiv w:val="1"/>
      <w:marLeft w:val="0"/>
      <w:marRight w:val="0"/>
      <w:marTop w:val="0"/>
      <w:marBottom w:val="0"/>
      <w:divBdr>
        <w:top w:val="none" w:sz="0" w:space="0" w:color="auto"/>
        <w:left w:val="none" w:sz="0" w:space="0" w:color="auto"/>
        <w:bottom w:val="none" w:sz="0" w:space="0" w:color="auto"/>
        <w:right w:val="none" w:sz="0" w:space="0" w:color="auto"/>
      </w:divBdr>
    </w:div>
    <w:div w:id="1320574225">
      <w:bodyDiv w:val="1"/>
      <w:marLeft w:val="0"/>
      <w:marRight w:val="0"/>
      <w:marTop w:val="0"/>
      <w:marBottom w:val="0"/>
      <w:divBdr>
        <w:top w:val="none" w:sz="0" w:space="0" w:color="auto"/>
        <w:left w:val="none" w:sz="0" w:space="0" w:color="auto"/>
        <w:bottom w:val="none" w:sz="0" w:space="0" w:color="auto"/>
        <w:right w:val="none" w:sz="0" w:space="0" w:color="auto"/>
      </w:divBdr>
    </w:div>
    <w:div w:id="1323310799">
      <w:bodyDiv w:val="1"/>
      <w:marLeft w:val="0"/>
      <w:marRight w:val="0"/>
      <w:marTop w:val="0"/>
      <w:marBottom w:val="0"/>
      <w:divBdr>
        <w:top w:val="none" w:sz="0" w:space="0" w:color="auto"/>
        <w:left w:val="none" w:sz="0" w:space="0" w:color="auto"/>
        <w:bottom w:val="none" w:sz="0" w:space="0" w:color="auto"/>
        <w:right w:val="none" w:sz="0" w:space="0" w:color="auto"/>
      </w:divBdr>
    </w:div>
    <w:div w:id="1324703124">
      <w:bodyDiv w:val="1"/>
      <w:marLeft w:val="0"/>
      <w:marRight w:val="0"/>
      <w:marTop w:val="0"/>
      <w:marBottom w:val="0"/>
      <w:divBdr>
        <w:top w:val="none" w:sz="0" w:space="0" w:color="auto"/>
        <w:left w:val="none" w:sz="0" w:space="0" w:color="auto"/>
        <w:bottom w:val="none" w:sz="0" w:space="0" w:color="auto"/>
        <w:right w:val="none" w:sz="0" w:space="0" w:color="auto"/>
      </w:divBdr>
    </w:div>
    <w:div w:id="1331983210">
      <w:bodyDiv w:val="1"/>
      <w:marLeft w:val="0"/>
      <w:marRight w:val="0"/>
      <w:marTop w:val="0"/>
      <w:marBottom w:val="0"/>
      <w:divBdr>
        <w:top w:val="none" w:sz="0" w:space="0" w:color="auto"/>
        <w:left w:val="none" w:sz="0" w:space="0" w:color="auto"/>
        <w:bottom w:val="none" w:sz="0" w:space="0" w:color="auto"/>
        <w:right w:val="none" w:sz="0" w:space="0" w:color="auto"/>
      </w:divBdr>
    </w:div>
    <w:div w:id="1335837486">
      <w:bodyDiv w:val="1"/>
      <w:marLeft w:val="0"/>
      <w:marRight w:val="0"/>
      <w:marTop w:val="0"/>
      <w:marBottom w:val="0"/>
      <w:divBdr>
        <w:top w:val="none" w:sz="0" w:space="0" w:color="auto"/>
        <w:left w:val="none" w:sz="0" w:space="0" w:color="auto"/>
        <w:bottom w:val="none" w:sz="0" w:space="0" w:color="auto"/>
        <w:right w:val="none" w:sz="0" w:space="0" w:color="auto"/>
      </w:divBdr>
    </w:div>
    <w:div w:id="1372340570">
      <w:bodyDiv w:val="1"/>
      <w:marLeft w:val="0"/>
      <w:marRight w:val="0"/>
      <w:marTop w:val="0"/>
      <w:marBottom w:val="0"/>
      <w:divBdr>
        <w:top w:val="none" w:sz="0" w:space="0" w:color="auto"/>
        <w:left w:val="none" w:sz="0" w:space="0" w:color="auto"/>
        <w:bottom w:val="none" w:sz="0" w:space="0" w:color="auto"/>
        <w:right w:val="none" w:sz="0" w:space="0" w:color="auto"/>
      </w:divBdr>
    </w:div>
    <w:div w:id="1431463448">
      <w:bodyDiv w:val="1"/>
      <w:marLeft w:val="0"/>
      <w:marRight w:val="0"/>
      <w:marTop w:val="0"/>
      <w:marBottom w:val="0"/>
      <w:divBdr>
        <w:top w:val="none" w:sz="0" w:space="0" w:color="auto"/>
        <w:left w:val="none" w:sz="0" w:space="0" w:color="auto"/>
        <w:bottom w:val="none" w:sz="0" w:space="0" w:color="auto"/>
        <w:right w:val="none" w:sz="0" w:space="0" w:color="auto"/>
      </w:divBdr>
    </w:div>
    <w:div w:id="1456755587">
      <w:bodyDiv w:val="1"/>
      <w:marLeft w:val="0"/>
      <w:marRight w:val="0"/>
      <w:marTop w:val="0"/>
      <w:marBottom w:val="0"/>
      <w:divBdr>
        <w:top w:val="none" w:sz="0" w:space="0" w:color="auto"/>
        <w:left w:val="none" w:sz="0" w:space="0" w:color="auto"/>
        <w:bottom w:val="none" w:sz="0" w:space="0" w:color="auto"/>
        <w:right w:val="none" w:sz="0" w:space="0" w:color="auto"/>
      </w:divBdr>
    </w:div>
    <w:div w:id="1464538763">
      <w:bodyDiv w:val="1"/>
      <w:marLeft w:val="0"/>
      <w:marRight w:val="0"/>
      <w:marTop w:val="0"/>
      <w:marBottom w:val="0"/>
      <w:divBdr>
        <w:top w:val="none" w:sz="0" w:space="0" w:color="auto"/>
        <w:left w:val="none" w:sz="0" w:space="0" w:color="auto"/>
        <w:bottom w:val="none" w:sz="0" w:space="0" w:color="auto"/>
        <w:right w:val="none" w:sz="0" w:space="0" w:color="auto"/>
      </w:divBdr>
      <w:divsChild>
        <w:div w:id="10760945">
          <w:marLeft w:val="360"/>
          <w:marRight w:val="0"/>
          <w:marTop w:val="200"/>
          <w:marBottom w:val="0"/>
          <w:divBdr>
            <w:top w:val="none" w:sz="0" w:space="0" w:color="auto"/>
            <w:left w:val="none" w:sz="0" w:space="0" w:color="auto"/>
            <w:bottom w:val="none" w:sz="0" w:space="0" w:color="auto"/>
            <w:right w:val="none" w:sz="0" w:space="0" w:color="auto"/>
          </w:divBdr>
        </w:div>
        <w:div w:id="885144729">
          <w:marLeft w:val="1080"/>
          <w:marRight w:val="0"/>
          <w:marTop w:val="100"/>
          <w:marBottom w:val="0"/>
          <w:divBdr>
            <w:top w:val="none" w:sz="0" w:space="0" w:color="auto"/>
            <w:left w:val="none" w:sz="0" w:space="0" w:color="auto"/>
            <w:bottom w:val="none" w:sz="0" w:space="0" w:color="auto"/>
            <w:right w:val="none" w:sz="0" w:space="0" w:color="auto"/>
          </w:divBdr>
        </w:div>
        <w:div w:id="1534685191">
          <w:marLeft w:val="1080"/>
          <w:marRight w:val="0"/>
          <w:marTop w:val="100"/>
          <w:marBottom w:val="0"/>
          <w:divBdr>
            <w:top w:val="none" w:sz="0" w:space="0" w:color="auto"/>
            <w:left w:val="none" w:sz="0" w:space="0" w:color="auto"/>
            <w:bottom w:val="none" w:sz="0" w:space="0" w:color="auto"/>
            <w:right w:val="none" w:sz="0" w:space="0" w:color="auto"/>
          </w:divBdr>
        </w:div>
      </w:divsChild>
    </w:div>
    <w:div w:id="1471633144">
      <w:bodyDiv w:val="1"/>
      <w:marLeft w:val="0"/>
      <w:marRight w:val="0"/>
      <w:marTop w:val="0"/>
      <w:marBottom w:val="0"/>
      <w:divBdr>
        <w:top w:val="none" w:sz="0" w:space="0" w:color="auto"/>
        <w:left w:val="none" w:sz="0" w:space="0" w:color="auto"/>
        <w:bottom w:val="none" w:sz="0" w:space="0" w:color="auto"/>
        <w:right w:val="none" w:sz="0" w:space="0" w:color="auto"/>
      </w:divBdr>
    </w:div>
    <w:div w:id="1472795431">
      <w:bodyDiv w:val="1"/>
      <w:marLeft w:val="0"/>
      <w:marRight w:val="0"/>
      <w:marTop w:val="0"/>
      <w:marBottom w:val="0"/>
      <w:divBdr>
        <w:top w:val="none" w:sz="0" w:space="0" w:color="auto"/>
        <w:left w:val="none" w:sz="0" w:space="0" w:color="auto"/>
        <w:bottom w:val="none" w:sz="0" w:space="0" w:color="auto"/>
        <w:right w:val="none" w:sz="0" w:space="0" w:color="auto"/>
      </w:divBdr>
    </w:div>
    <w:div w:id="1473017035">
      <w:bodyDiv w:val="1"/>
      <w:marLeft w:val="0"/>
      <w:marRight w:val="0"/>
      <w:marTop w:val="0"/>
      <w:marBottom w:val="0"/>
      <w:divBdr>
        <w:top w:val="none" w:sz="0" w:space="0" w:color="auto"/>
        <w:left w:val="none" w:sz="0" w:space="0" w:color="auto"/>
        <w:bottom w:val="none" w:sz="0" w:space="0" w:color="auto"/>
        <w:right w:val="none" w:sz="0" w:space="0" w:color="auto"/>
      </w:divBdr>
    </w:div>
    <w:div w:id="1513645285">
      <w:bodyDiv w:val="1"/>
      <w:marLeft w:val="0"/>
      <w:marRight w:val="0"/>
      <w:marTop w:val="0"/>
      <w:marBottom w:val="0"/>
      <w:divBdr>
        <w:top w:val="none" w:sz="0" w:space="0" w:color="auto"/>
        <w:left w:val="none" w:sz="0" w:space="0" w:color="auto"/>
        <w:bottom w:val="none" w:sz="0" w:space="0" w:color="auto"/>
        <w:right w:val="none" w:sz="0" w:space="0" w:color="auto"/>
      </w:divBdr>
    </w:div>
    <w:div w:id="1517697258">
      <w:bodyDiv w:val="1"/>
      <w:marLeft w:val="0"/>
      <w:marRight w:val="0"/>
      <w:marTop w:val="0"/>
      <w:marBottom w:val="0"/>
      <w:divBdr>
        <w:top w:val="none" w:sz="0" w:space="0" w:color="auto"/>
        <w:left w:val="none" w:sz="0" w:space="0" w:color="auto"/>
        <w:bottom w:val="none" w:sz="0" w:space="0" w:color="auto"/>
        <w:right w:val="none" w:sz="0" w:space="0" w:color="auto"/>
      </w:divBdr>
    </w:div>
    <w:div w:id="1518617916">
      <w:bodyDiv w:val="1"/>
      <w:marLeft w:val="0"/>
      <w:marRight w:val="0"/>
      <w:marTop w:val="0"/>
      <w:marBottom w:val="0"/>
      <w:divBdr>
        <w:top w:val="none" w:sz="0" w:space="0" w:color="auto"/>
        <w:left w:val="none" w:sz="0" w:space="0" w:color="auto"/>
        <w:bottom w:val="none" w:sz="0" w:space="0" w:color="auto"/>
        <w:right w:val="none" w:sz="0" w:space="0" w:color="auto"/>
      </w:divBdr>
    </w:div>
    <w:div w:id="1523935582">
      <w:bodyDiv w:val="1"/>
      <w:marLeft w:val="0"/>
      <w:marRight w:val="0"/>
      <w:marTop w:val="0"/>
      <w:marBottom w:val="0"/>
      <w:divBdr>
        <w:top w:val="none" w:sz="0" w:space="0" w:color="auto"/>
        <w:left w:val="none" w:sz="0" w:space="0" w:color="auto"/>
        <w:bottom w:val="none" w:sz="0" w:space="0" w:color="auto"/>
        <w:right w:val="none" w:sz="0" w:space="0" w:color="auto"/>
      </w:divBdr>
    </w:div>
    <w:div w:id="1584560487">
      <w:bodyDiv w:val="1"/>
      <w:marLeft w:val="0"/>
      <w:marRight w:val="0"/>
      <w:marTop w:val="0"/>
      <w:marBottom w:val="0"/>
      <w:divBdr>
        <w:top w:val="none" w:sz="0" w:space="0" w:color="auto"/>
        <w:left w:val="none" w:sz="0" w:space="0" w:color="auto"/>
        <w:bottom w:val="none" w:sz="0" w:space="0" w:color="auto"/>
        <w:right w:val="none" w:sz="0" w:space="0" w:color="auto"/>
      </w:divBdr>
    </w:div>
    <w:div w:id="1586376107">
      <w:bodyDiv w:val="1"/>
      <w:marLeft w:val="0"/>
      <w:marRight w:val="0"/>
      <w:marTop w:val="0"/>
      <w:marBottom w:val="0"/>
      <w:divBdr>
        <w:top w:val="none" w:sz="0" w:space="0" w:color="auto"/>
        <w:left w:val="none" w:sz="0" w:space="0" w:color="auto"/>
        <w:bottom w:val="none" w:sz="0" w:space="0" w:color="auto"/>
        <w:right w:val="none" w:sz="0" w:space="0" w:color="auto"/>
      </w:divBdr>
    </w:div>
    <w:div w:id="1605648503">
      <w:bodyDiv w:val="1"/>
      <w:marLeft w:val="0"/>
      <w:marRight w:val="0"/>
      <w:marTop w:val="0"/>
      <w:marBottom w:val="0"/>
      <w:divBdr>
        <w:top w:val="none" w:sz="0" w:space="0" w:color="auto"/>
        <w:left w:val="none" w:sz="0" w:space="0" w:color="auto"/>
        <w:bottom w:val="none" w:sz="0" w:space="0" w:color="auto"/>
        <w:right w:val="none" w:sz="0" w:space="0" w:color="auto"/>
      </w:divBdr>
    </w:div>
    <w:div w:id="1609505962">
      <w:bodyDiv w:val="1"/>
      <w:marLeft w:val="0"/>
      <w:marRight w:val="0"/>
      <w:marTop w:val="0"/>
      <w:marBottom w:val="0"/>
      <w:divBdr>
        <w:top w:val="none" w:sz="0" w:space="0" w:color="auto"/>
        <w:left w:val="none" w:sz="0" w:space="0" w:color="auto"/>
        <w:bottom w:val="none" w:sz="0" w:space="0" w:color="auto"/>
        <w:right w:val="none" w:sz="0" w:space="0" w:color="auto"/>
      </w:divBdr>
    </w:div>
    <w:div w:id="1613703462">
      <w:bodyDiv w:val="1"/>
      <w:marLeft w:val="0"/>
      <w:marRight w:val="0"/>
      <w:marTop w:val="0"/>
      <w:marBottom w:val="0"/>
      <w:divBdr>
        <w:top w:val="none" w:sz="0" w:space="0" w:color="auto"/>
        <w:left w:val="none" w:sz="0" w:space="0" w:color="auto"/>
        <w:bottom w:val="none" w:sz="0" w:space="0" w:color="auto"/>
        <w:right w:val="none" w:sz="0" w:space="0" w:color="auto"/>
      </w:divBdr>
    </w:div>
    <w:div w:id="1613785196">
      <w:bodyDiv w:val="1"/>
      <w:marLeft w:val="0"/>
      <w:marRight w:val="0"/>
      <w:marTop w:val="0"/>
      <w:marBottom w:val="0"/>
      <w:divBdr>
        <w:top w:val="none" w:sz="0" w:space="0" w:color="auto"/>
        <w:left w:val="none" w:sz="0" w:space="0" w:color="auto"/>
        <w:bottom w:val="none" w:sz="0" w:space="0" w:color="auto"/>
        <w:right w:val="none" w:sz="0" w:space="0" w:color="auto"/>
      </w:divBdr>
    </w:div>
    <w:div w:id="1636377155">
      <w:bodyDiv w:val="1"/>
      <w:marLeft w:val="0"/>
      <w:marRight w:val="0"/>
      <w:marTop w:val="0"/>
      <w:marBottom w:val="0"/>
      <w:divBdr>
        <w:top w:val="none" w:sz="0" w:space="0" w:color="auto"/>
        <w:left w:val="none" w:sz="0" w:space="0" w:color="auto"/>
        <w:bottom w:val="none" w:sz="0" w:space="0" w:color="auto"/>
        <w:right w:val="none" w:sz="0" w:space="0" w:color="auto"/>
      </w:divBdr>
    </w:div>
    <w:div w:id="1639920150">
      <w:bodyDiv w:val="1"/>
      <w:marLeft w:val="0"/>
      <w:marRight w:val="0"/>
      <w:marTop w:val="0"/>
      <w:marBottom w:val="0"/>
      <w:divBdr>
        <w:top w:val="none" w:sz="0" w:space="0" w:color="auto"/>
        <w:left w:val="none" w:sz="0" w:space="0" w:color="auto"/>
        <w:bottom w:val="none" w:sz="0" w:space="0" w:color="auto"/>
        <w:right w:val="none" w:sz="0" w:space="0" w:color="auto"/>
      </w:divBdr>
    </w:div>
    <w:div w:id="1654946567">
      <w:bodyDiv w:val="1"/>
      <w:marLeft w:val="0"/>
      <w:marRight w:val="0"/>
      <w:marTop w:val="0"/>
      <w:marBottom w:val="0"/>
      <w:divBdr>
        <w:top w:val="none" w:sz="0" w:space="0" w:color="auto"/>
        <w:left w:val="none" w:sz="0" w:space="0" w:color="auto"/>
        <w:bottom w:val="none" w:sz="0" w:space="0" w:color="auto"/>
        <w:right w:val="none" w:sz="0" w:space="0" w:color="auto"/>
      </w:divBdr>
    </w:div>
    <w:div w:id="1677728441">
      <w:bodyDiv w:val="1"/>
      <w:marLeft w:val="0"/>
      <w:marRight w:val="0"/>
      <w:marTop w:val="0"/>
      <w:marBottom w:val="0"/>
      <w:divBdr>
        <w:top w:val="none" w:sz="0" w:space="0" w:color="auto"/>
        <w:left w:val="none" w:sz="0" w:space="0" w:color="auto"/>
        <w:bottom w:val="none" w:sz="0" w:space="0" w:color="auto"/>
        <w:right w:val="none" w:sz="0" w:space="0" w:color="auto"/>
      </w:divBdr>
    </w:div>
    <w:div w:id="1687093877">
      <w:bodyDiv w:val="1"/>
      <w:marLeft w:val="0"/>
      <w:marRight w:val="0"/>
      <w:marTop w:val="0"/>
      <w:marBottom w:val="0"/>
      <w:divBdr>
        <w:top w:val="none" w:sz="0" w:space="0" w:color="auto"/>
        <w:left w:val="none" w:sz="0" w:space="0" w:color="auto"/>
        <w:bottom w:val="none" w:sz="0" w:space="0" w:color="auto"/>
        <w:right w:val="none" w:sz="0" w:space="0" w:color="auto"/>
      </w:divBdr>
      <w:divsChild>
        <w:div w:id="1032919668">
          <w:marLeft w:val="360"/>
          <w:marRight w:val="0"/>
          <w:marTop w:val="200"/>
          <w:marBottom w:val="0"/>
          <w:divBdr>
            <w:top w:val="none" w:sz="0" w:space="0" w:color="auto"/>
            <w:left w:val="none" w:sz="0" w:space="0" w:color="auto"/>
            <w:bottom w:val="none" w:sz="0" w:space="0" w:color="auto"/>
            <w:right w:val="none" w:sz="0" w:space="0" w:color="auto"/>
          </w:divBdr>
        </w:div>
      </w:divsChild>
    </w:div>
    <w:div w:id="1710452327">
      <w:bodyDiv w:val="1"/>
      <w:marLeft w:val="0"/>
      <w:marRight w:val="0"/>
      <w:marTop w:val="0"/>
      <w:marBottom w:val="0"/>
      <w:divBdr>
        <w:top w:val="none" w:sz="0" w:space="0" w:color="auto"/>
        <w:left w:val="none" w:sz="0" w:space="0" w:color="auto"/>
        <w:bottom w:val="none" w:sz="0" w:space="0" w:color="auto"/>
        <w:right w:val="none" w:sz="0" w:space="0" w:color="auto"/>
      </w:divBdr>
    </w:div>
    <w:div w:id="1722242883">
      <w:bodyDiv w:val="1"/>
      <w:marLeft w:val="0"/>
      <w:marRight w:val="0"/>
      <w:marTop w:val="0"/>
      <w:marBottom w:val="0"/>
      <w:divBdr>
        <w:top w:val="none" w:sz="0" w:space="0" w:color="auto"/>
        <w:left w:val="none" w:sz="0" w:space="0" w:color="auto"/>
        <w:bottom w:val="none" w:sz="0" w:space="0" w:color="auto"/>
        <w:right w:val="none" w:sz="0" w:space="0" w:color="auto"/>
      </w:divBdr>
    </w:div>
    <w:div w:id="1723554150">
      <w:bodyDiv w:val="1"/>
      <w:marLeft w:val="0"/>
      <w:marRight w:val="0"/>
      <w:marTop w:val="0"/>
      <w:marBottom w:val="0"/>
      <w:divBdr>
        <w:top w:val="none" w:sz="0" w:space="0" w:color="auto"/>
        <w:left w:val="none" w:sz="0" w:space="0" w:color="auto"/>
        <w:bottom w:val="none" w:sz="0" w:space="0" w:color="auto"/>
        <w:right w:val="none" w:sz="0" w:space="0" w:color="auto"/>
      </w:divBdr>
    </w:div>
    <w:div w:id="1724061225">
      <w:bodyDiv w:val="1"/>
      <w:marLeft w:val="0"/>
      <w:marRight w:val="0"/>
      <w:marTop w:val="0"/>
      <w:marBottom w:val="0"/>
      <w:divBdr>
        <w:top w:val="none" w:sz="0" w:space="0" w:color="auto"/>
        <w:left w:val="none" w:sz="0" w:space="0" w:color="auto"/>
        <w:bottom w:val="none" w:sz="0" w:space="0" w:color="auto"/>
        <w:right w:val="none" w:sz="0" w:space="0" w:color="auto"/>
      </w:divBdr>
    </w:div>
    <w:div w:id="1725832059">
      <w:bodyDiv w:val="1"/>
      <w:marLeft w:val="0"/>
      <w:marRight w:val="0"/>
      <w:marTop w:val="0"/>
      <w:marBottom w:val="0"/>
      <w:divBdr>
        <w:top w:val="none" w:sz="0" w:space="0" w:color="auto"/>
        <w:left w:val="none" w:sz="0" w:space="0" w:color="auto"/>
        <w:bottom w:val="none" w:sz="0" w:space="0" w:color="auto"/>
        <w:right w:val="none" w:sz="0" w:space="0" w:color="auto"/>
      </w:divBdr>
    </w:div>
    <w:div w:id="1726219245">
      <w:bodyDiv w:val="1"/>
      <w:marLeft w:val="0"/>
      <w:marRight w:val="0"/>
      <w:marTop w:val="0"/>
      <w:marBottom w:val="0"/>
      <w:divBdr>
        <w:top w:val="none" w:sz="0" w:space="0" w:color="auto"/>
        <w:left w:val="none" w:sz="0" w:space="0" w:color="auto"/>
        <w:bottom w:val="none" w:sz="0" w:space="0" w:color="auto"/>
        <w:right w:val="none" w:sz="0" w:space="0" w:color="auto"/>
      </w:divBdr>
    </w:div>
    <w:div w:id="1737169717">
      <w:bodyDiv w:val="1"/>
      <w:marLeft w:val="0"/>
      <w:marRight w:val="0"/>
      <w:marTop w:val="0"/>
      <w:marBottom w:val="0"/>
      <w:divBdr>
        <w:top w:val="none" w:sz="0" w:space="0" w:color="auto"/>
        <w:left w:val="none" w:sz="0" w:space="0" w:color="auto"/>
        <w:bottom w:val="none" w:sz="0" w:space="0" w:color="auto"/>
        <w:right w:val="none" w:sz="0" w:space="0" w:color="auto"/>
      </w:divBdr>
    </w:div>
    <w:div w:id="1740858664">
      <w:bodyDiv w:val="1"/>
      <w:marLeft w:val="0"/>
      <w:marRight w:val="0"/>
      <w:marTop w:val="0"/>
      <w:marBottom w:val="0"/>
      <w:divBdr>
        <w:top w:val="none" w:sz="0" w:space="0" w:color="auto"/>
        <w:left w:val="none" w:sz="0" w:space="0" w:color="auto"/>
        <w:bottom w:val="none" w:sz="0" w:space="0" w:color="auto"/>
        <w:right w:val="none" w:sz="0" w:space="0" w:color="auto"/>
      </w:divBdr>
    </w:div>
    <w:div w:id="1741520264">
      <w:bodyDiv w:val="1"/>
      <w:marLeft w:val="0"/>
      <w:marRight w:val="0"/>
      <w:marTop w:val="0"/>
      <w:marBottom w:val="0"/>
      <w:divBdr>
        <w:top w:val="none" w:sz="0" w:space="0" w:color="auto"/>
        <w:left w:val="none" w:sz="0" w:space="0" w:color="auto"/>
        <w:bottom w:val="none" w:sz="0" w:space="0" w:color="auto"/>
        <w:right w:val="none" w:sz="0" w:space="0" w:color="auto"/>
      </w:divBdr>
    </w:div>
    <w:div w:id="1742604082">
      <w:bodyDiv w:val="1"/>
      <w:marLeft w:val="0"/>
      <w:marRight w:val="0"/>
      <w:marTop w:val="0"/>
      <w:marBottom w:val="0"/>
      <w:divBdr>
        <w:top w:val="none" w:sz="0" w:space="0" w:color="auto"/>
        <w:left w:val="none" w:sz="0" w:space="0" w:color="auto"/>
        <w:bottom w:val="none" w:sz="0" w:space="0" w:color="auto"/>
        <w:right w:val="none" w:sz="0" w:space="0" w:color="auto"/>
      </w:divBdr>
    </w:div>
    <w:div w:id="1747871971">
      <w:bodyDiv w:val="1"/>
      <w:marLeft w:val="0"/>
      <w:marRight w:val="0"/>
      <w:marTop w:val="0"/>
      <w:marBottom w:val="0"/>
      <w:divBdr>
        <w:top w:val="none" w:sz="0" w:space="0" w:color="auto"/>
        <w:left w:val="none" w:sz="0" w:space="0" w:color="auto"/>
        <w:bottom w:val="none" w:sz="0" w:space="0" w:color="auto"/>
        <w:right w:val="none" w:sz="0" w:space="0" w:color="auto"/>
      </w:divBdr>
    </w:div>
    <w:div w:id="1748725390">
      <w:bodyDiv w:val="1"/>
      <w:marLeft w:val="0"/>
      <w:marRight w:val="0"/>
      <w:marTop w:val="0"/>
      <w:marBottom w:val="0"/>
      <w:divBdr>
        <w:top w:val="none" w:sz="0" w:space="0" w:color="auto"/>
        <w:left w:val="none" w:sz="0" w:space="0" w:color="auto"/>
        <w:bottom w:val="none" w:sz="0" w:space="0" w:color="auto"/>
        <w:right w:val="none" w:sz="0" w:space="0" w:color="auto"/>
      </w:divBdr>
    </w:div>
    <w:div w:id="1752389967">
      <w:bodyDiv w:val="1"/>
      <w:marLeft w:val="0"/>
      <w:marRight w:val="0"/>
      <w:marTop w:val="0"/>
      <w:marBottom w:val="0"/>
      <w:divBdr>
        <w:top w:val="none" w:sz="0" w:space="0" w:color="auto"/>
        <w:left w:val="none" w:sz="0" w:space="0" w:color="auto"/>
        <w:bottom w:val="none" w:sz="0" w:space="0" w:color="auto"/>
        <w:right w:val="none" w:sz="0" w:space="0" w:color="auto"/>
      </w:divBdr>
    </w:div>
    <w:div w:id="1764834645">
      <w:bodyDiv w:val="1"/>
      <w:marLeft w:val="0"/>
      <w:marRight w:val="0"/>
      <w:marTop w:val="0"/>
      <w:marBottom w:val="0"/>
      <w:divBdr>
        <w:top w:val="none" w:sz="0" w:space="0" w:color="auto"/>
        <w:left w:val="none" w:sz="0" w:space="0" w:color="auto"/>
        <w:bottom w:val="none" w:sz="0" w:space="0" w:color="auto"/>
        <w:right w:val="none" w:sz="0" w:space="0" w:color="auto"/>
      </w:divBdr>
    </w:div>
    <w:div w:id="1778216171">
      <w:bodyDiv w:val="1"/>
      <w:marLeft w:val="0"/>
      <w:marRight w:val="0"/>
      <w:marTop w:val="0"/>
      <w:marBottom w:val="0"/>
      <w:divBdr>
        <w:top w:val="none" w:sz="0" w:space="0" w:color="auto"/>
        <w:left w:val="none" w:sz="0" w:space="0" w:color="auto"/>
        <w:bottom w:val="none" w:sz="0" w:space="0" w:color="auto"/>
        <w:right w:val="none" w:sz="0" w:space="0" w:color="auto"/>
      </w:divBdr>
    </w:div>
    <w:div w:id="1781608458">
      <w:bodyDiv w:val="1"/>
      <w:marLeft w:val="0"/>
      <w:marRight w:val="0"/>
      <w:marTop w:val="0"/>
      <w:marBottom w:val="0"/>
      <w:divBdr>
        <w:top w:val="none" w:sz="0" w:space="0" w:color="auto"/>
        <w:left w:val="none" w:sz="0" w:space="0" w:color="auto"/>
        <w:bottom w:val="none" w:sz="0" w:space="0" w:color="auto"/>
        <w:right w:val="none" w:sz="0" w:space="0" w:color="auto"/>
      </w:divBdr>
    </w:div>
    <w:div w:id="1792362979">
      <w:bodyDiv w:val="1"/>
      <w:marLeft w:val="0"/>
      <w:marRight w:val="0"/>
      <w:marTop w:val="0"/>
      <w:marBottom w:val="0"/>
      <w:divBdr>
        <w:top w:val="none" w:sz="0" w:space="0" w:color="auto"/>
        <w:left w:val="none" w:sz="0" w:space="0" w:color="auto"/>
        <w:bottom w:val="none" w:sz="0" w:space="0" w:color="auto"/>
        <w:right w:val="none" w:sz="0" w:space="0" w:color="auto"/>
      </w:divBdr>
    </w:div>
    <w:div w:id="1826360788">
      <w:bodyDiv w:val="1"/>
      <w:marLeft w:val="0"/>
      <w:marRight w:val="0"/>
      <w:marTop w:val="0"/>
      <w:marBottom w:val="0"/>
      <w:divBdr>
        <w:top w:val="none" w:sz="0" w:space="0" w:color="auto"/>
        <w:left w:val="none" w:sz="0" w:space="0" w:color="auto"/>
        <w:bottom w:val="none" w:sz="0" w:space="0" w:color="auto"/>
        <w:right w:val="none" w:sz="0" w:space="0" w:color="auto"/>
      </w:divBdr>
    </w:div>
    <w:div w:id="1836148021">
      <w:bodyDiv w:val="1"/>
      <w:marLeft w:val="0"/>
      <w:marRight w:val="0"/>
      <w:marTop w:val="0"/>
      <w:marBottom w:val="0"/>
      <w:divBdr>
        <w:top w:val="none" w:sz="0" w:space="0" w:color="auto"/>
        <w:left w:val="none" w:sz="0" w:space="0" w:color="auto"/>
        <w:bottom w:val="none" w:sz="0" w:space="0" w:color="auto"/>
        <w:right w:val="none" w:sz="0" w:space="0" w:color="auto"/>
      </w:divBdr>
    </w:div>
    <w:div w:id="1837308733">
      <w:bodyDiv w:val="1"/>
      <w:marLeft w:val="0"/>
      <w:marRight w:val="0"/>
      <w:marTop w:val="0"/>
      <w:marBottom w:val="0"/>
      <w:divBdr>
        <w:top w:val="none" w:sz="0" w:space="0" w:color="auto"/>
        <w:left w:val="none" w:sz="0" w:space="0" w:color="auto"/>
        <w:bottom w:val="none" w:sz="0" w:space="0" w:color="auto"/>
        <w:right w:val="none" w:sz="0" w:space="0" w:color="auto"/>
      </w:divBdr>
    </w:div>
    <w:div w:id="1847673169">
      <w:bodyDiv w:val="1"/>
      <w:marLeft w:val="0"/>
      <w:marRight w:val="0"/>
      <w:marTop w:val="0"/>
      <w:marBottom w:val="0"/>
      <w:divBdr>
        <w:top w:val="none" w:sz="0" w:space="0" w:color="auto"/>
        <w:left w:val="none" w:sz="0" w:space="0" w:color="auto"/>
        <w:bottom w:val="none" w:sz="0" w:space="0" w:color="auto"/>
        <w:right w:val="none" w:sz="0" w:space="0" w:color="auto"/>
      </w:divBdr>
    </w:div>
    <w:div w:id="1852261646">
      <w:bodyDiv w:val="1"/>
      <w:marLeft w:val="0"/>
      <w:marRight w:val="0"/>
      <w:marTop w:val="0"/>
      <w:marBottom w:val="0"/>
      <w:divBdr>
        <w:top w:val="none" w:sz="0" w:space="0" w:color="auto"/>
        <w:left w:val="none" w:sz="0" w:space="0" w:color="auto"/>
        <w:bottom w:val="none" w:sz="0" w:space="0" w:color="auto"/>
        <w:right w:val="none" w:sz="0" w:space="0" w:color="auto"/>
      </w:divBdr>
    </w:div>
    <w:div w:id="1853183252">
      <w:bodyDiv w:val="1"/>
      <w:marLeft w:val="0"/>
      <w:marRight w:val="0"/>
      <w:marTop w:val="0"/>
      <w:marBottom w:val="0"/>
      <w:divBdr>
        <w:top w:val="none" w:sz="0" w:space="0" w:color="auto"/>
        <w:left w:val="none" w:sz="0" w:space="0" w:color="auto"/>
        <w:bottom w:val="none" w:sz="0" w:space="0" w:color="auto"/>
        <w:right w:val="none" w:sz="0" w:space="0" w:color="auto"/>
      </w:divBdr>
    </w:div>
    <w:div w:id="1855799592">
      <w:bodyDiv w:val="1"/>
      <w:marLeft w:val="0"/>
      <w:marRight w:val="0"/>
      <w:marTop w:val="0"/>
      <w:marBottom w:val="0"/>
      <w:divBdr>
        <w:top w:val="none" w:sz="0" w:space="0" w:color="auto"/>
        <w:left w:val="none" w:sz="0" w:space="0" w:color="auto"/>
        <w:bottom w:val="none" w:sz="0" w:space="0" w:color="auto"/>
        <w:right w:val="none" w:sz="0" w:space="0" w:color="auto"/>
      </w:divBdr>
    </w:div>
    <w:div w:id="1859929264">
      <w:bodyDiv w:val="1"/>
      <w:marLeft w:val="0"/>
      <w:marRight w:val="0"/>
      <w:marTop w:val="0"/>
      <w:marBottom w:val="0"/>
      <w:divBdr>
        <w:top w:val="none" w:sz="0" w:space="0" w:color="auto"/>
        <w:left w:val="none" w:sz="0" w:space="0" w:color="auto"/>
        <w:bottom w:val="none" w:sz="0" w:space="0" w:color="auto"/>
        <w:right w:val="none" w:sz="0" w:space="0" w:color="auto"/>
      </w:divBdr>
    </w:div>
    <w:div w:id="1860001941">
      <w:bodyDiv w:val="1"/>
      <w:marLeft w:val="0"/>
      <w:marRight w:val="0"/>
      <w:marTop w:val="0"/>
      <w:marBottom w:val="0"/>
      <w:divBdr>
        <w:top w:val="none" w:sz="0" w:space="0" w:color="auto"/>
        <w:left w:val="none" w:sz="0" w:space="0" w:color="auto"/>
        <w:bottom w:val="none" w:sz="0" w:space="0" w:color="auto"/>
        <w:right w:val="none" w:sz="0" w:space="0" w:color="auto"/>
      </w:divBdr>
    </w:div>
    <w:div w:id="1875342867">
      <w:bodyDiv w:val="1"/>
      <w:marLeft w:val="0"/>
      <w:marRight w:val="0"/>
      <w:marTop w:val="0"/>
      <w:marBottom w:val="0"/>
      <w:divBdr>
        <w:top w:val="none" w:sz="0" w:space="0" w:color="auto"/>
        <w:left w:val="none" w:sz="0" w:space="0" w:color="auto"/>
        <w:bottom w:val="none" w:sz="0" w:space="0" w:color="auto"/>
        <w:right w:val="none" w:sz="0" w:space="0" w:color="auto"/>
      </w:divBdr>
    </w:div>
    <w:div w:id="1880390052">
      <w:bodyDiv w:val="1"/>
      <w:marLeft w:val="0"/>
      <w:marRight w:val="0"/>
      <w:marTop w:val="0"/>
      <w:marBottom w:val="0"/>
      <w:divBdr>
        <w:top w:val="none" w:sz="0" w:space="0" w:color="auto"/>
        <w:left w:val="none" w:sz="0" w:space="0" w:color="auto"/>
        <w:bottom w:val="none" w:sz="0" w:space="0" w:color="auto"/>
        <w:right w:val="none" w:sz="0" w:space="0" w:color="auto"/>
      </w:divBdr>
    </w:div>
    <w:div w:id="1886790477">
      <w:bodyDiv w:val="1"/>
      <w:marLeft w:val="0"/>
      <w:marRight w:val="0"/>
      <w:marTop w:val="0"/>
      <w:marBottom w:val="0"/>
      <w:divBdr>
        <w:top w:val="none" w:sz="0" w:space="0" w:color="auto"/>
        <w:left w:val="none" w:sz="0" w:space="0" w:color="auto"/>
        <w:bottom w:val="none" w:sz="0" w:space="0" w:color="auto"/>
        <w:right w:val="none" w:sz="0" w:space="0" w:color="auto"/>
      </w:divBdr>
    </w:div>
    <w:div w:id="1894779254">
      <w:bodyDiv w:val="1"/>
      <w:marLeft w:val="0"/>
      <w:marRight w:val="0"/>
      <w:marTop w:val="0"/>
      <w:marBottom w:val="0"/>
      <w:divBdr>
        <w:top w:val="none" w:sz="0" w:space="0" w:color="auto"/>
        <w:left w:val="none" w:sz="0" w:space="0" w:color="auto"/>
        <w:bottom w:val="none" w:sz="0" w:space="0" w:color="auto"/>
        <w:right w:val="none" w:sz="0" w:space="0" w:color="auto"/>
      </w:divBdr>
      <w:divsChild>
        <w:div w:id="585307781">
          <w:marLeft w:val="360"/>
          <w:marRight w:val="0"/>
          <w:marTop w:val="200"/>
          <w:marBottom w:val="0"/>
          <w:divBdr>
            <w:top w:val="none" w:sz="0" w:space="0" w:color="auto"/>
            <w:left w:val="none" w:sz="0" w:space="0" w:color="auto"/>
            <w:bottom w:val="none" w:sz="0" w:space="0" w:color="auto"/>
            <w:right w:val="none" w:sz="0" w:space="0" w:color="auto"/>
          </w:divBdr>
        </w:div>
      </w:divsChild>
    </w:div>
    <w:div w:id="1896773274">
      <w:bodyDiv w:val="1"/>
      <w:marLeft w:val="0"/>
      <w:marRight w:val="0"/>
      <w:marTop w:val="0"/>
      <w:marBottom w:val="0"/>
      <w:divBdr>
        <w:top w:val="none" w:sz="0" w:space="0" w:color="auto"/>
        <w:left w:val="none" w:sz="0" w:space="0" w:color="auto"/>
        <w:bottom w:val="none" w:sz="0" w:space="0" w:color="auto"/>
        <w:right w:val="none" w:sz="0" w:space="0" w:color="auto"/>
      </w:divBdr>
    </w:div>
    <w:div w:id="1905290831">
      <w:bodyDiv w:val="1"/>
      <w:marLeft w:val="0"/>
      <w:marRight w:val="0"/>
      <w:marTop w:val="0"/>
      <w:marBottom w:val="0"/>
      <w:divBdr>
        <w:top w:val="none" w:sz="0" w:space="0" w:color="auto"/>
        <w:left w:val="none" w:sz="0" w:space="0" w:color="auto"/>
        <w:bottom w:val="none" w:sz="0" w:space="0" w:color="auto"/>
        <w:right w:val="none" w:sz="0" w:space="0" w:color="auto"/>
      </w:divBdr>
    </w:div>
    <w:div w:id="1907914838">
      <w:bodyDiv w:val="1"/>
      <w:marLeft w:val="0"/>
      <w:marRight w:val="0"/>
      <w:marTop w:val="0"/>
      <w:marBottom w:val="0"/>
      <w:divBdr>
        <w:top w:val="none" w:sz="0" w:space="0" w:color="auto"/>
        <w:left w:val="none" w:sz="0" w:space="0" w:color="auto"/>
        <w:bottom w:val="none" w:sz="0" w:space="0" w:color="auto"/>
        <w:right w:val="none" w:sz="0" w:space="0" w:color="auto"/>
      </w:divBdr>
    </w:div>
    <w:div w:id="1919365438">
      <w:bodyDiv w:val="1"/>
      <w:marLeft w:val="0"/>
      <w:marRight w:val="0"/>
      <w:marTop w:val="0"/>
      <w:marBottom w:val="0"/>
      <w:divBdr>
        <w:top w:val="none" w:sz="0" w:space="0" w:color="auto"/>
        <w:left w:val="none" w:sz="0" w:space="0" w:color="auto"/>
        <w:bottom w:val="none" w:sz="0" w:space="0" w:color="auto"/>
        <w:right w:val="none" w:sz="0" w:space="0" w:color="auto"/>
      </w:divBdr>
    </w:div>
    <w:div w:id="1920476064">
      <w:bodyDiv w:val="1"/>
      <w:marLeft w:val="0"/>
      <w:marRight w:val="0"/>
      <w:marTop w:val="0"/>
      <w:marBottom w:val="0"/>
      <w:divBdr>
        <w:top w:val="none" w:sz="0" w:space="0" w:color="auto"/>
        <w:left w:val="none" w:sz="0" w:space="0" w:color="auto"/>
        <w:bottom w:val="none" w:sz="0" w:space="0" w:color="auto"/>
        <w:right w:val="none" w:sz="0" w:space="0" w:color="auto"/>
      </w:divBdr>
    </w:div>
    <w:div w:id="1940141388">
      <w:bodyDiv w:val="1"/>
      <w:marLeft w:val="0"/>
      <w:marRight w:val="0"/>
      <w:marTop w:val="0"/>
      <w:marBottom w:val="0"/>
      <w:divBdr>
        <w:top w:val="none" w:sz="0" w:space="0" w:color="auto"/>
        <w:left w:val="none" w:sz="0" w:space="0" w:color="auto"/>
        <w:bottom w:val="none" w:sz="0" w:space="0" w:color="auto"/>
        <w:right w:val="none" w:sz="0" w:space="0" w:color="auto"/>
      </w:divBdr>
    </w:div>
    <w:div w:id="1943102535">
      <w:bodyDiv w:val="1"/>
      <w:marLeft w:val="0"/>
      <w:marRight w:val="0"/>
      <w:marTop w:val="0"/>
      <w:marBottom w:val="0"/>
      <w:divBdr>
        <w:top w:val="none" w:sz="0" w:space="0" w:color="auto"/>
        <w:left w:val="none" w:sz="0" w:space="0" w:color="auto"/>
        <w:bottom w:val="none" w:sz="0" w:space="0" w:color="auto"/>
        <w:right w:val="none" w:sz="0" w:space="0" w:color="auto"/>
      </w:divBdr>
    </w:div>
    <w:div w:id="1958826157">
      <w:bodyDiv w:val="1"/>
      <w:marLeft w:val="0"/>
      <w:marRight w:val="0"/>
      <w:marTop w:val="0"/>
      <w:marBottom w:val="0"/>
      <w:divBdr>
        <w:top w:val="none" w:sz="0" w:space="0" w:color="auto"/>
        <w:left w:val="none" w:sz="0" w:space="0" w:color="auto"/>
        <w:bottom w:val="none" w:sz="0" w:space="0" w:color="auto"/>
        <w:right w:val="none" w:sz="0" w:space="0" w:color="auto"/>
      </w:divBdr>
    </w:div>
    <w:div w:id="1988052202">
      <w:bodyDiv w:val="1"/>
      <w:marLeft w:val="0"/>
      <w:marRight w:val="0"/>
      <w:marTop w:val="0"/>
      <w:marBottom w:val="0"/>
      <w:divBdr>
        <w:top w:val="none" w:sz="0" w:space="0" w:color="auto"/>
        <w:left w:val="none" w:sz="0" w:space="0" w:color="auto"/>
        <w:bottom w:val="none" w:sz="0" w:space="0" w:color="auto"/>
        <w:right w:val="none" w:sz="0" w:space="0" w:color="auto"/>
      </w:divBdr>
      <w:divsChild>
        <w:div w:id="259601792">
          <w:marLeft w:val="360"/>
          <w:marRight w:val="0"/>
          <w:marTop w:val="200"/>
          <w:marBottom w:val="0"/>
          <w:divBdr>
            <w:top w:val="none" w:sz="0" w:space="0" w:color="auto"/>
            <w:left w:val="none" w:sz="0" w:space="0" w:color="auto"/>
            <w:bottom w:val="none" w:sz="0" w:space="0" w:color="auto"/>
            <w:right w:val="none" w:sz="0" w:space="0" w:color="auto"/>
          </w:divBdr>
        </w:div>
      </w:divsChild>
    </w:div>
    <w:div w:id="2008441577">
      <w:bodyDiv w:val="1"/>
      <w:marLeft w:val="0"/>
      <w:marRight w:val="0"/>
      <w:marTop w:val="0"/>
      <w:marBottom w:val="0"/>
      <w:divBdr>
        <w:top w:val="none" w:sz="0" w:space="0" w:color="auto"/>
        <w:left w:val="none" w:sz="0" w:space="0" w:color="auto"/>
        <w:bottom w:val="none" w:sz="0" w:space="0" w:color="auto"/>
        <w:right w:val="none" w:sz="0" w:space="0" w:color="auto"/>
      </w:divBdr>
    </w:div>
    <w:div w:id="2013793580">
      <w:bodyDiv w:val="1"/>
      <w:marLeft w:val="0"/>
      <w:marRight w:val="0"/>
      <w:marTop w:val="0"/>
      <w:marBottom w:val="0"/>
      <w:divBdr>
        <w:top w:val="none" w:sz="0" w:space="0" w:color="auto"/>
        <w:left w:val="none" w:sz="0" w:space="0" w:color="auto"/>
        <w:bottom w:val="none" w:sz="0" w:space="0" w:color="auto"/>
        <w:right w:val="none" w:sz="0" w:space="0" w:color="auto"/>
      </w:divBdr>
    </w:div>
    <w:div w:id="2020111364">
      <w:bodyDiv w:val="1"/>
      <w:marLeft w:val="0"/>
      <w:marRight w:val="0"/>
      <w:marTop w:val="0"/>
      <w:marBottom w:val="0"/>
      <w:divBdr>
        <w:top w:val="none" w:sz="0" w:space="0" w:color="auto"/>
        <w:left w:val="none" w:sz="0" w:space="0" w:color="auto"/>
        <w:bottom w:val="none" w:sz="0" w:space="0" w:color="auto"/>
        <w:right w:val="none" w:sz="0" w:space="0" w:color="auto"/>
      </w:divBdr>
    </w:div>
    <w:div w:id="2025474066">
      <w:bodyDiv w:val="1"/>
      <w:marLeft w:val="0"/>
      <w:marRight w:val="0"/>
      <w:marTop w:val="0"/>
      <w:marBottom w:val="0"/>
      <w:divBdr>
        <w:top w:val="none" w:sz="0" w:space="0" w:color="auto"/>
        <w:left w:val="none" w:sz="0" w:space="0" w:color="auto"/>
        <w:bottom w:val="none" w:sz="0" w:space="0" w:color="auto"/>
        <w:right w:val="none" w:sz="0" w:space="0" w:color="auto"/>
      </w:divBdr>
    </w:div>
    <w:div w:id="2032755216">
      <w:bodyDiv w:val="1"/>
      <w:marLeft w:val="0"/>
      <w:marRight w:val="0"/>
      <w:marTop w:val="0"/>
      <w:marBottom w:val="0"/>
      <w:divBdr>
        <w:top w:val="none" w:sz="0" w:space="0" w:color="auto"/>
        <w:left w:val="none" w:sz="0" w:space="0" w:color="auto"/>
        <w:bottom w:val="none" w:sz="0" w:space="0" w:color="auto"/>
        <w:right w:val="none" w:sz="0" w:space="0" w:color="auto"/>
      </w:divBdr>
    </w:div>
    <w:div w:id="2048869181">
      <w:bodyDiv w:val="1"/>
      <w:marLeft w:val="0"/>
      <w:marRight w:val="0"/>
      <w:marTop w:val="0"/>
      <w:marBottom w:val="0"/>
      <w:divBdr>
        <w:top w:val="none" w:sz="0" w:space="0" w:color="auto"/>
        <w:left w:val="none" w:sz="0" w:space="0" w:color="auto"/>
        <w:bottom w:val="none" w:sz="0" w:space="0" w:color="auto"/>
        <w:right w:val="none" w:sz="0" w:space="0" w:color="auto"/>
      </w:divBdr>
    </w:div>
    <w:div w:id="2051953218">
      <w:bodyDiv w:val="1"/>
      <w:marLeft w:val="0"/>
      <w:marRight w:val="0"/>
      <w:marTop w:val="0"/>
      <w:marBottom w:val="0"/>
      <w:divBdr>
        <w:top w:val="none" w:sz="0" w:space="0" w:color="auto"/>
        <w:left w:val="none" w:sz="0" w:space="0" w:color="auto"/>
        <w:bottom w:val="none" w:sz="0" w:space="0" w:color="auto"/>
        <w:right w:val="none" w:sz="0" w:space="0" w:color="auto"/>
      </w:divBdr>
    </w:div>
    <w:div w:id="2057586159">
      <w:bodyDiv w:val="1"/>
      <w:marLeft w:val="0"/>
      <w:marRight w:val="0"/>
      <w:marTop w:val="0"/>
      <w:marBottom w:val="0"/>
      <w:divBdr>
        <w:top w:val="none" w:sz="0" w:space="0" w:color="auto"/>
        <w:left w:val="none" w:sz="0" w:space="0" w:color="auto"/>
        <w:bottom w:val="none" w:sz="0" w:space="0" w:color="auto"/>
        <w:right w:val="none" w:sz="0" w:space="0" w:color="auto"/>
      </w:divBdr>
    </w:div>
    <w:div w:id="2064791548">
      <w:bodyDiv w:val="1"/>
      <w:marLeft w:val="0"/>
      <w:marRight w:val="0"/>
      <w:marTop w:val="0"/>
      <w:marBottom w:val="0"/>
      <w:divBdr>
        <w:top w:val="none" w:sz="0" w:space="0" w:color="auto"/>
        <w:left w:val="none" w:sz="0" w:space="0" w:color="auto"/>
        <w:bottom w:val="none" w:sz="0" w:space="0" w:color="auto"/>
        <w:right w:val="none" w:sz="0" w:space="0" w:color="auto"/>
      </w:divBdr>
    </w:div>
    <w:div w:id="2094743172">
      <w:bodyDiv w:val="1"/>
      <w:marLeft w:val="0"/>
      <w:marRight w:val="0"/>
      <w:marTop w:val="0"/>
      <w:marBottom w:val="0"/>
      <w:divBdr>
        <w:top w:val="none" w:sz="0" w:space="0" w:color="auto"/>
        <w:left w:val="none" w:sz="0" w:space="0" w:color="auto"/>
        <w:bottom w:val="none" w:sz="0" w:space="0" w:color="auto"/>
        <w:right w:val="none" w:sz="0" w:space="0" w:color="auto"/>
      </w:divBdr>
    </w:div>
    <w:div w:id="2116630668">
      <w:bodyDiv w:val="1"/>
      <w:marLeft w:val="0"/>
      <w:marRight w:val="0"/>
      <w:marTop w:val="0"/>
      <w:marBottom w:val="0"/>
      <w:divBdr>
        <w:top w:val="none" w:sz="0" w:space="0" w:color="auto"/>
        <w:left w:val="none" w:sz="0" w:space="0" w:color="auto"/>
        <w:bottom w:val="none" w:sz="0" w:space="0" w:color="auto"/>
        <w:right w:val="none" w:sz="0" w:space="0" w:color="auto"/>
      </w:divBdr>
    </w:div>
    <w:div w:id="2139953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fe17b39acea04604" Type="http://schemas.microsoft.com/office/2019/09/relationships/intelligence" Target="intelligenc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nergyVille Documents Project" ma:contentTypeID="0x01010038FAEB89A73F67439F5DC0DB35A183E500E5AFA70C411DBC4CB1299E2954372C0C" ma:contentTypeVersion="32" ma:contentTypeDescription="" ma:contentTypeScope="" ma:versionID="f63ed4d152a1dea051feb54947bb15fb">
  <xsd:schema xmlns:xsd="http://www.w3.org/2001/XMLSchema" xmlns:xs="http://www.w3.org/2001/XMLSchema" xmlns:p="http://schemas.microsoft.com/office/2006/metadata/properties" xmlns:ns2="668e49d9-a7cc-4463-bf33-58993a54cc59" xmlns:ns3="e56da308-88d8-484b-91ed-aa76d572f01e" targetNamespace="http://schemas.microsoft.com/office/2006/metadata/properties" ma:root="true" ma:fieldsID="924ed2ac588468203eddfe3637557eef" ns2:_="" ns3:_="">
    <xsd:import namespace="668e49d9-a7cc-4463-bf33-58993a54cc59"/>
    <xsd:import namespace="e56da308-88d8-484b-91ed-aa76d572f01e"/>
    <xsd:element name="properties">
      <xsd:complexType>
        <xsd:sequence>
          <xsd:element name="documentManagement">
            <xsd:complexType>
              <xsd:all>
                <xsd:element ref="ns2:Task" minOccurs="0"/>
                <xsd:element ref="ns2:Authors" minOccurs="0"/>
                <xsd:element ref="ns2:Roadmap" minOccurs="0"/>
                <xsd:element ref="ns2:Usage" minOccurs="0"/>
                <xsd:element ref="ns2:Owner_x0028_s_x0029_" minOccurs="0"/>
                <xsd:element ref="ns2:Due_x0020_by" minOccurs="0"/>
                <xsd:element ref="ns3:Folder" minOccurs="0"/>
                <xsd:element ref="ns3:MeetingData" minOccurs="0"/>
                <xsd:element ref="ns3:event"/>
                <xsd:element ref="ns3:Workpackage"/>
                <xsd:element ref="ns2:ef5918871aac4949adbf9c1884f810c2" minOccurs="0"/>
                <xsd:element ref="ns2:p0d8e8f002cf4aa0b1be8c688fa59aed" minOccurs="0"/>
                <xsd:element ref="ns2:hd7464b74e444de1aa82028733c08f6d" minOccurs="0"/>
                <xsd:element ref="ns2:TaxCatchAllLabel" minOccurs="0"/>
                <xsd:element ref="ns2:TaxCatchAll"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e49d9-a7cc-4463-bf33-58993a54cc59" elementFormDefault="qualified">
    <xsd:import namespace="http://schemas.microsoft.com/office/2006/documentManagement/types"/>
    <xsd:import namespace="http://schemas.microsoft.com/office/infopath/2007/PartnerControls"/>
    <xsd:element name="Task" ma:index="2" nillable="true" ma:displayName="Task" ma:format="Dropdown" ma:internalName="Task" ma:readOnly="false">
      <xsd:simpleType>
        <xsd:restriction base="dms:Choice">
          <xsd:enumeration value="T1.1"/>
          <xsd:enumeration value="T1.2"/>
          <xsd:enumeration value="T1.3"/>
          <xsd:enumeration value="T2.1"/>
          <xsd:enumeration value="T2.2"/>
          <xsd:enumeration value="T2.3"/>
          <xsd:enumeration value="T3.1"/>
          <xsd:enumeration value="T3.2"/>
          <xsd:enumeration value="T3.3"/>
          <xsd:enumeration value="T4.1"/>
          <xsd:enumeration value="T4.2"/>
          <xsd:enumeration value="T4.3"/>
          <xsd:enumeration value="T5.1"/>
          <xsd:enumeration value="T5.2"/>
          <xsd:enumeration value="T5.3"/>
          <xsd:enumeration value="T6.1"/>
          <xsd:enumeration value="T6.2"/>
          <xsd:enumeration value="T6.3"/>
          <xsd:enumeration value="T6.4"/>
          <xsd:enumeration value="T7.1"/>
          <xsd:enumeration value="T7.2"/>
          <xsd:enumeration value="T7.3"/>
          <xsd:enumeration value="Not applicable"/>
          <xsd:maxLength value="255"/>
        </xsd:restriction>
      </xsd:simpleType>
    </xsd:element>
    <xsd:element name="Authors" ma:index="5" nillable="true" ma:displayName="Authors" ma:list="UserInfo" ma:SharePointGroup="0" ma:internalName="Autho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oadmap" ma:index="7" nillable="true" ma:displayName="Roadmap" ma:internalName="Roadmap" ma:readOnly="false">
      <xsd:simpleType>
        <xsd:restriction base="dms:Text">
          <xsd:maxLength value="255"/>
        </xsd:restriction>
      </xsd:simpleType>
    </xsd:element>
    <xsd:element name="Usage" ma:index="8" nillable="true" ma:displayName="Usage" ma:internalName="Usage" ma:readOnly="false">
      <xsd:simpleType>
        <xsd:restriction base="dms:Text">
          <xsd:maxLength value="255"/>
        </xsd:restriction>
      </xsd:simpleType>
    </xsd:element>
    <xsd:element name="Owner_x0028_s_x0029_" ma:index="9" nillable="true" ma:displayName="Owner(s)" ma:internalName="Owner_x0028_s_x0029_" ma:readOnly="false">
      <xsd:complexType>
        <xsd:complexContent>
          <xsd:extension base="dms:MultiChoice">
            <xsd:sequence>
              <xsd:element name="Value" maxOccurs="unbounded" minOccurs="0" nillable="true">
                <xsd:simpleType>
                  <xsd:restriction base="dms:Choice">
                    <xsd:enumeration value="BPIE"/>
                    <xsd:enumeration value="EDP"/>
                    <xsd:enumeration value="ENEA"/>
                    <xsd:enumeration value="Energinvest"/>
                    <xsd:enumeration value="IK4"/>
                    <xsd:enumeration value="INESCTEC"/>
                    <xsd:enumeration value="VITO"/>
                  </xsd:restriction>
                </xsd:simpleType>
              </xsd:element>
            </xsd:sequence>
          </xsd:extension>
        </xsd:complexContent>
      </xsd:complexType>
    </xsd:element>
    <xsd:element name="Due_x0020_by" ma:index="10" nillable="true" ma:displayName="Due by" ma:format="DateOnly" ma:internalName="Due_x0020_by" ma:readOnly="false">
      <xsd:simpleType>
        <xsd:restriction base="dms:DateTime"/>
      </xsd:simpleType>
    </xsd:element>
    <xsd:element name="ef5918871aac4949adbf9c1884f810c2" ma:index="21" ma:taxonomy="true" ma:internalName="ef5918871aac4949adbf9c1884f810c2" ma:taxonomyFieldName="Document_x0020_type" ma:displayName="Document type" ma:readOnly="false" ma:fieldId="{ef591887-1aac-4949-adbf-9c1884f810c2}" ma:sspId="fc20e29d-4d9b-411e-9260-307e9281c907" ma:termSetId="a1aca0af-099e-4afb-b49e-8a72fd1501d8" ma:anchorId="00000000-0000-0000-0000-000000000000" ma:open="false" ma:isKeyword="false">
      <xsd:complexType>
        <xsd:sequence>
          <xsd:element ref="pc:Terms" minOccurs="0" maxOccurs="1"/>
        </xsd:sequence>
      </xsd:complexType>
    </xsd:element>
    <xsd:element name="p0d8e8f002cf4aa0b1be8c688fa59aed" ma:index="23" nillable="true" ma:taxonomy="true" ma:internalName="p0d8e8f002cf4aa0b1be8c688fa59aed" ma:taxonomyFieldName="document_x0020_status" ma:displayName="Document status" ma:readOnly="false" ma:fieldId="{90d8e8f0-02cf-4aa0-b1be-8c688fa59aed}" ma:sspId="fc20e29d-4d9b-411e-9260-307e9281c907" ma:termSetId="d10d263e-4df2-4b4f-9b9e-71a998f167fe" ma:anchorId="00000000-0000-0000-0000-000000000000" ma:open="false" ma:isKeyword="false">
      <xsd:complexType>
        <xsd:sequence>
          <xsd:element ref="pc:Terms" minOccurs="0" maxOccurs="1"/>
        </xsd:sequence>
      </xsd:complexType>
    </xsd:element>
    <xsd:element name="hd7464b74e444de1aa82028733c08f6d" ma:index="24" nillable="true" ma:taxonomy="true" ma:internalName="hd7464b74e444de1aa82028733c08f6d" ma:taxonomyFieldName="Work_x0020_packages" ma:displayName="Work packages" ma:readOnly="false" ma:fieldId="{1d7464b7-4e44-4de1-aa82-028733c08f6d}" ma:sspId="fc20e29d-4d9b-411e-9260-307e9281c907" ma:termSetId="d5be66a3-67e6-403b-b03a-f3d0bbe22201" ma:anchorId="00000000-0000-0000-0000-000000000000" ma:open="false" ma:isKeyword="false">
      <xsd:complexType>
        <xsd:sequence>
          <xsd:element ref="pc:Terms" minOccurs="0" maxOccurs="1"/>
        </xsd:sequence>
      </xsd:complexType>
    </xsd:element>
    <xsd:element name="TaxCatchAllLabel" ma:index="25" nillable="true" ma:displayName="Taxonomy Catch All Column1" ma:hidden="true" ma:list="{affe684d-77ca-4fbb-93f5-baf0c2ccd198}" ma:internalName="TaxCatchAllLabel" ma:readOnly="true" ma:showField="CatchAllDataLabel" ma:web="668e49d9-a7cc-4463-bf33-58993a54cc59">
      <xsd:complexType>
        <xsd:complexContent>
          <xsd:extension base="dms:MultiChoiceLookup">
            <xsd:sequence>
              <xsd:element name="Value" type="dms:Lookup" maxOccurs="unbounded" minOccurs="0" nillable="true"/>
            </xsd:sequence>
          </xsd:extension>
        </xsd:complexContent>
      </xsd:complexType>
    </xsd:element>
    <xsd:element name="TaxCatchAll" ma:index="27" nillable="true" ma:displayName="Taxonomy Catch All Column" ma:hidden="true" ma:list="{affe684d-77ca-4fbb-93f5-baf0c2ccd198}" ma:internalName="TaxCatchAll" ma:readOnly="false" ma:showField="CatchAllData" ma:web="668e49d9-a7cc-4463-bf33-58993a54cc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6da308-88d8-484b-91ed-aa76d572f01e" elementFormDefault="qualified">
    <xsd:import namespace="http://schemas.microsoft.com/office/2006/documentManagement/types"/>
    <xsd:import namespace="http://schemas.microsoft.com/office/infopath/2007/PartnerControls"/>
    <xsd:element name="Folder" ma:index="11" nillable="true" ma:displayName="Folder" ma:format="Dropdown" ma:internalName="Folder" ma:readOnly="false">
      <xsd:simpleType>
        <xsd:restriction base="dms:Choice">
          <xsd:enumeration value="Shared EnergyVille"/>
          <xsd:enumeration value="Confidential EnergyVille"/>
          <xsd:enumeration value="Confidential EnergyVille + Partners"/>
        </xsd:restriction>
      </xsd:simpleType>
    </xsd:element>
    <xsd:element name="MeetingData" ma:index="14" nillable="true" ma:displayName="Meeting Data" ma:description="(First) date of the meeting" ma:format="DateOnly" ma:internalName="MeetingData" ma:readOnly="false">
      <xsd:simpleType>
        <xsd:restriction base="dms:DateTime"/>
      </xsd:simpleType>
    </xsd:element>
    <xsd:element name="event" ma:index="15" ma:displayName="Meeting type" ma:format="Dropdown" ma:internalName="event" ma:readOnly="false">
      <xsd:simpleType>
        <xsd:restriction base="dms:Choice">
          <xsd:enumeration value="Kick-off Meeting"/>
          <xsd:enumeration value="General Assembly Meeting"/>
          <xsd:enumeration value="EC Review Meeting"/>
          <xsd:enumeration value="Workpackage Meeting"/>
          <xsd:enumeration value="Task meeting"/>
          <xsd:enumeration value="Technical discussion"/>
          <xsd:enumeration value="Technical Steering Committee meeting"/>
          <xsd:enumeration value="Other"/>
          <xsd:enumeration value="not applicable"/>
        </xsd:restriction>
      </xsd:simpleType>
    </xsd:element>
    <xsd:element name="Workpackage" ma:index="16" ma:displayName="Workpackage" ma:format="Dropdown" ma:internalName="Workpackage" ma:readOnly="false">
      <xsd:simpleType>
        <xsd:restriction base="dms:Choice">
          <xsd:enumeration value="WP1"/>
          <xsd:enumeration value="WP2"/>
          <xsd:enumeration value="WP3"/>
          <xsd:enumeration value="WP4"/>
          <xsd:enumeration value="WP5"/>
          <xsd:enumeration value="WP6"/>
          <xsd:enumeration value="WP7"/>
          <xsd:enumeration value="not applicable"/>
        </xsd:restrictio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hidden="true" ma:internalName="MediaServiceKeyPoints" ma:readOnly="true">
      <xsd:simpleType>
        <xsd:restriction base="dms:Note"/>
      </xsd:simpleType>
    </xsd:element>
    <xsd:element name="MediaServiceAutoTags" ma:index="32" nillable="true" ma:displayName="Tags" ma:hidden="true" ma:internalName="MediaServiceAutoTags" ma:readOnly="true">
      <xsd:simpleType>
        <xsd:restriction base="dms:Text"/>
      </xsd:simpleType>
    </xsd:element>
    <xsd:element name="MediaServiceOCR" ma:index="33" nillable="true" ma:displayName="Extracted Text" ma:hidden="true" ma:internalName="MediaServiceOCR" ma:readOnly="true">
      <xsd:simpleType>
        <xsd:restriction base="dms:Note"/>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6" ma:displayName="Title"/>
        <xsd:element ref="dc:subject" minOccurs="0" maxOccurs="1" ma:index="13" ma:displayName="Subject"/>
        <xsd:element ref="dc:description" minOccurs="0" maxOccurs="1"/>
        <xsd:element name="keywords" minOccurs="0" maxOccurs="1" type="xsd:string" ma:index="1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b:Sources xmlns:b="http://schemas.openxmlformats.org/officeDocument/2006/bibliography" xmlns="http://schemas.openxmlformats.org/officeDocument/2006/bibliography" SelectedStyle="\IEEE2006OfficeOnline.xsl" StyleName="IEEE" Version="2006">
  <b:Source>
    <b:Tag>Sol</b:Tag>
    <b:SourceType>InternetSite</b:SourceType>
    <b:Guid>{3FC78B21-AA18-4600-8769-D9950B1D04F7}</b:Guid>
    <b:Title>Solcast</b:Title>
    <b:URL>https://solcast.com/</b:URL>
    <b:RefOrder>10</b:RefOrder>
  </b:Source>
  <b:Source>
    <b:Tag>Pro3</b:Tag>
    <b:SourceType>InternetSite</b:SourceType>
    <b:Guid>{7E38B0E1-0C2F-4217-A9C9-45C52056FE79}</b:Guid>
    <b:Title>Deliverable 2.2 Proof-of-Concept of an Active Building Energy Performance Modelling Framework</b:Title>
    <b:URL>https://ambience-project.eu/wp-content/uploads/2020/12/AmBIENCe_D2.2_Proof-of-Concept-of-an-Active-Building-Energy-Performance-Modelling-framework-for-publication.pdfoncept-of-an-Active-Building-Energy-Performance-Modelling-framework-for-publication.pdf</b:URL>
    <b:ProductionCompany>Ambience Project</b:ProductionCompany>
    <b:RefOrder>4</b:RefOrder>
  </b:Source>
  <b:Source>
    <b:Tag>Mat91</b:Tag>
    <b:SourceType>BookSection</b:SourceType>
    <b:Guid>{7C993D7F-E9BE-451B-B122-5A2A2031EE76}</b:Guid>
    <b:Title> A procedure to estimate the effective heat storage capability of a building</b:Title>
    <b:Year>1991</b:Year>
    <b:Author>
      <b:Author>
        <b:NameList>
          <b:Person>
            <b:Last>Mathews</b:Last>
            <b:First>E.</b:First>
            <b:Middle>and Rousseau, P</b:Middle>
          </b:Person>
        </b:NameList>
      </b:Author>
    </b:Author>
    <b:BookTitle>Building and Environment 26</b:BookTitle>
    <b:Pages>179–188</b:Pages>
    <b:RefOrder>5</b:RefOrder>
  </b:Source>
  <b:Source>
    <b:Tag>D31</b:Tag>
    <b:SourceType>InternetSite</b:SourceType>
    <b:Guid>{29BAF37B-1A0C-42A0-841A-D5567DF479BA}</b:Guid>
    <b:Title>D3.1 -  Pilot building specific models and performance calculation components</b:Title>
    <b:ProductionCompany>Ambience Project</b:ProductionCompany>
    <b:URL>https://vitoresearch.sharepoint.com/:b:/r/sites/ambience-sharepoint/Shared%20Documents/AmBIENCe_D3.1_Pilot%20building%20specific%20models%20and%20performance%20calculation%20components%20submitted.pdf?csf=1&amp;web=1&amp;e=HBq73Z</b:URL>
    <b:RefOrder>2</b:RefOrder>
  </b:Source>
  <b:Source>
    <b:Tag>Tia19</b:Tag>
    <b:SourceType>JournalArticle</b:SourceType>
    <b:Guid>{131F192C-034A-4B22-9876-7C6095A0096C}</b:Guid>
    <b:Title>Exploring the Energy Flexibility of Electric Water Heaters</b:Title>
    <b:Year>2019</b:Year>
    <b:Author>
      <b:Author>
        <b:NameList>
          <b:Person>
            <b:Last>Tiago Cardoso Pereira</b:Last>
            <b:First>Rui</b:First>
            <b:Middle>Amaral Lopes, João Martins</b:Middle>
          </b:Person>
        </b:NameList>
      </b:Author>
    </b:Author>
    <b:JournalName>Energies </b:JournalName>
    <b:Volume>13</b:Volume>
    <b:Issue>46</b:Issue>
    <b:RefOrder>3</b:RefOrder>
  </b:Source>
  <b:Source>
    <b:Tag>D23</b:Tag>
    <b:SourceType>InternetSite</b:SourceType>
    <b:Guid>{6CC11D69-38A5-467F-9EC4-0AA3181B473F}</b:Guid>
    <b:Title>D2.3 Business Models for the Active building EPC Concept</b:Title>
    <b:ProductionCompany>Ambience Project</b:ProductionCompany>
    <b:URL>https://ambience-project.eu/wp-content/uploads/2021/05/AmBIENCe_D2.3_Business-Models-for-the-Active-Building-EPC-Concept.pdf</b:URL>
    <b:RefOrder>8</b:RefOrder>
  </b:Source>
  <b:Source>
    <b:Tag>His</b:Tag>
    <b:SourceType>InternetSite</b:SourceType>
    <b:Guid>{209E83E5-4EE1-4048-98FC-A980FA17E265}</b:Guid>
    <b:Title>Historical evolution of inflation rate in Portugal</b:Title>
    <b:URL>https://www.pordata.pt/</b:URL>
    <b:RefOrder>9</b:RefOrder>
  </b:Source>
  <b:Source>
    <b:Tag>Amb22</b:Tag>
    <b:SourceType>Report</b:SourceType>
    <b:Guid>{2F590100-BA83-4333-9A53-F13427FE314C}</b:Guid>
    <b:Title>Deliverable 5.2 - Exploitation plan for commercial partners</b:Title>
    <b:Year>2022</b:Year>
    <b:Author>
      <b:Author>
        <b:NameList>
          <b:Person>
            <b:Last>Project</b:Last>
            <b:First>Ambience</b:First>
          </b:Person>
        </b:NameList>
      </b:Author>
    </b:Author>
    <b:RefOrder>1</b:RefOrder>
  </b:Source>
  <b:Source>
    <b:Tag>CaS22</b:Tag>
    <b:SourceType>InternetSite</b:SourceType>
    <b:Guid>{ECC7C270-0929-4264-BF01-9D4DD8338AA5}</b:Guid>
    <b:Author>
      <b:Author>
        <b:NameList>
          <b:Person>
            <b:Last>CaSaDi</b:Last>
          </b:Person>
        </b:NameList>
      </b:Author>
    </b:Author>
    <b:Title>CaSaDi documentation</b:Title>
    <b:Year>2022</b:Year>
    <b:URL>https://web.casadi.org/docs/</b:URL>
    <b:RefOrder>6</b:RefOrder>
  </b:Source>
  <b:Source>
    <b:Tag>Mod</b:Tag>
    <b:SourceType>InternetSite</b:SourceType>
    <b:Guid>{E5C07D1A-BD8D-45C6-8C52-E4C0D0EF3776}</b:Guid>
    <b:Author>
      <b:Author>
        <b:NameList>
          <b:Person>
            <b:Last>Modelica</b:Last>
          </b:Person>
        </b:NameList>
      </b:Author>
    </b:Author>
    <b:Title>Modelica documentation</b:Title>
    <b:URL>https://doc.modelica.org/</b:URL>
    <b:RefOrder>7</b:RefOrder>
  </b:Source>
  <b:Source>
    <b:Tag>IMP</b:Tag>
    <b:SourceType>InternetSite</b:SourceType>
    <b:Guid>{287DB3B8-CA2D-43E7-8199-742309B71261}</b:Guid>
    <b:Title>International Performance Measurement &amp; Verification Protocol: Concepts and Options for Determining Energy and Water Savings</b:Title>
    <b:Author>
      <b:Author>
        <b:NameList>
          <b:Person>
            <b:Last>IMPVMP</b:Last>
          </b:Person>
        </b:NameList>
      </b:Author>
    </b:Author>
    <b:URL>www.impmvp.com</b:URL>
    <b:RefOrder>11</b:RefOrder>
  </b:Source>
  <b:Source>
    <b:Tag>Eur18</b:Tag>
    <b:SourceType>Report</b:SourceType>
    <b:Guid>{3686A9F3-C4C8-487C-8017-E95E598BBF39}</b:Guid>
    <b:Title> A Guide to the Statistical Treatment of Energy Performance Contracts</b:Title>
    <b:Year>2018</b:Year>
    <b:Author>
      <b:Author>
        <b:NameList>
          <b:Person>
            <b:Last>Eurostat</b:Last>
            <b:First>European</b:First>
            <b:Middle>Investment bank</b:Middle>
          </b:Person>
        </b:NameList>
      </b:Author>
    </b:Author>
    <b:RefOrder>12</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Usage xmlns="668e49d9-a7cc-4463-bf33-58993a54cc59" xsi:nil="true"/>
    <MeetingData xmlns="e56da308-88d8-484b-91ed-aa76d572f01e" xsi:nil="true"/>
    <p0d8e8f002cf4aa0b1be8c688fa59aed xmlns="668e49d9-a7cc-4463-bf33-58993a54cc59">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da78ac1b-6fd3-4a94-82d1-4202f4dd5466</TermId>
        </TermInfo>
      </Terms>
    </p0d8e8f002cf4aa0b1be8c688fa59aed>
    <Task xmlns="668e49d9-a7cc-4463-bf33-58993a54cc59">T3.1</Task>
    <TaxCatchAll xmlns="668e49d9-a7cc-4463-bf33-58993a54cc59">
      <Value>12</Value>
      <Value>10</Value>
      <Value>14</Value>
    </TaxCatchAll>
    <Workpackage xmlns="e56da308-88d8-484b-91ed-aa76d572f01e">WP3</Workpackage>
    <Folder xmlns="e56da308-88d8-484b-91ed-aa76d572f01e" xsi:nil="true"/>
    <Roadmap xmlns="668e49d9-a7cc-4463-bf33-58993a54cc59" xsi:nil="true"/>
    <Authors xmlns="668e49d9-a7cc-4463-bf33-58993a54cc59">
      <UserInfo>
        <DisplayName/>
        <AccountId xsi:nil="true"/>
        <AccountType/>
      </UserInfo>
    </Authors>
    <Owner_x0028_s_x0029_ xmlns="668e49d9-a7cc-4463-bf33-58993a54cc59" xsi:nil="true"/>
    <hd7464b74e444de1aa82028733c08f6d xmlns="668e49d9-a7cc-4463-bf33-58993a54cc59">
      <Terms xmlns="http://schemas.microsoft.com/office/infopath/2007/PartnerControls">
        <TermInfo xmlns="http://schemas.microsoft.com/office/infopath/2007/PartnerControls">
          <TermName xmlns="http://schemas.microsoft.com/office/infopath/2007/PartnerControls">WP3</TermName>
          <TermId xmlns="http://schemas.microsoft.com/office/infopath/2007/PartnerControls">1050bcdc-dfd2-48b8-a8e3-6da2c2d1d4e8</TermId>
        </TermInfo>
      </Terms>
    </hd7464b74e444de1aa82028733c08f6d>
    <event xmlns="e56da308-88d8-484b-91ed-aa76d572f01e">not applicable</event>
    <Due_x0020_by xmlns="668e49d9-a7cc-4463-bf33-58993a54cc59" xsi:nil="true"/>
    <ef5918871aac4949adbf9c1884f810c2 xmlns="668e49d9-a7cc-4463-bf33-58993a54cc59">
      <Terms xmlns="http://schemas.microsoft.com/office/infopath/2007/PartnerControls">
        <TermInfo xmlns="http://schemas.microsoft.com/office/infopath/2007/PartnerControls">
          <TermName xmlns="http://schemas.microsoft.com/office/infopath/2007/PartnerControls">Deliverable</TermName>
          <TermId xmlns="http://schemas.microsoft.com/office/infopath/2007/PartnerControls">5383c5a9-8ecf-4f63-b61b-713d42fe8046</TermId>
        </TermInfo>
      </Terms>
    </ef5918871aac4949adbf9c1884f810c2>
  </documentManagement>
</p:properties>
</file>

<file path=customXml/itemProps1.xml><?xml version="1.0" encoding="utf-8"?>
<ds:datastoreItem xmlns:ds="http://schemas.openxmlformats.org/officeDocument/2006/customXml" ds:itemID="{4DDC9DED-6F41-42C7-BC7F-C2EA237FB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8e49d9-a7cc-4463-bf33-58993a54cc59"/>
    <ds:schemaRef ds:uri="e56da308-88d8-484b-91ed-aa76d572f0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DA7673-4283-4E36-96FF-00313E8B018F}">
  <ds:schemaRefs>
    <ds:schemaRef ds:uri="http://schemas.microsoft.com/sharepoint/v3/contenttype/forms"/>
  </ds:schemaRefs>
</ds:datastoreItem>
</file>

<file path=customXml/itemProps3.xml><?xml version="1.0" encoding="utf-8"?>
<ds:datastoreItem xmlns:ds="http://schemas.openxmlformats.org/officeDocument/2006/customXml" ds:itemID="{A24CAFCF-B8DC-4474-B28C-438854396FC7}">
  <ds:schemaRefs>
    <ds:schemaRef ds:uri="http://schemas.openxmlformats.org/officeDocument/2006/bibliography"/>
  </ds:schemaRefs>
</ds:datastoreItem>
</file>

<file path=customXml/itemProps4.xml><?xml version="1.0" encoding="utf-8"?>
<ds:datastoreItem xmlns:ds="http://schemas.openxmlformats.org/officeDocument/2006/customXml" ds:itemID="{47CFE3B9-FCC9-44C8-B932-BAF5AA6E5F20}">
  <ds:schemaRefs>
    <ds:schemaRef ds:uri="http://schemas.microsoft.com/office/2006/metadata/properties"/>
    <ds:schemaRef ds:uri="http://schemas.microsoft.com/office/infopath/2007/PartnerControls"/>
    <ds:schemaRef ds:uri="668e49d9-a7cc-4463-bf33-58993a54cc59"/>
    <ds:schemaRef ds:uri="e56da308-88d8-484b-91ed-aa76d572f01e"/>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35</Pages>
  <Words>9851</Words>
  <Characters>56156</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Deliverable3.1-Pilot Building Specific Models and Performance Calculation components</vt:lpstr>
    </vt:vector>
  </TitlesOfParts>
  <Company/>
  <LinksUpToDate>false</LinksUpToDate>
  <CharactersWithSpaces>65876</CharactersWithSpaces>
  <SharedDoc>false</SharedDoc>
  <HLinks>
    <vt:vector size="360" baseType="variant">
      <vt:variant>
        <vt:i4>2752558</vt:i4>
      </vt:variant>
      <vt:variant>
        <vt:i4>678</vt:i4>
      </vt:variant>
      <vt:variant>
        <vt:i4>0</vt:i4>
      </vt:variant>
      <vt:variant>
        <vt:i4>5</vt:i4>
      </vt:variant>
      <vt:variant>
        <vt:lpwstr>http://www.impmvp.com/</vt:lpwstr>
      </vt:variant>
      <vt:variant>
        <vt:lpwstr/>
      </vt:variant>
      <vt:variant>
        <vt:i4>1507377</vt:i4>
      </vt:variant>
      <vt:variant>
        <vt:i4>356</vt:i4>
      </vt:variant>
      <vt:variant>
        <vt:i4>0</vt:i4>
      </vt:variant>
      <vt:variant>
        <vt:i4>5</vt:i4>
      </vt:variant>
      <vt:variant>
        <vt:lpwstr/>
      </vt:variant>
      <vt:variant>
        <vt:lpwstr>_Toc101880981</vt:lpwstr>
      </vt:variant>
      <vt:variant>
        <vt:i4>1507377</vt:i4>
      </vt:variant>
      <vt:variant>
        <vt:i4>350</vt:i4>
      </vt:variant>
      <vt:variant>
        <vt:i4>0</vt:i4>
      </vt:variant>
      <vt:variant>
        <vt:i4>5</vt:i4>
      </vt:variant>
      <vt:variant>
        <vt:lpwstr/>
      </vt:variant>
      <vt:variant>
        <vt:lpwstr>_Toc101880980</vt:lpwstr>
      </vt:variant>
      <vt:variant>
        <vt:i4>1572913</vt:i4>
      </vt:variant>
      <vt:variant>
        <vt:i4>344</vt:i4>
      </vt:variant>
      <vt:variant>
        <vt:i4>0</vt:i4>
      </vt:variant>
      <vt:variant>
        <vt:i4>5</vt:i4>
      </vt:variant>
      <vt:variant>
        <vt:lpwstr/>
      </vt:variant>
      <vt:variant>
        <vt:lpwstr>_Toc101880979</vt:lpwstr>
      </vt:variant>
      <vt:variant>
        <vt:i4>1572913</vt:i4>
      </vt:variant>
      <vt:variant>
        <vt:i4>338</vt:i4>
      </vt:variant>
      <vt:variant>
        <vt:i4>0</vt:i4>
      </vt:variant>
      <vt:variant>
        <vt:i4>5</vt:i4>
      </vt:variant>
      <vt:variant>
        <vt:lpwstr/>
      </vt:variant>
      <vt:variant>
        <vt:lpwstr>_Toc101880978</vt:lpwstr>
      </vt:variant>
      <vt:variant>
        <vt:i4>1572913</vt:i4>
      </vt:variant>
      <vt:variant>
        <vt:i4>332</vt:i4>
      </vt:variant>
      <vt:variant>
        <vt:i4>0</vt:i4>
      </vt:variant>
      <vt:variant>
        <vt:i4>5</vt:i4>
      </vt:variant>
      <vt:variant>
        <vt:lpwstr/>
      </vt:variant>
      <vt:variant>
        <vt:lpwstr>_Toc101880977</vt:lpwstr>
      </vt:variant>
      <vt:variant>
        <vt:i4>1572913</vt:i4>
      </vt:variant>
      <vt:variant>
        <vt:i4>326</vt:i4>
      </vt:variant>
      <vt:variant>
        <vt:i4>0</vt:i4>
      </vt:variant>
      <vt:variant>
        <vt:i4>5</vt:i4>
      </vt:variant>
      <vt:variant>
        <vt:lpwstr/>
      </vt:variant>
      <vt:variant>
        <vt:lpwstr>_Toc101880976</vt:lpwstr>
      </vt:variant>
      <vt:variant>
        <vt:i4>1572913</vt:i4>
      </vt:variant>
      <vt:variant>
        <vt:i4>320</vt:i4>
      </vt:variant>
      <vt:variant>
        <vt:i4>0</vt:i4>
      </vt:variant>
      <vt:variant>
        <vt:i4>5</vt:i4>
      </vt:variant>
      <vt:variant>
        <vt:lpwstr/>
      </vt:variant>
      <vt:variant>
        <vt:lpwstr>_Toc101880975</vt:lpwstr>
      </vt:variant>
      <vt:variant>
        <vt:i4>1572913</vt:i4>
      </vt:variant>
      <vt:variant>
        <vt:i4>314</vt:i4>
      </vt:variant>
      <vt:variant>
        <vt:i4>0</vt:i4>
      </vt:variant>
      <vt:variant>
        <vt:i4>5</vt:i4>
      </vt:variant>
      <vt:variant>
        <vt:lpwstr/>
      </vt:variant>
      <vt:variant>
        <vt:lpwstr>_Toc101880974</vt:lpwstr>
      </vt:variant>
      <vt:variant>
        <vt:i4>1572913</vt:i4>
      </vt:variant>
      <vt:variant>
        <vt:i4>308</vt:i4>
      </vt:variant>
      <vt:variant>
        <vt:i4>0</vt:i4>
      </vt:variant>
      <vt:variant>
        <vt:i4>5</vt:i4>
      </vt:variant>
      <vt:variant>
        <vt:lpwstr/>
      </vt:variant>
      <vt:variant>
        <vt:lpwstr>_Toc101880973</vt:lpwstr>
      </vt:variant>
      <vt:variant>
        <vt:i4>1572913</vt:i4>
      </vt:variant>
      <vt:variant>
        <vt:i4>302</vt:i4>
      </vt:variant>
      <vt:variant>
        <vt:i4>0</vt:i4>
      </vt:variant>
      <vt:variant>
        <vt:i4>5</vt:i4>
      </vt:variant>
      <vt:variant>
        <vt:lpwstr/>
      </vt:variant>
      <vt:variant>
        <vt:lpwstr>_Toc101880972</vt:lpwstr>
      </vt:variant>
      <vt:variant>
        <vt:i4>1572913</vt:i4>
      </vt:variant>
      <vt:variant>
        <vt:i4>296</vt:i4>
      </vt:variant>
      <vt:variant>
        <vt:i4>0</vt:i4>
      </vt:variant>
      <vt:variant>
        <vt:i4>5</vt:i4>
      </vt:variant>
      <vt:variant>
        <vt:lpwstr/>
      </vt:variant>
      <vt:variant>
        <vt:lpwstr>_Toc101880971</vt:lpwstr>
      </vt:variant>
      <vt:variant>
        <vt:i4>1572913</vt:i4>
      </vt:variant>
      <vt:variant>
        <vt:i4>290</vt:i4>
      </vt:variant>
      <vt:variant>
        <vt:i4>0</vt:i4>
      </vt:variant>
      <vt:variant>
        <vt:i4>5</vt:i4>
      </vt:variant>
      <vt:variant>
        <vt:lpwstr/>
      </vt:variant>
      <vt:variant>
        <vt:lpwstr>_Toc101880970</vt:lpwstr>
      </vt:variant>
      <vt:variant>
        <vt:i4>1638449</vt:i4>
      </vt:variant>
      <vt:variant>
        <vt:i4>284</vt:i4>
      </vt:variant>
      <vt:variant>
        <vt:i4>0</vt:i4>
      </vt:variant>
      <vt:variant>
        <vt:i4>5</vt:i4>
      </vt:variant>
      <vt:variant>
        <vt:lpwstr/>
      </vt:variant>
      <vt:variant>
        <vt:lpwstr>_Toc101880969</vt:lpwstr>
      </vt:variant>
      <vt:variant>
        <vt:i4>1638449</vt:i4>
      </vt:variant>
      <vt:variant>
        <vt:i4>278</vt:i4>
      </vt:variant>
      <vt:variant>
        <vt:i4>0</vt:i4>
      </vt:variant>
      <vt:variant>
        <vt:i4>5</vt:i4>
      </vt:variant>
      <vt:variant>
        <vt:lpwstr/>
      </vt:variant>
      <vt:variant>
        <vt:lpwstr>_Toc101880968</vt:lpwstr>
      </vt:variant>
      <vt:variant>
        <vt:i4>1638449</vt:i4>
      </vt:variant>
      <vt:variant>
        <vt:i4>272</vt:i4>
      </vt:variant>
      <vt:variant>
        <vt:i4>0</vt:i4>
      </vt:variant>
      <vt:variant>
        <vt:i4>5</vt:i4>
      </vt:variant>
      <vt:variant>
        <vt:lpwstr/>
      </vt:variant>
      <vt:variant>
        <vt:lpwstr>_Toc101880967</vt:lpwstr>
      </vt:variant>
      <vt:variant>
        <vt:i4>1638449</vt:i4>
      </vt:variant>
      <vt:variant>
        <vt:i4>266</vt:i4>
      </vt:variant>
      <vt:variant>
        <vt:i4>0</vt:i4>
      </vt:variant>
      <vt:variant>
        <vt:i4>5</vt:i4>
      </vt:variant>
      <vt:variant>
        <vt:lpwstr/>
      </vt:variant>
      <vt:variant>
        <vt:lpwstr>_Toc101880966</vt:lpwstr>
      </vt:variant>
      <vt:variant>
        <vt:i4>1441841</vt:i4>
      </vt:variant>
      <vt:variant>
        <vt:i4>257</vt:i4>
      </vt:variant>
      <vt:variant>
        <vt:i4>0</vt:i4>
      </vt:variant>
      <vt:variant>
        <vt:i4>5</vt:i4>
      </vt:variant>
      <vt:variant>
        <vt:lpwstr/>
      </vt:variant>
      <vt:variant>
        <vt:lpwstr>_Toc101880997</vt:lpwstr>
      </vt:variant>
      <vt:variant>
        <vt:i4>1441841</vt:i4>
      </vt:variant>
      <vt:variant>
        <vt:i4>251</vt:i4>
      </vt:variant>
      <vt:variant>
        <vt:i4>0</vt:i4>
      </vt:variant>
      <vt:variant>
        <vt:i4>5</vt:i4>
      </vt:variant>
      <vt:variant>
        <vt:lpwstr/>
      </vt:variant>
      <vt:variant>
        <vt:lpwstr>_Toc101880996</vt:lpwstr>
      </vt:variant>
      <vt:variant>
        <vt:i4>1441841</vt:i4>
      </vt:variant>
      <vt:variant>
        <vt:i4>245</vt:i4>
      </vt:variant>
      <vt:variant>
        <vt:i4>0</vt:i4>
      </vt:variant>
      <vt:variant>
        <vt:i4>5</vt:i4>
      </vt:variant>
      <vt:variant>
        <vt:lpwstr/>
      </vt:variant>
      <vt:variant>
        <vt:lpwstr>_Toc101880995</vt:lpwstr>
      </vt:variant>
      <vt:variant>
        <vt:i4>1441841</vt:i4>
      </vt:variant>
      <vt:variant>
        <vt:i4>239</vt:i4>
      </vt:variant>
      <vt:variant>
        <vt:i4>0</vt:i4>
      </vt:variant>
      <vt:variant>
        <vt:i4>5</vt:i4>
      </vt:variant>
      <vt:variant>
        <vt:lpwstr/>
      </vt:variant>
      <vt:variant>
        <vt:lpwstr>_Toc101880994</vt:lpwstr>
      </vt:variant>
      <vt:variant>
        <vt:i4>1441841</vt:i4>
      </vt:variant>
      <vt:variant>
        <vt:i4>233</vt:i4>
      </vt:variant>
      <vt:variant>
        <vt:i4>0</vt:i4>
      </vt:variant>
      <vt:variant>
        <vt:i4>5</vt:i4>
      </vt:variant>
      <vt:variant>
        <vt:lpwstr/>
      </vt:variant>
      <vt:variant>
        <vt:lpwstr>_Toc101880993</vt:lpwstr>
      </vt:variant>
      <vt:variant>
        <vt:i4>1441841</vt:i4>
      </vt:variant>
      <vt:variant>
        <vt:i4>227</vt:i4>
      </vt:variant>
      <vt:variant>
        <vt:i4>0</vt:i4>
      </vt:variant>
      <vt:variant>
        <vt:i4>5</vt:i4>
      </vt:variant>
      <vt:variant>
        <vt:lpwstr/>
      </vt:variant>
      <vt:variant>
        <vt:lpwstr>_Toc101880992</vt:lpwstr>
      </vt:variant>
      <vt:variant>
        <vt:i4>1441841</vt:i4>
      </vt:variant>
      <vt:variant>
        <vt:i4>221</vt:i4>
      </vt:variant>
      <vt:variant>
        <vt:i4>0</vt:i4>
      </vt:variant>
      <vt:variant>
        <vt:i4>5</vt:i4>
      </vt:variant>
      <vt:variant>
        <vt:lpwstr/>
      </vt:variant>
      <vt:variant>
        <vt:lpwstr>_Toc101880991</vt:lpwstr>
      </vt:variant>
      <vt:variant>
        <vt:i4>1441841</vt:i4>
      </vt:variant>
      <vt:variant>
        <vt:i4>215</vt:i4>
      </vt:variant>
      <vt:variant>
        <vt:i4>0</vt:i4>
      </vt:variant>
      <vt:variant>
        <vt:i4>5</vt:i4>
      </vt:variant>
      <vt:variant>
        <vt:lpwstr/>
      </vt:variant>
      <vt:variant>
        <vt:lpwstr>_Toc101880990</vt:lpwstr>
      </vt:variant>
      <vt:variant>
        <vt:i4>1507377</vt:i4>
      </vt:variant>
      <vt:variant>
        <vt:i4>209</vt:i4>
      </vt:variant>
      <vt:variant>
        <vt:i4>0</vt:i4>
      </vt:variant>
      <vt:variant>
        <vt:i4>5</vt:i4>
      </vt:variant>
      <vt:variant>
        <vt:lpwstr/>
      </vt:variant>
      <vt:variant>
        <vt:lpwstr>_Toc101880989</vt:lpwstr>
      </vt:variant>
      <vt:variant>
        <vt:i4>1507377</vt:i4>
      </vt:variant>
      <vt:variant>
        <vt:i4>203</vt:i4>
      </vt:variant>
      <vt:variant>
        <vt:i4>0</vt:i4>
      </vt:variant>
      <vt:variant>
        <vt:i4>5</vt:i4>
      </vt:variant>
      <vt:variant>
        <vt:lpwstr/>
      </vt:variant>
      <vt:variant>
        <vt:lpwstr>_Toc101880988</vt:lpwstr>
      </vt:variant>
      <vt:variant>
        <vt:i4>1507377</vt:i4>
      </vt:variant>
      <vt:variant>
        <vt:i4>197</vt:i4>
      </vt:variant>
      <vt:variant>
        <vt:i4>0</vt:i4>
      </vt:variant>
      <vt:variant>
        <vt:i4>5</vt:i4>
      </vt:variant>
      <vt:variant>
        <vt:lpwstr/>
      </vt:variant>
      <vt:variant>
        <vt:lpwstr>_Toc101880987</vt:lpwstr>
      </vt:variant>
      <vt:variant>
        <vt:i4>1507377</vt:i4>
      </vt:variant>
      <vt:variant>
        <vt:i4>191</vt:i4>
      </vt:variant>
      <vt:variant>
        <vt:i4>0</vt:i4>
      </vt:variant>
      <vt:variant>
        <vt:i4>5</vt:i4>
      </vt:variant>
      <vt:variant>
        <vt:lpwstr/>
      </vt:variant>
      <vt:variant>
        <vt:lpwstr>_Toc101880986</vt:lpwstr>
      </vt:variant>
      <vt:variant>
        <vt:i4>1507377</vt:i4>
      </vt:variant>
      <vt:variant>
        <vt:i4>185</vt:i4>
      </vt:variant>
      <vt:variant>
        <vt:i4>0</vt:i4>
      </vt:variant>
      <vt:variant>
        <vt:i4>5</vt:i4>
      </vt:variant>
      <vt:variant>
        <vt:lpwstr/>
      </vt:variant>
      <vt:variant>
        <vt:lpwstr>_Toc101880985</vt:lpwstr>
      </vt:variant>
      <vt:variant>
        <vt:i4>1507377</vt:i4>
      </vt:variant>
      <vt:variant>
        <vt:i4>179</vt:i4>
      </vt:variant>
      <vt:variant>
        <vt:i4>0</vt:i4>
      </vt:variant>
      <vt:variant>
        <vt:i4>5</vt:i4>
      </vt:variant>
      <vt:variant>
        <vt:lpwstr/>
      </vt:variant>
      <vt:variant>
        <vt:lpwstr>_Toc101880984</vt:lpwstr>
      </vt:variant>
      <vt:variant>
        <vt:i4>1507377</vt:i4>
      </vt:variant>
      <vt:variant>
        <vt:i4>173</vt:i4>
      </vt:variant>
      <vt:variant>
        <vt:i4>0</vt:i4>
      </vt:variant>
      <vt:variant>
        <vt:i4>5</vt:i4>
      </vt:variant>
      <vt:variant>
        <vt:lpwstr/>
      </vt:variant>
      <vt:variant>
        <vt:lpwstr>_Toc101880983</vt:lpwstr>
      </vt:variant>
      <vt:variant>
        <vt:i4>3276817</vt:i4>
      </vt:variant>
      <vt:variant>
        <vt:i4>167</vt:i4>
      </vt:variant>
      <vt:variant>
        <vt:i4>0</vt:i4>
      </vt:variant>
      <vt:variant>
        <vt:i4>5</vt:i4>
      </vt:variant>
      <vt:variant>
        <vt:lpwstr>https://vitoresearch.sharepoint.com/sites/ambience-sharepoint/Shared Documents/USE NEW VERSION AmBIENCe_D3.2_Performance contract for the Portuguese pilot3.docx</vt:lpwstr>
      </vt:variant>
      <vt:variant>
        <vt:lpwstr>_Toc101880982</vt:lpwstr>
      </vt:variant>
      <vt:variant>
        <vt:i4>1835064</vt:i4>
      </vt:variant>
      <vt:variant>
        <vt:i4>158</vt:i4>
      </vt:variant>
      <vt:variant>
        <vt:i4>0</vt:i4>
      </vt:variant>
      <vt:variant>
        <vt:i4>5</vt:i4>
      </vt:variant>
      <vt:variant>
        <vt:lpwstr/>
      </vt:variant>
      <vt:variant>
        <vt:lpwstr>_Toc101881024</vt:lpwstr>
      </vt:variant>
      <vt:variant>
        <vt:i4>1835064</vt:i4>
      </vt:variant>
      <vt:variant>
        <vt:i4>152</vt:i4>
      </vt:variant>
      <vt:variant>
        <vt:i4>0</vt:i4>
      </vt:variant>
      <vt:variant>
        <vt:i4>5</vt:i4>
      </vt:variant>
      <vt:variant>
        <vt:lpwstr/>
      </vt:variant>
      <vt:variant>
        <vt:lpwstr>_Toc101881023</vt:lpwstr>
      </vt:variant>
      <vt:variant>
        <vt:i4>1835064</vt:i4>
      </vt:variant>
      <vt:variant>
        <vt:i4>146</vt:i4>
      </vt:variant>
      <vt:variant>
        <vt:i4>0</vt:i4>
      </vt:variant>
      <vt:variant>
        <vt:i4>5</vt:i4>
      </vt:variant>
      <vt:variant>
        <vt:lpwstr/>
      </vt:variant>
      <vt:variant>
        <vt:lpwstr>_Toc101881022</vt:lpwstr>
      </vt:variant>
      <vt:variant>
        <vt:i4>1835064</vt:i4>
      </vt:variant>
      <vt:variant>
        <vt:i4>140</vt:i4>
      </vt:variant>
      <vt:variant>
        <vt:i4>0</vt:i4>
      </vt:variant>
      <vt:variant>
        <vt:i4>5</vt:i4>
      </vt:variant>
      <vt:variant>
        <vt:lpwstr/>
      </vt:variant>
      <vt:variant>
        <vt:lpwstr>_Toc101881021</vt:lpwstr>
      </vt:variant>
      <vt:variant>
        <vt:i4>1835064</vt:i4>
      </vt:variant>
      <vt:variant>
        <vt:i4>134</vt:i4>
      </vt:variant>
      <vt:variant>
        <vt:i4>0</vt:i4>
      </vt:variant>
      <vt:variant>
        <vt:i4>5</vt:i4>
      </vt:variant>
      <vt:variant>
        <vt:lpwstr/>
      </vt:variant>
      <vt:variant>
        <vt:lpwstr>_Toc101881020</vt:lpwstr>
      </vt:variant>
      <vt:variant>
        <vt:i4>2031672</vt:i4>
      </vt:variant>
      <vt:variant>
        <vt:i4>128</vt:i4>
      </vt:variant>
      <vt:variant>
        <vt:i4>0</vt:i4>
      </vt:variant>
      <vt:variant>
        <vt:i4>5</vt:i4>
      </vt:variant>
      <vt:variant>
        <vt:lpwstr/>
      </vt:variant>
      <vt:variant>
        <vt:lpwstr>_Toc101881019</vt:lpwstr>
      </vt:variant>
      <vt:variant>
        <vt:i4>2031672</vt:i4>
      </vt:variant>
      <vt:variant>
        <vt:i4>122</vt:i4>
      </vt:variant>
      <vt:variant>
        <vt:i4>0</vt:i4>
      </vt:variant>
      <vt:variant>
        <vt:i4>5</vt:i4>
      </vt:variant>
      <vt:variant>
        <vt:lpwstr/>
      </vt:variant>
      <vt:variant>
        <vt:lpwstr>_Toc101881018</vt:lpwstr>
      </vt:variant>
      <vt:variant>
        <vt:i4>2031672</vt:i4>
      </vt:variant>
      <vt:variant>
        <vt:i4>116</vt:i4>
      </vt:variant>
      <vt:variant>
        <vt:i4>0</vt:i4>
      </vt:variant>
      <vt:variant>
        <vt:i4>5</vt:i4>
      </vt:variant>
      <vt:variant>
        <vt:lpwstr/>
      </vt:variant>
      <vt:variant>
        <vt:lpwstr>_Toc101881017</vt:lpwstr>
      </vt:variant>
      <vt:variant>
        <vt:i4>2031672</vt:i4>
      </vt:variant>
      <vt:variant>
        <vt:i4>110</vt:i4>
      </vt:variant>
      <vt:variant>
        <vt:i4>0</vt:i4>
      </vt:variant>
      <vt:variant>
        <vt:i4>5</vt:i4>
      </vt:variant>
      <vt:variant>
        <vt:lpwstr/>
      </vt:variant>
      <vt:variant>
        <vt:lpwstr>_Toc101881016</vt:lpwstr>
      </vt:variant>
      <vt:variant>
        <vt:i4>2031672</vt:i4>
      </vt:variant>
      <vt:variant>
        <vt:i4>104</vt:i4>
      </vt:variant>
      <vt:variant>
        <vt:i4>0</vt:i4>
      </vt:variant>
      <vt:variant>
        <vt:i4>5</vt:i4>
      </vt:variant>
      <vt:variant>
        <vt:lpwstr/>
      </vt:variant>
      <vt:variant>
        <vt:lpwstr>_Toc101881015</vt:lpwstr>
      </vt:variant>
      <vt:variant>
        <vt:i4>2031672</vt:i4>
      </vt:variant>
      <vt:variant>
        <vt:i4>98</vt:i4>
      </vt:variant>
      <vt:variant>
        <vt:i4>0</vt:i4>
      </vt:variant>
      <vt:variant>
        <vt:i4>5</vt:i4>
      </vt:variant>
      <vt:variant>
        <vt:lpwstr/>
      </vt:variant>
      <vt:variant>
        <vt:lpwstr>_Toc101881014</vt:lpwstr>
      </vt:variant>
      <vt:variant>
        <vt:i4>2031672</vt:i4>
      </vt:variant>
      <vt:variant>
        <vt:i4>92</vt:i4>
      </vt:variant>
      <vt:variant>
        <vt:i4>0</vt:i4>
      </vt:variant>
      <vt:variant>
        <vt:i4>5</vt:i4>
      </vt:variant>
      <vt:variant>
        <vt:lpwstr/>
      </vt:variant>
      <vt:variant>
        <vt:lpwstr>_Toc101881013</vt:lpwstr>
      </vt:variant>
      <vt:variant>
        <vt:i4>2031672</vt:i4>
      </vt:variant>
      <vt:variant>
        <vt:i4>86</vt:i4>
      </vt:variant>
      <vt:variant>
        <vt:i4>0</vt:i4>
      </vt:variant>
      <vt:variant>
        <vt:i4>5</vt:i4>
      </vt:variant>
      <vt:variant>
        <vt:lpwstr/>
      </vt:variant>
      <vt:variant>
        <vt:lpwstr>_Toc101881012</vt:lpwstr>
      </vt:variant>
      <vt:variant>
        <vt:i4>2031672</vt:i4>
      </vt:variant>
      <vt:variant>
        <vt:i4>80</vt:i4>
      </vt:variant>
      <vt:variant>
        <vt:i4>0</vt:i4>
      </vt:variant>
      <vt:variant>
        <vt:i4>5</vt:i4>
      </vt:variant>
      <vt:variant>
        <vt:lpwstr/>
      </vt:variant>
      <vt:variant>
        <vt:lpwstr>_Toc101881011</vt:lpwstr>
      </vt:variant>
      <vt:variant>
        <vt:i4>2031672</vt:i4>
      </vt:variant>
      <vt:variant>
        <vt:i4>74</vt:i4>
      </vt:variant>
      <vt:variant>
        <vt:i4>0</vt:i4>
      </vt:variant>
      <vt:variant>
        <vt:i4>5</vt:i4>
      </vt:variant>
      <vt:variant>
        <vt:lpwstr/>
      </vt:variant>
      <vt:variant>
        <vt:lpwstr>_Toc101881010</vt:lpwstr>
      </vt:variant>
      <vt:variant>
        <vt:i4>1966136</vt:i4>
      </vt:variant>
      <vt:variant>
        <vt:i4>68</vt:i4>
      </vt:variant>
      <vt:variant>
        <vt:i4>0</vt:i4>
      </vt:variant>
      <vt:variant>
        <vt:i4>5</vt:i4>
      </vt:variant>
      <vt:variant>
        <vt:lpwstr/>
      </vt:variant>
      <vt:variant>
        <vt:lpwstr>_Toc101881009</vt:lpwstr>
      </vt:variant>
      <vt:variant>
        <vt:i4>1966136</vt:i4>
      </vt:variant>
      <vt:variant>
        <vt:i4>62</vt:i4>
      </vt:variant>
      <vt:variant>
        <vt:i4>0</vt:i4>
      </vt:variant>
      <vt:variant>
        <vt:i4>5</vt:i4>
      </vt:variant>
      <vt:variant>
        <vt:lpwstr/>
      </vt:variant>
      <vt:variant>
        <vt:lpwstr>_Toc101881008</vt:lpwstr>
      </vt:variant>
      <vt:variant>
        <vt:i4>1966136</vt:i4>
      </vt:variant>
      <vt:variant>
        <vt:i4>56</vt:i4>
      </vt:variant>
      <vt:variant>
        <vt:i4>0</vt:i4>
      </vt:variant>
      <vt:variant>
        <vt:i4>5</vt:i4>
      </vt:variant>
      <vt:variant>
        <vt:lpwstr/>
      </vt:variant>
      <vt:variant>
        <vt:lpwstr>_Toc101881007</vt:lpwstr>
      </vt:variant>
      <vt:variant>
        <vt:i4>1966136</vt:i4>
      </vt:variant>
      <vt:variant>
        <vt:i4>50</vt:i4>
      </vt:variant>
      <vt:variant>
        <vt:i4>0</vt:i4>
      </vt:variant>
      <vt:variant>
        <vt:i4>5</vt:i4>
      </vt:variant>
      <vt:variant>
        <vt:lpwstr/>
      </vt:variant>
      <vt:variant>
        <vt:lpwstr>_Toc101881006</vt:lpwstr>
      </vt:variant>
      <vt:variant>
        <vt:i4>1966136</vt:i4>
      </vt:variant>
      <vt:variant>
        <vt:i4>44</vt:i4>
      </vt:variant>
      <vt:variant>
        <vt:i4>0</vt:i4>
      </vt:variant>
      <vt:variant>
        <vt:i4>5</vt:i4>
      </vt:variant>
      <vt:variant>
        <vt:lpwstr/>
      </vt:variant>
      <vt:variant>
        <vt:lpwstr>_Toc101881005</vt:lpwstr>
      </vt:variant>
      <vt:variant>
        <vt:i4>1966136</vt:i4>
      </vt:variant>
      <vt:variant>
        <vt:i4>38</vt:i4>
      </vt:variant>
      <vt:variant>
        <vt:i4>0</vt:i4>
      </vt:variant>
      <vt:variant>
        <vt:i4>5</vt:i4>
      </vt:variant>
      <vt:variant>
        <vt:lpwstr/>
      </vt:variant>
      <vt:variant>
        <vt:lpwstr>_Toc101881004</vt:lpwstr>
      </vt:variant>
      <vt:variant>
        <vt:i4>1966136</vt:i4>
      </vt:variant>
      <vt:variant>
        <vt:i4>32</vt:i4>
      </vt:variant>
      <vt:variant>
        <vt:i4>0</vt:i4>
      </vt:variant>
      <vt:variant>
        <vt:i4>5</vt:i4>
      </vt:variant>
      <vt:variant>
        <vt:lpwstr/>
      </vt:variant>
      <vt:variant>
        <vt:lpwstr>_Toc101881003</vt:lpwstr>
      </vt:variant>
      <vt:variant>
        <vt:i4>1966136</vt:i4>
      </vt:variant>
      <vt:variant>
        <vt:i4>26</vt:i4>
      </vt:variant>
      <vt:variant>
        <vt:i4>0</vt:i4>
      </vt:variant>
      <vt:variant>
        <vt:i4>5</vt:i4>
      </vt:variant>
      <vt:variant>
        <vt:lpwstr/>
      </vt:variant>
      <vt:variant>
        <vt:lpwstr>_Toc101881002</vt:lpwstr>
      </vt:variant>
      <vt:variant>
        <vt:i4>1966136</vt:i4>
      </vt:variant>
      <vt:variant>
        <vt:i4>20</vt:i4>
      </vt:variant>
      <vt:variant>
        <vt:i4>0</vt:i4>
      </vt:variant>
      <vt:variant>
        <vt:i4>5</vt:i4>
      </vt:variant>
      <vt:variant>
        <vt:lpwstr/>
      </vt:variant>
      <vt:variant>
        <vt:lpwstr>_Toc101881001</vt:lpwstr>
      </vt:variant>
      <vt:variant>
        <vt:i4>1966136</vt:i4>
      </vt:variant>
      <vt:variant>
        <vt:i4>14</vt:i4>
      </vt:variant>
      <vt:variant>
        <vt:i4>0</vt:i4>
      </vt:variant>
      <vt:variant>
        <vt:i4>5</vt:i4>
      </vt:variant>
      <vt:variant>
        <vt:lpwstr/>
      </vt:variant>
      <vt:variant>
        <vt:lpwstr>_Toc101881000</vt:lpwstr>
      </vt:variant>
      <vt:variant>
        <vt:i4>1441841</vt:i4>
      </vt:variant>
      <vt:variant>
        <vt:i4>8</vt:i4>
      </vt:variant>
      <vt:variant>
        <vt:i4>0</vt:i4>
      </vt:variant>
      <vt:variant>
        <vt:i4>5</vt:i4>
      </vt:variant>
      <vt:variant>
        <vt:lpwstr/>
      </vt:variant>
      <vt:variant>
        <vt:lpwstr>_Toc101880999</vt:lpwstr>
      </vt:variant>
      <vt:variant>
        <vt:i4>1441841</vt:i4>
      </vt:variant>
      <vt:variant>
        <vt:i4>2</vt:i4>
      </vt:variant>
      <vt:variant>
        <vt:i4>0</vt:i4>
      </vt:variant>
      <vt:variant>
        <vt:i4>5</vt:i4>
      </vt:variant>
      <vt:variant>
        <vt:lpwstr/>
      </vt:variant>
      <vt:variant>
        <vt:lpwstr>_Toc101880998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Deliverable3.1-Pilot Building Specific Models and Performance Calculation components</dc:title>
  <dc:subject/>
  <dc:creator>Nilufar Neyestani</dc:creator>
  <cp:keywords/>
  <cp:lastModifiedBy>Annick Vastiau</cp:lastModifiedBy>
  <cp:revision>16</cp:revision>
  <cp:lastPrinted>2021-11-26T18:04:00Z</cp:lastPrinted>
  <dcterms:created xsi:type="dcterms:W3CDTF">2022-06-27T14:51:00Z</dcterms:created>
  <dcterms:modified xsi:type="dcterms:W3CDTF">2022-07-01T06:42:00Z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2017-09-13T00:00:00Z</vt:filetime>
  </property>
  <property fmtid="{D5CDD505-2E9C-101B-9397-08002B2CF9AE}" pid="3" name="LastSaved">
    <vt:filetime>2017-09-13T00:00:00Z</vt:filetime>
  </property>
  <property fmtid="{D5CDD505-2E9C-101B-9397-08002B2CF9AE}" pid="4" name="ContentTypeId">
    <vt:lpwstr>0x01010038FAEB89A73F67439F5DC0DB35A183E500E5AFA70C411DBC4CB1299E2954372C0C</vt:lpwstr>
  </property>
  <property fmtid="{D5CDD505-2E9C-101B-9397-08002B2CF9AE}" pid="5" name="Work packages">
    <vt:lpwstr>10;#WP3|1050bcdc-dfd2-48b8-a8e3-6da2c2d1d4e8</vt:lpwstr>
  </property>
  <property fmtid="{D5CDD505-2E9C-101B-9397-08002B2CF9AE}" pid="6" name="Document type">
    <vt:lpwstr>14;#Deliverable|5383c5a9-8ecf-4f63-b61b-713d42fe8046</vt:lpwstr>
  </property>
  <property fmtid="{D5CDD505-2E9C-101B-9397-08002B2CF9AE}" pid="7" name="Mendeley Document_1">
    <vt:lpwstr>True</vt:lpwstr>
  </property>
  <property fmtid="{D5CDD505-2E9C-101B-9397-08002B2CF9AE}" pid="8" name="Mendeley Unique User Id_1">
    <vt:lpwstr>dca152af-26d5-3dbe-a46b-d73c6bda4eb9</vt:lpwstr>
  </property>
  <property fmtid="{D5CDD505-2E9C-101B-9397-08002B2CF9AE}" pid="9" name="Mendeley Citation Style_1">
    <vt:lpwstr>http://www.zotero.org/styles/sustainable-energy-grids-and-networks</vt:lpwstr>
  </property>
  <property fmtid="{D5CDD505-2E9C-101B-9397-08002B2CF9AE}" pid="10" name="Mendeley Recent Style Id 0_1">
    <vt:lpwstr>http://www.zotero.org/styles/american-medical-association</vt:lpwstr>
  </property>
  <property fmtid="{D5CDD505-2E9C-101B-9397-08002B2CF9AE}" pid="11" name="Mendeley Recent Style Name 0_1">
    <vt:lpwstr>American Medical Association</vt:lpwstr>
  </property>
  <property fmtid="{D5CDD505-2E9C-101B-9397-08002B2CF9AE}" pid="12" name="Mendeley Recent Style Id 1_1">
    <vt:lpwstr>http://www.zotero.org/styles/american-political-science-association</vt:lpwstr>
  </property>
  <property fmtid="{D5CDD505-2E9C-101B-9397-08002B2CF9AE}" pid="13" name="Mendeley Recent Style Name 1_1">
    <vt:lpwstr>American Political Science Association</vt:lpwstr>
  </property>
  <property fmtid="{D5CDD505-2E9C-101B-9397-08002B2CF9AE}" pid="14" name="Mendeley Recent Style Id 2_1">
    <vt:lpwstr>http://www.zotero.org/styles/apa</vt:lpwstr>
  </property>
  <property fmtid="{D5CDD505-2E9C-101B-9397-08002B2CF9AE}" pid="15" name="Mendeley Recent Style Name 2_1">
    <vt:lpwstr>American Psychological Association 6th edition</vt:lpwstr>
  </property>
  <property fmtid="{D5CDD505-2E9C-101B-9397-08002B2CF9AE}" pid="16" name="Mendeley Recent Style Id 3_1">
    <vt:lpwstr>http://www.zotero.org/styles/american-sociological-association</vt:lpwstr>
  </property>
  <property fmtid="{D5CDD505-2E9C-101B-9397-08002B2CF9AE}" pid="17" name="Mendeley Recent Style Name 3_1">
    <vt:lpwstr>American Sociological Association</vt:lpwstr>
  </property>
  <property fmtid="{D5CDD505-2E9C-101B-9397-08002B2CF9AE}" pid="18" name="Mendeley Recent Style Id 4_1">
    <vt:lpwstr>http://www.zotero.org/styles/chicago-author-date</vt:lpwstr>
  </property>
  <property fmtid="{D5CDD505-2E9C-101B-9397-08002B2CF9AE}" pid="19" name="Mendeley Recent Style Name 4_1">
    <vt:lpwstr>Chicago Manual of Style 17th edition (author-date)</vt:lpwstr>
  </property>
  <property fmtid="{D5CDD505-2E9C-101B-9397-08002B2CF9AE}" pid="20" name="Mendeley Recent Style Id 5_1">
    <vt:lpwstr>http://www.zotero.org/styles/harvard-cite-them-right</vt:lpwstr>
  </property>
  <property fmtid="{D5CDD505-2E9C-101B-9397-08002B2CF9AE}" pid="21" name="Mendeley Recent Style Name 5_1">
    <vt:lpwstr>Cite Them Right 10th edition - Harvard</vt:lpwstr>
  </property>
  <property fmtid="{D5CDD505-2E9C-101B-9397-08002B2CF9AE}" pid="22" name="Mendeley Recent Style Id 6_1">
    <vt:lpwstr>http://www.zotero.org/styles/energies</vt:lpwstr>
  </property>
  <property fmtid="{D5CDD505-2E9C-101B-9397-08002B2CF9AE}" pid="23" name="Mendeley Recent Style Name 6_1">
    <vt:lpwstr>Energies</vt:lpwstr>
  </property>
  <property fmtid="{D5CDD505-2E9C-101B-9397-08002B2CF9AE}" pid="24" name="Mendeley Recent Style Id 7_1">
    <vt:lpwstr>http://www.zotero.org/styles/ieee</vt:lpwstr>
  </property>
  <property fmtid="{D5CDD505-2E9C-101B-9397-08002B2CF9AE}" pid="25" name="Mendeley Recent Style Name 7_1">
    <vt:lpwstr>IEEE</vt:lpwstr>
  </property>
  <property fmtid="{D5CDD505-2E9C-101B-9397-08002B2CF9AE}" pid="26" name="Mendeley Recent Style Id 8_1">
    <vt:lpwstr>http://www.zotero.org/styles/modern-humanities-research-association</vt:lpwstr>
  </property>
  <property fmtid="{D5CDD505-2E9C-101B-9397-08002B2CF9AE}" pid="27" name="Mendeley Recent Style Name 8_1">
    <vt:lpwstr>Modern Humanities Research Association 3rd edition (note with bibliography)</vt:lpwstr>
  </property>
  <property fmtid="{D5CDD505-2E9C-101B-9397-08002B2CF9AE}" pid="28" name="Mendeley Recent Style Id 9_1">
    <vt:lpwstr>http://www.zotero.org/styles/sustainable-energy-grids-and-networks</vt:lpwstr>
  </property>
  <property fmtid="{D5CDD505-2E9C-101B-9397-08002B2CF9AE}" pid="29" name="Mendeley Recent Style Name 9_1">
    <vt:lpwstr>Sustainable Energy, Grids and Networks</vt:lpwstr>
  </property>
  <property fmtid="{D5CDD505-2E9C-101B-9397-08002B2CF9AE}" pid="30" name="document status">
    <vt:lpwstr>12;#Draft|da78ac1b-6fd3-4a94-82d1-4202f4dd5466</vt:lpwstr>
  </property>
  <property fmtid="{D5CDD505-2E9C-101B-9397-08002B2CF9AE}" pid="31" name="MSIP_Label_9811530c-902c-4b75-8616-d6c82cd1332a_Enabled">
    <vt:lpwstr>true</vt:lpwstr>
  </property>
  <property fmtid="{D5CDD505-2E9C-101B-9397-08002B2CF9AE}" pid="32" name="MSIP_Label_9811530c-902c-4b75-8616-d6c82cd1332a_SetDate">
    <vt:lpwstr>2022-06-27T14:44:26Z</vt:lpwstr>
  </property>
  <property fmtid="{D5CDD505-2E9C-101B-9397-08002B2CF9AE}" pid="33" name="MSIP_Label_9811530c-902c-4b75-8616-d6c82cd1332a_Method">
    <vt:lpwstr>Standard</vt:lpwstr>
  </property>
  <property fmtid="{D5CDD505-2E9C-101B-9397-08002B2CF9AE}" pid="34" name="MSIP_Label_9811530c-902c-4b75-8616-d6c82cd1332a_Name">
    <vt:lpwstr>9811530c-902c-4b75-8616-d6c82cd1332a</vt:lpwstr>
  </property>
  <property fmtid="{D5CDD505-2E9C-101B-9397-08002B2CF9AE}" pid="35" name="MSIP_Label_9811530c-902c-4b75-8616-d6c82cd1332a_SiteId">
    <vt:lpwstr>bf86fbdb-f8c2-440e-923c-05a60dc2bc9b</vt:lpwstr>
  </property>
  <property fmtid="{D5CDD505-2E9C-101B-9397-08002B2CF9AE}" pid="36" name="MSIP_Label_9811530c-902c-4b75-8616-d6c82cd1332a_ActionId">
    <vt:lpwstr>3ba795fb-6880-426b-86dd-8e28114c353a</vt:lpwstr>
  </property>
  <property fmtid="{D5CDD505-2E9C-101B-9397-08002B2CF9AE}" pid="37" name="MSIP_Label_9811530c-902c-4b75-8616-d6c82cd1332a_ContentBits">
    <vt:lpwstr>0</vt:lpwstr>
  </property>
</Properties>
</file>